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E6477" w14:textId="0A15469D" w:rsidR="005D243D" w:rsidRPr="009470B1" w:rsidRDefault="005D243D" w:rsidP="009470B1">
      <w:pPr>
        <w:widowControl/>
        <w:adjustRightInd w:val="0"/>
        <w:snapToGrid w:val="0"/>
        <w:spacing w:beforeLines="100" w:before="312" w:line="480" w:lineRule="auto"/>
        <w:ind w:right="85"/>
        <w:jc w:val="right"/>
        <w:rPr>
          <w:rFonts w:eastAsia="黑体" w:cs="Times New Roman"/>
          <w:b/>
          <w:bCs/>
          <w:szCs w:val="24"/>
        </w:rPr>
      </w:pPr>
    </w:p>
    <w:p w14:paraId="1C7E6478" w14:textId="77777777" w:rsidR="005D243D" w:rsidRPr="00C91F48" w:rsidRDefault="005D243D" w:rsidP="000C3403">
      <w:pPr>
        <w:widowControl/>
        <w:jc w:val="center"/>
        <w:rPr>
          <w:rFonts w:eastAsia="黑体" w:cs="Times New Roman"/>
          <w:sz w:val="36"/>
          <w:szCs w:val="36"/>
        </w:rPr>
      </w:pPr>
    </w:p>
    <w:p w14:paraId="1C7E6479" w14:textId="77777777" w:rsidR="005D243D" w:rsidRPr="00C91F48" w:rsidRDefault="005D243D" w:rsidP="000C3403">
      <w:pPr>
        <w:widowControl/>
        <w:jc w:val="center"/>
        <w:rPr>
          <w:rFonts w:eastAsia="黑体" w:cs="Times New Roman"/>
          <w:sz w:val="36"/>
          <w:szCs w:val="36"/>
        </w:rPr>
      </w:pPr>
    </w:p>
    <w:p w14:paraId="1C7E647A" w14:textId="77777777" w:rsidR="005D243D" w:rsidRPr="00C91F48" w:rsidRDefault="005D243D" w:rsidP="000C3403">
      <w:pPr>
        <w:widowControl/>
        <w:jc w:val="center"/>
        <w:rPr>
          <w:rFonts w:eastAsia="黑体" w:cs="Times New Roman"/>
          <w:sz w:val="36"/>
          <w:szCs w:val="36"/>
        </w:rPr>
      </w:pPr>
    </w:p>
    <w:p w14:paraId="1C7E647B" w14:textId="77777777" w:rsidR="005D243D" w:rsidRPr="00C91F48" w:rsidRDefault="005D243D" w:rsidP="000C3403">
      <w:pPr>
        <w:widowControl/>
        <w:jc w:val="center"/>
        <w:rPr>
          <w:rFonts w:eastAsia="黑体" w:cs="Times New Roman"/>
          <w:sz w:val="36"/>
          <w:szCs w:val="36"/>
        </w:rPr>
      </w:pPr>
    </w:p>
    <w:p w14:paraId="1C7E647C" w14:textId="485F9AF3" w:rsidR="005D243D" w:rsidRPr="00C91F48" w:rsidRDefault="009132BA" w:rsidP="000C3403">
      <w:pPr>
        <w:widowControl/>
        <w:adjustRightInd w:val="0"/>
        <w:snapToGrid w:val="0"/>
        <w:spacing w:beforeLines="100" w:before="312"/>
        <w:jc w:val="center"/>
        <w:rPr>
          <w:rFonts w:eastAsia="黑体" w:cs="Times New Roman"/>
          <w:b/>
          <w:sz w:val="52"/>
          <w:szCs w:val="52"/>
        </w:rPr>
      </w:pPr>
      <w:r w:rsidRPr="009132BA">
        <w:rPr>
          <w:rFonts w:eastAsia="黑体" w:cs="Times New Roman" w:hint="eastAsia"/>
          <w:b/>
          <w:sz w:val="52"/>
          <w:szCs w:val="52"/>
        </w:rPr>
        <w:t>{</w:t>
      </w:r>
      <w:r w:rsidRPr="009132BA">
        <w:rPr>
          <w:rFonts w:eastAsia="黑体" w:cs="Times New Roman" w:hint="eastAsia"/>
          <w:b/>
          <w:sz w:val="52"/>
          <w:szCs w:val="52"/>
        </w:rPr>
        <w:t>系统名称</w:t>
      </w:r>
      <w:r w:rsidRPr="009132BA">
        <w:rPr>
          <w:rFonts w:eastAsia="黑体" w:cs="Times New Roman" w:hint="eastAsia"/>
          <w:b/>
          <w:sz w:val="52"/>
          <w:szCs w:val="52"/>
        </w:rPr>
        <w:t>}</w:t>
      </w:r>
    </w:p>
    <w:p w14:paraId="1C7E647D" w14:textId="77777777" w:rsidR="005D243D" w:rsidRPr="00C91F48" w:rsidRDefault="005D243D" w:rsidP="000C3403">
      <w:pPr>
        <w:widowControl/>
        <w:adjustRightInd w:val="0"/>
        <w:snapToGrid w:val="0"/>
        <w:spacing w:beforeLines="100" w:before="312"/>
        <w:jc w:val="center"/>
        <w:rPr>
          <w:rFonts w:eastAsia="黑体" w:cs="Times New Roman"/>
          <w:b/>
          <w:sz w:val="52"/>
          <w:szCs w:val="52"/>
        </w:rPr>
      </w:pPr>
      <w:r w:rsidRPr="00C91F48">
        <w:rPr>
          <w:rFonts w:eastAsia="黑体" w:cs="Times New Roman"/>
          <w:b/>
          <w:sz w:val="52"/>
          <w:szCs w:val="52"/>
        </w:rPr>
        <w:t>网络安全等级测评方案</w:t>
      </w:r>
    </w:p>
    <w:p w14:paraId="1C7E647E" w14:textId="77777777" w:rsidR="005D243D" w:rsidRPr="00C91F48" w:rsidRDefault="005D243D" w:rsidP="000C3403">
      <w:pPr>
        <w:widowControl/>
        <w:jc w:val="center"/>
        <w:rPr>
          <w:rFonts w:eastAsia="黑体" w:cs="Times New Roman"/>
          <w:sz w:val="36"/>
          <w:szCs w:val="36"/>
        </w:rPr>
      </w:pPr>
    </w:p>
    <w:p w14:paraId="1C7E647F" w14:textId="77777777" w:rsidR="005D243D" w:rsidRDefault="005D243D" w:rsidP="000C3403">
      <w:pPr>
        <w:widowControl/>
        <w:jc w:val="center"/>
        <w:rPr>
          <w:rFonts w:eastAsia="黑体" w:cs="Times New Roman"/>
          <w:sz w:val="36"/>
          <w:szCs w:val="36"/>
        </w:rPr>
      </w:pPr>
    </w:p>
    <w:p w14:paraId="1C7E6480" w14:textId="77777777" w:rsidR="0058764B" w:rsidRPr="00C91F48" w:rsidRDefault="0058764B" w:rsidP="000C3403">
      <w:pPr>
        <w:widowControl/>
        <w:jc w:val="center"/>
        <w:rPr>
          <w:rFonts w:eastAsia="黑体" w:cs="Times New Roman"/>
          <w:sz w:val="36"/>
          <w:szCs w:val="36"/>
        </w:rPr>
      </w:pP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0"/>
        <w:gridCol w:w="5705"/>
      </w:tblGrid>
      <w:tr w:rsidR="00FD2FB3" w:rsidRPr="00C91F48" w14:paraId="1C7E6483" w14:textId="77777777" w:rsidTr="00144321">
        <w:trPr>
          <w:jc w:val="center"/>
        </w:trPr>
        <w:tc>
          <w:tcPr>
            <w:tcW w:w="2170" w:type="dxa"/>
          </w:tcPr>
          <w:p w14:paraId="1C7E6481" w14:textId="77777777" w:rsidR="00FD2FB3" w:rsidRPr="00C91F48" w:rsidRDefault="00FD2FB3" w:rsidP="009B54B0">
            <w:pPr>
              <w:ind w:leftChars="101" w:left="242" w:rightChars="-50" w:right="-120"/>
              <w:jc w:val="right"/>
              <w:rPr>
                <w:rFonts w:eastAsia="黑体" w:cs="Times New Roman"/>
                <w:b/>
                <w:sz w:val="32"/>
                <w:szCs w:val="32"/>
              </w:rPr>
            </w:pPr>
            <w:r w:rsidRPr="00C91F48">
              <w:rPr>
                <w:rFonts w:eastAsia="黑体" w:cs="Times New Roman"/>
                <w:b/>
                <w:sz w:val="32"/>
                <w:szCs w:val="32"/>
              </w:rPr>
              <w:t>系统名称：</w:t>
            </w:r>
          </w:p>
        </w:tc>
        <w:tc>
          <w:tcPr>
            <w:tcW w:w="5705" w:type="dxa"/>
          </w:tcPr>
          <w:p w14:paraId="1C7E6482" w14:textId="0633EA2E" w:rsidR="00FD2FB3" w:rsidRPr="00C91F48" w:rsidRDefault="009132BA" w:rsidP="009B54B0">
            <w:pPr>
              <w:ind w:leftChars="-5" w:left="-12" w:rightChars="-12" w:right="-29"/>
              <w:rPr>
                <w:rFonts w:eastAsia="黑体" w:cs="Times New Roman"/>
                <w:b/>
                <w:sz w:val="32"/>
                <w:szCs w:val="32"/>
                <w:u w:val="single"/>
              </w:rPr>
            </w:pPr>
            <w:r w:rsidRPr="009132BA">
              <w:rPr>
                <w:rFonts w:eastAsia="黑体" w:cs="Times New Roman" w:hint="eastAsia"/>
                <w:b/>
                <w:sz w:val="32"/>
                <w:szCs w:val="32"/>
                <w:u w:val="single"/>
              </w:rPr>
              <w:t>{</w:t>
            </w:r>
            <w:r w:rsidRPr="009132BA">
              <w:rPr>
                <w:rFonts w:eastAsia="黑体" w:cs="Times New Roman" w:hint="eastAsia"/>
                <w:b/>
                <w:sz w:val="32"/>
                <w:szCs w:val="32"/>
                <w:u w:val="single"/>
              </w:rPr>
              <w:t>系统名称</w:t>
            </w:r>
            <w:r w:rsidRPr="009132BA">
              <w:rPr>
                <w:rFonts w:eastAsia="黑体" w:cs="Times New Roman" w:hint="eastAsia"/>
                <w:b/>
                <w:sz w:val="32"/>
                <w:szCs w:val="32"/>
                <w:u w:val="single"/>
              </w:rPr>
              <w:t>}</w:t>
            </w:r>
            <w:r w:rsidR="00FD2FB3" w:rsidRPr="00C91F48">
              <w:rPr>
                <w:rFonts w:eastAsia="黑体" w:cs="Times New Roman"/>
                <w:b/>
                <w:sz w:val="32"/>
                <w:szCs w:val="32"/>
                <w:u w:val="single"/>
              </w:rPr>
              <w:t xml:space="preserve">                               </w:t>
            </w:r>
          </w:p>
        </w:tc>
      </w:tr>
      <w:tr w:rsidR="00FD2FB3" w:rsidRPr="00C91F48" w14:paraId="1C7E6486" w14:textId="77777777" w:rsidTr="00144321">
        <w:trPr>
          <w:jc w:val="center"/>
        </w:trPr>
        <w:tc>
          <w:tcPr>
            <w:tcW w:w="2170" w:type="dxa"/>
          </w:tcPr>
          <w:p w14:paraId="1C7E6484" w14:textId="77777777" w:rsidR="00FD2FB3" w:rsidRPr="00C91F48" w:rsidRDefault="00FD2FB3" w:rsidP="009B54B0">
            <w:pPr>
              <w:ind w:leftChars="101" w:left="242" w:rightChars="-50" w:right="-120"/>
              <w:jc w:val="right"/>
              <w:rPr>
                <w:rFonts w:eastAsia="黑体" w:cs="Times New Roman"/>
                <w:b/>
                <w:sz w:val="32"/>
                <w:szCs w:val="32"/>
              </w:rPr>
            </w:pPr>
            <w:r w:rsidRPr="00C91F48">
              <w:rPr>
                <w:rFonts w:eastAsia="黑体" w:cs="Times New Roman"/>
                <w:b/>
                <w:sz w:val="32"/>
                <w:szCs w:val="32"/>
              </w:rPr>
              <w:t>委托单位：</w:t>
            </w:r>
          </w:p>
        </w:tc>
        <w:tc>
          <w:tcPr>
            <w:tcW w:w="5705" w:type="dxa"/>
          </w:tcPr>
          <w:p w14:paraId="1C7E6485" w14:textId="2CB0A7CB" w:rsidR="00FD2FB3" w:rsidRPr="00C91F48" w:rsidRDefault="009132BA" w:rsidP="009B54B0">
            <w:pPr>
              <w:ind w:leftChars="-5" w:left="-12" w:rightChars="-12" w:right="-29"/>
              <w:rPr>
                <w:rFonts w:eastAsia="黑体" w:cs="Times New Roman"/>
                <w:b/>
                <w:sz w:val="32"/>
                <w:szCs w:val="32"/>
                <w:u w:val="single"/>
              </w:rPr>
            </w:pPr>
            <w:r w:rsidRPr="009132BA">
              <w:rPr>
                <w:rFonts w:eastAsia="黑体" w:cs="Times New Roman" w:hint="eastAsia"/>
                <w:b/>
                <w:sz w:val="32"/>
                <w:szCs w:val="32"/>
                <w:u w:val="single"/>
              </w:rPr>
              <w:t>{</w:t>
            </w:r>
            <w:r w:rsidRPr="009132BA">
              <w:rPr>
                <w:rFonts w:eastAsia="黑体" w:cs="Times New Roman" w:hint="eastAsia"/>
                <w:b/>
                <w:sz w:val="32"/>
                <w:szCs w:val="32"/>
                <w:u w:val="single"/>
              </w:rPr>
              <w:t>单位名称</w:t>
            </w:r>
            <w:r w:rsidRPr="009132BA">
              <w:rPr>
                <w:rFonts w:eastAsia="黑体" w:cs="Times New Roman" w:hint="eastAsia"/>
                <w:b/>
                <w:sz w:val="32"/>
                <w:szCs w:val="32"/>
                <w:u w:val="single"/>
              </w:rPr>
              <w:t>}</w:t>
            </w:r>
            <w:r w:rsidR="00FD2FB3" w:rsidRPr="00C91F48">
              <w:rPr>
                <w:rFonts w:eastAsia="黑体" w:cs="Times New Roman"/>
                <w:b/>
                <w:sz w:val="32"/>
                <w:szCs w:val="32"/>
                <w:u w:val="single"/>
              </w:rPr>
              <w:t xml:space="preserve">                                          </w:t>
            </w:r>
          </w:p>
        </w:tc>
      </w:tr>
      <w:tr w:rsidR="00FD2FB3" w:rsidRPr="00C91F48" w14:paraId="1C7E6489" w14:textId="77777777" w:rsidTr="00144321">
        <w:trPr>
          <w:jc w:val="center"/>
        </w:trPr>
        <w:tc>
          <w:tcPr>
            <w:tcW w:w="2170" w:type="dxa"/>
          </w:tcPr>
          <w:p w14:paraId="1C7E6487" w14:textId="77777777" w:rsidR="00FD2FB3" w:rsidRPr="00C91F48" w:rsidRDefault="00FD2FB3" w:rsidP="009B54B0">
            <w:pPr>
              <w:ind w:leftChars="101" w:left="242" w:rightChars="-50" w:right="-120"/>
              <w:jc w:val="right"/>
              <w:rPr>
                <w:rFonts w:eastAsia="黑体" w:cs="Times New Roman"/>
                <w:b/>
                <w:sz w:val="32"/>
                <w:szCs w:val="32"/>
              </w:rPr>
            </w:pPr>
            <w:r w:rsidRPr="00C91F48">
              <w:rPr>
                <w:rFonts w:eastAsia="黑体" w:cs="Times New Roman"/>
                <w:b/>
                <w:sz w:val="32"/>
                <w:szCs w:val="32"/>
              </w:rPr>
              <w:t>测评单位：</w:t>
            </w:r>
          </w:p>
        </w:tc>
        <w:tc>
          <w:tcPr>
            <w:tcW w:w="5705" w:type="dxa"/>
          </w:tcPr>
          <w:p w14:paraId="1C7E6488" w14:textId="2A9B76AA" w:rsidR="00FD2FB3" w:rsidRPr="00C91F48" w:rsidRDefault="00CD540C" w:rsidP="009B54B0">
            <w:pPr>
              <w:ind w:leftChars="-5" w:left="-12" w:rightChars="-12" w:right="-29"/>
              <w:rPr>
                <w:rFonts w:eastAsia="黑体" w:cs="Times New Roman"/>
                <w:b/>
                <w:sz w:val="32"/>
                <w:szCs w:val="32"/>
                <w:u w:val="single"/>
              </w:rPr>
            </w:pPr>
            <w:r>
              <w:rPr>
                <w:rFonts w:eastAsia="黑体" w:cs="Times New Roman"/>
                <w:b/>
                <w:sz w:val="32"/>
                <w:szCs w:val="32"/>
                <w:u w:val="single"/>
              </w:rPr>
              <w:t>XX</w:t>
            </w:r>
            <w:r>
              <w:rPr>
                <w:rFonts w:eastAsia="黑体" w:cs="Times New Roman"/>
                <w:b/>
                <w:sz w:val="32"/>
                <w:szCs w:val="32"/>
                <w:u w:val="single"/>
              </w:rPr>
              <w:t>市第一测评中心</w:t>
            </w:r>
            <w:r w:rsidR="00FD2FB3" w:rsidRPr="00C91F48">
              <w:rPr>
                <w:rFonts w:eastAsia="黑体" w:cs="Times New Roman"/>
                <w:b/>
                <w:sz w:val="32"/>
                <w:szCs w:val="32"/>
                <w:u w:val="single"/>
              </w:rPr>
              <w:t xml:space="preserve">                                    </w:t>
            </w:r>
          </w:p>
        </w:tc>
      </w:tr>
      <w:tr w:rsidR="00FD2FB3" w:rsidRPr="00C91F48" w14:paraId="1C7E648C" w14:textId="77777777" w:rsidTr="00144321">
        <w:trPr>
          <w:jc w:val="center"/>
        </w:trPr>
        <w:tc>
          <w:tcPr>
            <w:tcW w:w="2170" w:type="dxa"/>
          </w:tcPr>
          <w:p w14:paraId="1C7E648A" w14:textId="77777777" w:rsidR="00FD2FB3" w:rsidRPr="00C91F48" w:rsidRDefault="00FD2FB3" w:rsidP="009B54B0">
            <w:pPr>
              <w:ind w:leftChars="101" w:left="242" w:rightChars="-50" w:right="-120"/>
              <w:jc w:val="right"/>
              <w:rPr>
                <w:rFonts w:eastAsia="黑体" w:cs="Times New Roman"/>
                <w:b/>
                <w:sz w:val="32"/>
                <w:szCs w:val="32"/>
              </w:rPr>
            </w:pPr>
            <w:r w:rsidRPr="00C91F48">
              <w:rPr>
                <w:rFonts w:eastAsia="黑体" w:cs="Times New Roman"/>
                <w:b/>
                <w:sz w:val="32"/>
                <w:szCs w:val="32"/>
              </w:rPr>
              <w:t>方案时间：</w:t>
            </w:r>
          </w:p>
        </w:tc>
        <w:tc>
          <w:tcPr>
            <w:tcW w:w="5705" w:type="dxa"/>
          </w:tcPr>
          <w:p w14:paraId="1C7E648B" w14:textId="35E02BFC" w:rsidR="00FD2FB3" w:rsidRPr="00C91F48" w:rsidRDefault="009132BA" w:rsidP="009B54B0">
            <w:pPr>
              <w:ind w:leftChars="-5" w:left="-12" w:rightChars="-12" w:right="-29"/>
              <w:rPr>
                <w:rFonts w:eastAsia="黑体" w:cs="Times New Roman"/>
                <w:b/>
                <w:sz w:val="32"/>
                <w:szCs w:val="32"/>
                <w:u w:val="single"/>
              </w:rPr>
            </w:pPr>
            <w:r w:rsidRPr="009132BA">
              <w:rPr>
                <w:rFonts w:eastAsia="黑体" w:cs="Times New Roman" w:hint="eastAsia"/>
                <w:b/>
                <w:sz w:val="32"/>
                <w:szCs w:val="32"/>
                <w:u w:val="single"/>
              </w:rPr>
              <w:t>{</w:t>
            </w:r>
            <w:r w:rsidRPr="009132BA">
              <w:rPr>
                <w:rFonts w:eastAsia="黑体" w:cs="Times New Roman" w:hint="eastAsia"/>
                <w:b/>
                <w:sz w:val="32"/>
                <w:szCs w:val="32"/>
                <w:u w:val="single"/>
              </w:rPr>
              <w:t>方案结束时间</w:t>
            </w:r>
            <w:r w:rsidRPr="009132BA">
              <w:rPr>
                <w:rFonts w:eastAsia="黑体" w:cs="Times New Roman" w:hint="eastAsia"/>
                <w:b/>
                <w:sz w:val="32"/>
                <w:szCs w:val="32"/>
                <w:u w:val="single"/>
              </w:rPr>
              <w:t>}</w:t>
            </w:r>
            <w:r w:rsidR="00FD2FB3" w:rsidRPr="00C91F48">
              <w:rPr>
                <w:rFonts w:eastAsia="黑体" w:cs="Times New Roman"/>
                <w:b/>
                <w:sz w:val="32"/>
                <w:szCs w:val="32"/>
                <w:u w:val="single"/>
              </w:rPr>
              <w:t xml:space="preserve">                                      </w:t>
            </w:r>
          </w:p>
        </w:tc>
      </w:tr>
    </w:tbl>
    <w:p w14:paraId="1C7E648D" w14:textId="77777777" w:rsidR="00D25120" w:rsidRDefault="00D25120" w:rsidP="000C3403">
      <w:pPr>
        <w:widowControl/>
        <w:adjustRightInd w:val="0"/>
        <w:snapToGrid w:val="0"/>
        <w:spacing w:line="480" w:lineRule="auto"/>
        <w:rPr>
          <w:rFonts w:eastAsia="黑体" w:cs="Times New Roman"/>
          <w:b/>
          <w:sz w:val="32"/>
          <w:szCs w:val="32"/>
          <w:u w:val="single"/>
        </w:rPr>
      </w:pPr>
    </w:p>
    <w:p w14:paraId="1C7E648E" w14:textId="77777777" w:rsidR="000C3403" w:rsidRPr="00C91F48" w:rsidRDefault="000C3403" w:rsidP="000C3403">
      <w:pPr>
        <w:widowControl/>
        <w:adjustRightInd w:val="0"/>
        <w:snapToGrid w:val="0"/>
        <w:spacing w:line="480" w:lineRule="auto"/>
        <w:rPr>
          <w:rFonts w:eastAsia="黑体" w:cs="Times New Roman"/>
          <w:bCs/>
          <w:sz w:val="32"/>
          <w:szCs w:val="32"/>
          <w:u w:val="single"/>
        </w:rPr>
        <w:sectPr w:rsidR="000C3403" w:rsidRPr="00C91F48" w:rsidSect="000C41E6">
          <w:pgSz w:w="11906" w:h="16838"/>
          <w:pgMar w:top="1440" w:right="1800" w:bottom="1440" w:left="1800" w:header="851" w:footer="992" w:gutter="0"/>
          <w:cols w:space="425"/>
          <w:docGrid w:type="lines" w:linePitch="312"/>
        </w:sectPr>
      </w:pPr>
    </w:p>
    <w:p w14:paraId="1C7E648F" w14:textId="77777777" w:rsidR="000F1F9F" w:rsidRPr="00C914D2" w:rsidRDefault="00381123" w:rsidP="00C914D2">
      <w:pPr>
        <w:pStyle w:val="a7"/>
      </w:pPr>
      <w:bookmarkStart w:id="0" w:name="_Toc229391426"/>
      <w:bookmarkStart w:id="1" w:name="_Toc229458749"/>
      <w:bookmarkStart w:id="2" w:name="_Toc230927348"/>
      <w:bookmarkStart w:id="3" w:name="_Toc231117153"/>
      <w:bookmarkStart w:id="4" w:name="_Toc231787351"/>
      <w:bookmarkStart w:id="5" w:name="_Toc231797356"/>
      <w:bookmarkStart w:id="6" w:name="_Toc231893379"/>
      <w:bookmarkStart w:id="7" w:name="_Toc355348658"/>
      <w:bookmarkStart w:id="8" w:name="_Toc393119135"/>
      <w:bookmarkStart w:id="9" w:name="_Toc393225188"/>
      <w:bookmarkStart w:id="10" w:name="_Toc393379404"/>
      <w:bookmarkStart w:id="11" w:name="_Toc394304340"/>
      <w:bookmarkStart w:id="12" w:name="_Toc394906856"/>
      <w:bookmarkStart w:id="13" w:name="_Toc402689702"/>
      <w:bookmarkStart w:id="14" w:name="_Toc18339059"/>
      <w:bookmarkStart w:id="15" w:name="_Toc63591375"/>
      <w:r w:rsidRPr="00984C3E">
        <w:lastRenderedPageBreak/>
        <w:t>网络安全</w:t>
      </w:r>
      <w:r w:rsidR="009927CA" w:rsidRPr="00984C3E">
        <w:t>等级测评基本信息</w:t>
      </w:r>
      <w:bookmarkEnd w:id="0"/>
      <w:bookmarkEnd w:id="1"/>
      <w:bookmarkEnd w:id="2"/>
      <w:bookmarkEnd w:id="3"/>
      <w:bookmarkEnd w:id="4"/>
      <w:bookmarkEnd w:id="5"/>
      <w:r w:rsidR="009927CA" w:rsidRPr="00984C3E">
        <w:t>表</w:t>
      </w:r>
      <w:bookmarkEnd w:id="6"/>
      <w:bookmarkEnd w:id="7"/>
      <w:bookmarkEnd w:id="8"/>
      <w:bookmarkEnd w:id="9"/>
      <w:bookmarkEnd w:id="10"/>
      <w:bookmarkEnd w:id="11"/>
      <w:bookmarkEnd w:id="12"/>
      <w:bookmarkEnd w:id="13"/>
      <w:bookmarkEnd w:id="14"/>
      <w:bookmarkEnd w:id="15"/>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493"/>
        <w:gridCol w:w="81"/>
        <w:gridCol w:w="1004"/>
        <w:gridCol w:w="2297"/>
        <w:gridCol w:w="1293"/>
        <w:gridCol w:w="468"/>
        <w:gridCol w:w="1760"/>
      </w:tblGrid>
      <w:tr w:rsidR="00313ACF" w14:paraId="1C7E6491" w14:textId="77777777">
        <w:trPr>
          <w:divId w:val="126551415"/>
        </w:trPr>
        <w:tc>
          <w:tcPr>
            <w:tcW w:w="0" w:type="auto"/>
            <w:gridSpan w:val="7"/>
            <w:tcBorders>
              <w:top w:val="single" w:sz="6" w:space="0" w:color="000000"/>
              <w:left w:val="single" w:sz="6" w:space="0" w:color="000000"/>
              <w:bottom w:val="single" w:sz="6" w:space="0" w:color="000000"/>
              <w:right w:val="single" w:sz="6" w:space="0" w:color="000000"/>
            </w:tcBorders>
            <w:shd w:val="clear" w:color="auto" w:fill="A6A6A6"/>
            <w:tcMar>
              <w:top w:w="45" w:type="dxa"/>
              <w:left w:w="45" w:type="dxa"/>
              <w:bottom w:w="45" w:type="dxa"/>
              <w:right w:w="45" w:type="dxa"/>
            </w:tcMar>
            <w:vAlign w:val="center"/>
            <w:hideMark/>
          </w:tcPr>
          <w:p w14:paraId="1C7E6490" w14:textId="77777777" w:rsidR="00313ACF" w:rsidRDefault="003B4161">
            <w:pPr>
              <w:widowControl/>
              <w:wordWrap w:val="0"/>
              <w:spacing w:before="100" w:beforeAutospacing="1" w:after="100" w:afterAutospacing="1"/>
              <w:jc w:val="center"/>
              <w:rPr>
                <w:rFonts w:ascii="华文仿宋" w:hAnsi="华文仿宋"/>
                <w:b/>
                <w:bCs/>
                <w:kern w:val="0"/>
                <w:sz w:val="21"/>
                <w:szCs w:val="21"/>
              </w:rPr>
            </w:pPr>
            <w:r>
              <w:rPr>
                <w:rFonts w:ascii="华文仿宋" w:hAnsi="华文仿宋" w:hint="eastAsia"/>
                <w:b/>
                <w:bCs/>
                <w:sz w:val="21"/>
                <w:szCs w:val="21"/>
              </w:rPr>
              <w:t>被测对象</w:t>
            </w:r>
          </w:p>
        </w:tc>
      </w:tr>
      <w:tr w:rsidR="00D0688C" w14:paraId="1C7E6496" w14:textId="77777777" w:rsidTr="00D0688C">
        <w:trPr>
          <w:divId w:val="126551415"/>
        </w:trPr>
        <w:tc>
          <w:tcPr>
            <w:tcW w:w="889"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92" w14:textId="77777777" w:rsidR="00D0688C" w:rsidRDefault="00D0688C" w:rsidP="00D0688C">
            <w:pPr>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被测对象名称</w:t>
            </w:r>
          </w:p>
        </w:tc>
        <w:tc>
          <w:tcPr>
            <w:tcW w:w="2014"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94" w14:textId="05493AED" w:rsidR="00D0688C" w:rsidRPr="0098317D" w:rsidRDefault="00D0688C" w:rsidP="00D0688C">
            <w:pPr>
              <w:spacing w:before="100" w:beforeAutospacing="1" w:after="100" w:afterAutospacing="1" w:line="240" w:lineRule="auto"/>
              <w:jc w:val="left"/>
              <w:rPr>
                <w:rFonts w:ascii="华文仿宋" w:hAnsi="华文仿宋"/>
                <w:bCs/>
                <w:sz w:val="21"/>
                <w:szCs w:val="21"/>
              </w:rPr>
            </w:pPr>
          </w:p>
        </w:tc>
        <w:tc>
          <w:tcPr>
            <w:tcW w:w="1049" w:type="pct"/>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924F0C" w14:textId="6566594E" w:rsidR="00D0688C" w:rsidRDefault="00D0688C" w:rsidP="00D0688C">
            <w:pPr>
              <w:wordWrap w:val="0"/>
              <w:spacing w:before="100" w:beforeAutospacing="1" w:after="100" w:afterAutospacing="1" w:line="240" w:lineRule="auto"/>
              <w:jc w:val="center"/>
              <w:rPr>
                <w:rFonts w:ascii="华文仿宋" w:hAnsi="华文仿宋"/>
                <w:sz w:val="21"/>
                <w:szCs w:val="21"/>
              </w:rPr>
            </w:pPr>
            <w:r>
              <w:rPr>
                <w:rFonts w:ascii="华文仿宋" w:hAnsi="华文仿宋" w:hint="eastAsia"/>
                <w:b/>
                <w:bCs/>
                <w:sz w:val="21"/>
                <w:szCs w:val="21"/>
              </w:rPr>
              <w:t>安全保护等级</w:t>
            </w:r>
          </w:p>
        </w:tc>
        <w:tc>
          <w:tcPr>
            <w:tcW w:w="1049" w:type="pct"/>
            <w:tcBorders>
              <w:top w:val="single" w:sz="6" w:space="0" w:color="000000"/>
              <w:left w:val="single" w:sz="6" w:space="0" w:color="000000"/>
              <w:bottom w:val="single" w:sz="6" w:space="0" w:color="000000"/>
              <w:right w:val="single" w:sz="6" w:space="0" w:color="000000"/>
            </w:tcBorders>
            <w:vAlign w:val="center"/>
          </w:tcPr>
          <w:p w14:paraId="1C7E6495" w14:textId="68E1CD6A" w:rsidR="00D0688C" w:rsidRDefault="00D0688C" w:rsidP="00D0688C">
            <w:pPr>
              <w:wordWrap w:val="0"/>
              <w:spacing w:before="100" w:beforeAutospacing="1" w:after="100" w:afterAutospacing="1" w:line="240" w:lineRule="auto"/>
              <w:jc w:val="center"/>
              <w:rPr>
                <w:rFonts w:ascii="华文仿宋" w:hAnsi="华文仿宋"/>
                <w:sz w:val="21"/>
                <w:szCs w:val="21"/>
              </w:rPr>
            </w:pPr>
          </w:p>
        </w:tc>
      </w:tr>
      <w:tr w:rsidR="00313ACF" w14:paraId="1C7E6499" w14:textId="77777777" w:rsidTr="00BA184F">
        <w:trPr>
          <w:divId w:val="126551415"/>
          <w:trHeight w:val="340"/>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97" w14:textId="77777777" w:rsidR="00313ACF" w:rsidRDefault="003B4161" w:rsidP="009470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备案证明编号</w:t>
            </w:r>
          </w:p>
        </w:tc>
        <w:tc>
          <w:tcPr>
            <w:tcW w:w="0" w:type="auto"/>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98" w14:textId="418B76EE" w:rsidR="00313ACF" w:rsidRDefault="00313ACF" w:rsidP="00A8447C">
            <w:pPr>
              <w:wordWrap w:val="0"/>
              <w:spacing w:before="100" w:beforeAutospacing="1" w:after="100" w:afterAutospacing="1" w:line="240" w:lineRule="auto"/>
              <w:jc w:val="left"/>
              <w:rPr>
                <w:rFonts w:ascii="华文仿宋" w:hAnsi="华文仿宋"/>
                <w:sz w:val="21"/>
                <w:szCs w:val="21"/>
              </w:rPr>
            </w:pPr>
          </w:p>
        </w:tc>
      </w:tr>
      <w:tr w:rsidR="00313ACF" w14:paraId="1C7E64A5" w14:textId="77777777">
        <w:trPr>
          <w:divId w:val="126551415"/>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9A" w14:textId="77777777" w:rsidR="00313ACF" w:rsidRDefault="003B4161" w:rsidP="009470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等级保护对象形态</w:t>
            </w:r>
          </w:p>
        </w:tc>
        <w:tc>
          <w:tcPr>
            <w:tcW w:w="0" w:type="auto"/>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777"/>
              <w:gridCol w:w="1880"/>
              <w:gridCol w:w="1416"/>
              <w:gridCol w:w="1740"/>
            </w:tblGrid>
            <w:tr w:rsidR="00313ACF" w14:paraId="1C7E649E" w14:textId="77777777">
              <w:tc>
                <w:tcPr>
                  <w:tcW w:w="0" w:type="auto"/>
                  <w:tcBorders>
                    <w:top w:val="nil"/>
                    <w:left w:val="nil"/>
                    <w:bottom w:val="nil"/>
                    <w:right w:val="nil"/>
                  </w:tcBorders>
                  <w:tcMar>
                    <w:top w:w="45" w:type="dxa"/>
                    <w:left w:w="45" w:type="dxa"/>
                    <w:bottom w:w="45" w:type="dxa"/>
                    <w:right w:w="45" w:type="dxa"/>
                  </w:tcMar>
                  <w:vAlign w:val="center"/>
                  <w:hideMark/>
                </w:tcPr>
                <w:p w14:paraId="1C7E649B" w14:textId="77777777" w:rsidR="00313ACF" w:rsidRDefault="003B4161" w:rsidP="009470B1">
                  <w:pPr>
                    <w:wordWrap w:val="0"/>
                    <w:spacing w:before="100" w:beforeAutospacing="1" w:after="100" w:afterAutospacing="1" w:line="240" w:lineRule="auto"/>
                    <w:jc w:val="left"/>
                    <w:rPr>
                      <w:rFonts w:ascii="华文仿宋" w:hAnsi="华文仿宋"/>
                      <w:sz w:val="18"/>
                      <w:szCs w:val="18"/>
                    </w:rPr>
                  </w:pPr>
                  <w:r w:rsidRPr="00B62C2D">
                    <w:rPr>
                      <w:rFonts w:ascii="Segoe UI Emoji" w:hAnsi="Segoe UI Emoji" w:cs="Segoe UI Emoji"/>
                      <w:sz w:val="13"/>
                      <w:szCs w:val="18"/>
                    </w:rPr>
                    <w:t>☑</w:t>
                  </w:r>
                  <w:r>
                    <w:rPr>
                      <w:rFonts w:ascii="华文仿宋" w:hAnsi="华文仿宋" w:cs="华文仿宋" w:hint="eastAsia"/>
                      <w:sz w:val="18"/>
                      <w:szCs w:val="18"/>
                    </w:rPr>
                    <w:t>传统</w:t>
                  </w:r>
                  <w:r>
                    <w:rPr>
                      <w:rFonts w:ascii="华文仿宋" w:hAnsi="华文仿宋" w:hint="eastAsia"/>
                      <w:sz w:val="18"/>
                      <w:szCs w:val="18"/>
                    </w:rPr>
                    <w:t>IT系统</w:t>
                  </w:r>
                </w:p>
              </w:tc>
              <w:tc>
                <w:tcPr>
                  <w:tcW w:w="0" w:type="auto"/>
                  <w:tcBorders>
                    <w:top w:val="nil"/>
                    <w:left w:val="nil"/>
                    <w:bottom w:val="nil"/>
                    <w:right w:val="nil"/>
                  </w:tcBorders>
                  <w:tcMar>
                    <w:top w:w="45" w:type="dxa"/>
                    <w:left w:w="45" w:type="dxa"/>
                    <w:bottom w:w="45" w:type="dxa"/>
                    <w:right w:w="45" w:type="dxa"/>
                  </w:tcMar>
                  <w:vAlign w:val="center"/>
                  <w:hideMark/>
                </w:tcPr>
                <w:p w14:paraId="1C7E649C" w14:textId="55278E31" w:rsidR="00313ACF" w:rsidRDefault="00124D9C" w:rsidP="009470B1">
                  <w:pPr>
                    <w:wordWrap w:val="0"/>
                    <w:spacing w:before="100" w:beforeAutospacing="1" w:after="100" w:afterAutospacing="1" w:line="240" w:lineRule="auto"/>
                    <w:rPr>
                      <w:rFonts w:ascii="华文仿宋" w:hAnsi="华文仿宋"/>
                      <w:sz w:val="18"/>
                      <w:szCs w:val="18"/>
                    </w:rPr>
                  </w:pPr>
                  <w:r w:rsidRPr="00B62C2D">
                    <w:rPr>
                      <w:rFonts w:ascii="Segoe UI Emoji" w:hAnsi="Segoe UI Emoji" w:cs="Segoe UI Emoji"/>
                      <w:sz w:val="13"/>
                      <w:szCs w:val="18"/>
                    </w:rPr>
                    <w:t>☑</w:t>
                  </w:r>
                  <w:r w:rsidR="003B4161">
                    <w:rPr>
                      <w:rFonts w:ascii="华文仿宋" w:hAnsi="华文仿宋" w:cs="华文仿宋" w:hint="eastAsia"/>
                      <w:sz w:val="18"/>
                      <w:szCs w:val="18"/>
                    </w:rPr>
                    <w:t>云计算</w:t>
                  </w:r>
                </w:p>
              </w:tc>
              <w:tc>
                <w:tcPr>
                  <w:tcW w:w="0" w:type="auto"/>
                  <w:gridSpan w:val="2"/>
                  <w:tcBorders>
                    <w:top w:val="nil"/>
                    <w:left w:val="nil"/>
                    <w:bottom w:val="nil"/>
                    <w:right w:val="nil"/>
                  </w:tcBorders>
                  <w:tcMar>
                    <w:top w:w="45" w:type="dxa"/>
                    <w:left w:w="45" w:type="dxa"/>
                    <w:bottom w:w="45" w:type="dxa"/>
                    <w:right w:w="45" w:type="dxa"/>
                  </w:tcMar>
                  <w:vAlign w:val="center"/>
                  <w:hideMark/>
                </w:tcPr>
                <w:p w14:paraId="1C7E649D" w14:textId="17F20BF0" w:rsidR="00313ACF" w:rsidRDefault="00A8447C" w:rsidP="009470B1">
                  <w:pPr>
                    <w:wordWrap w:val="0"/>
                    <w:spacing w:before="100" w:beforeAutospacing="1" w:after="100" w:afterAutospacing="1" w:line="240" w:lineRule="auto"/>
                    <w:rPr>
                      <w:rFonts w:ascii="华文仿宋" w:hAnsi="华文仿宋"/>
                      <w:sz w:val="18"/>
                      <w:szCs w:val="18"/>
                    </w:rPr>
                  </w:pPr>
                  <w:r>
                    <w:rPr>
                      <w:rFonts w:ascii="Segoe UI Symbol" w:hAnsi="Segoe UI Symbol" w:cs="Segoe UI Symbol"/>
                      <w:sz w:val="18"/>
                      <w:szCs w:val="18"/>
                    </w:rPr>
                    <w:t>☐</w:t>
                  </w:r>
                  <w:r w:rsidR="003B4161">
                    <w:rPr>
                      <w:rFonts w:ascii="华文仿宋" w:hAnsi="华文仿宋" w:cs="华文仿宋" w:hint="eastAsia"/>
                      <w:sz w:val="18"/>
                      <w:szCs w:val="18"/>
                    </w:rPr>
                    <w:t>采用移动互联技术的系统</w:t>
                  </w:r>
                </w:p>
              </w:tc>
            </w:tr>
            <w:tr w:rsidR="00313ACF" w14:paraId="1C7E64A3" w14:textId="77777777">
              <w:tc>
                <w:tcPr>
                  <w:tcW w:w="0" w:type="auto"/>
                  <w:tcBorders>
                    <w:top w:val="nil"/>
                    <w:left w:val="nil"/>
                    <w:bottom w:val="nil"/>
                    <w:right w:val="nil"/>
                  </w:tcBorders>
                  <w:tcMar>
                    <w:top w:w="45" w:type="dxa"/>
                    <w:left w:w="45" w:type="dxa"/>
                    <w:bottom w:w="45" w:type="dxa"/>
                    <w:right w:w="45" w:type="dxa"/>
                  </w:tcMar>
                  <w:vAlign w:val="center"/>
                  <w:hideMark/>
                </w:tcPr>
                <w:p w14:paraId="1C7E649F" w14:textId="77777777" w:rsidR="00313ACF" w:rsidRDefault="003B4161" w:rsidP="009470B1">
                  <w:pPr>
                    <w:wordWrap w:val="0"/>
                    <w:spacing w:before="100" w:beforeAutospacing="1" w:after="100" w:afterAutospacing="1" w:line="240" w:lineRule="auto"/>
                    <w:rPr>
                      <w:rFonts w:ascii="华文仿宋" w:hAnsi="华文仿宋"/>
                      <w:sz w:val="18"/>
                      <w:szCs w:val="18"/>
                    </w:rPr>
                  </w:pPr>
                  <w:r>
                    <w:rPr>
                      <w:rFonts w:ascii="Segoe UI Symbol" w:hAnsi="Segoe UI Symbol" w:cs="Segoe UI Symbol"/>
                      <w:sz w:val="18"/>
                      <w:szCs w:val="18"/>
                    </w:rPr>
                    <w:t>☐</w:t>
                  </w:r>
                  <w:r>
                    <w:rPr>
                      <w:rFonts w:ascii="华文仿宋" w:hAnsi="华文仿宋" w:cs="华文仿宋" w:hint="eastAsia"/>
                      <w:sz w:val="18"/>
                      <w:szCs w:val="18"/>
                    </w:rPr>
                    <w:t>物联网</w:t>
                  </w:r>
                </w:p>
              </w:tc>
              <w:tc>
                <w:tcPr>
                  <w:tcW w:w="0" w:type="auto"/>
                  <w:tcBorders>
                    <w:top w:val="nil"/>
                    <w:left w:val="nil"/>
                    <w:bottom w:val="nil"/>
                    <w:right w:val="nil"/>
                  </w:tcBorders>
                  <w:tcMar>
                    <w:top w:w="45" w:type="dxa"/>
                    <w:left w:w="45" w:type="dxa"/>
                    <w:bottom w:w="45" w:type="dxa"/>
                    <w:right w:w="45" w:type="dxa"/>
                  </w:tcMar>
                  <w:vAlign w:val="center"/>
                  <w:hideMark/>
                </w:tcPr>
                <w:p w14:paraId="1C7E64A0" w14:textId="77777777" w:rsidR="00313ACF" w:rsidRDefault="003B4161" w:rsidP="009470B1">
                  <w:pPr>
                    <w:wordWrap w:val="0"/>
                    <w:spacing w:before="100" w:beforeAutospacing="1" w:after="100" w:afterAutospacing="1" w:line="240" w:lineRule="auto"/>
                    <w:rPr>
                      <w:rFonts w:ascii="华文仿宋" w:hAnsi="华文仿宋"/>
                      <w:sz w:val="18"/>
                      <w:szCs w:val="18"/>
                    </w:rPr>
                  </w:pPr>
                  <w:r>
                    <w:rPr>
                      <w:rFonts w:ascii="Segoe UI Symbol" w:hAnsi="Segoe UI Symbol" w:cs="Segoe UI Symbol"/>
                      <w:sz w:val="18"/>
                      <w:szCs w:val="18"/>
                    </w:rPr>
                    <w:t>☐</w:t>
                  </w:r>
                  <w:r>
                    <w:rPr>
                      <w:rFonts w:ascii="华文仿宋" w:hAnsi="华文仿宋" w:cs="华文仿宋" w:hint="eastAsia"/>
                      <w:sz w:val="18"/>
                      <w:szCs w:val="18"/>
                    </w:rPr>
                    <w:t>工业控制系统</w:t>
                  </w:r>
                </w:p>
              </w:tc>
              <w:tc>
                <w:tcPr>
                  <w:tcW w:w="0" w:type="auto"/>
                  <w:tcBorders>
                    <w:top w:val="nil"/>
                    <w:left w:val="nil"/>
                    <w:bottom w:val="nil"/>
                    <w:right w:val="nil"/>
                  </w:tcBorders>
                  <w:tcMar>
                    <w:top w:w="45" w:type="dxa"/>
                    <w:left w:w="45" w:type="dxa"/>
                    <w:bottom w:w="45" w:type="dxa"/>
                    <w:right w:w="45" w:type="dxa"/>
                  </w:tcMar>
                  <w:vAlign w:val="center"/>
                  <w:hideMark/>
                </w:tcPr>
                <w:p w14:paraId="1C7E64A1" w14:textId="77777777" w:rsidR="00313ACF" w:rsidRDefault="003B4161" w:rsidP="009470B1">
                  <w:pPr>
                    <w:wordWrap w:val="0"/>
                    <w:spacing w:before="100" w:beforeAutospacing="1" w:after="100" w:afterAutospacing="1" w:line="240" w:lineRule="auto"/>
                    <w:rPr>
                      <w:rFonts w:ascii="华文仿宋" w:hAnsi="华文仿宋"/>
                      <w:sz w:val="18"/>
                      <w:szCs w:val="18"/>
                    </w:rPr>
                  </w:pPr>
                  <w:r>
                    <w:rPr>
                      <w:rFonts w:ascii="Segoe UI Symbol" w:hAnsi="Segoe UI Symbol" w:cs="Segoe UI Symbol"/>
                      <w:sz w:val="18"/>
                      <w:szCs w:val="18"/>
                    </w:rPr>
                    <w:t>☐</w:t>
                  </w:r>
                  <w:r>
                    <w:rPr>
                      <w:rFonts w:ascii="华文仿宋" w:hAnsi="华文仿宋" w:cs="华文仿宋" w:hint="eastAsia"/>
                      <w:sz w:val="18"/>
                      <w:szCs w:val="18"/>
                    </w:rPr>
                    <w:t>大数据</w:t>
                  </w:r>
                </w:p>
              </w:tc>
              <w:tc>
                <w:tcPr>
                  <w:tcW w:w="0" w:type="auto"/>
                  <w:tcBorders>
                    <w:top w:val="nil"/>
                    <w:left w:val="nil"/>
                    <w:bottom w:val="nil"/>
                    <w:right w:val="nil"/>
                  </w:tcBorders>
                  <w:tcMar>
                    <w:top w:w="45" w:type="dxa"/>
                    <w:left w:w="45" w:type="dxa"/>
                    <w:bottom w:w="45" w:type="dxa"/>
                    <w:right w:w="45" w:type="dxa"/>
                  </w:tcMar>
                  <w:vAlign w:val="center"/>
                  <w:hideMark/>
                </w:tcPr>
                <w:p w14:paraId="1C7E64A2" w14:textId="77777777" w:rsidR="00313ACF" w:rsidRDefault="003B4161" w:rsidP="009470B1">
                  <w:pPr>
                    <w:wordWrap w:val="0"/>
                    <w:spacing w:before="100" w:beforeAutospacing="1" w:after="100" w:afterAutospacing="1" w:line="240" w:lineRule="auto"/>
                    <w:rPr>
                      <w:rFonts w:ascii="华文仿宋" w:hAnsi="华文仿宋"/>
                      <w:sz w:val="18"/>
                      <w:szCs w:val="18"/>
                    </w:rPr>
                  </w:pPr>
                  <w:r>
                    <w:rPr>
                      <w:rFonts w:ascii="Segoe UI Symbol" w:hAnsi="Segoe UI Symbol" w:cs="Segoe UI Symbol"/>
                      <w:sz w:val="18"/>
                      <w:szCs w:val="18"/>
                    </w:rPr>
                    <w:t>☐</w:t>
                  </w:r>
                  <w:r>
                    <w:rPr>
                      <w:rFonts w:ascii="华文仿宋" w:hAnsi="华文仿宋" w:cs="华文仿宋" w:hint="eastAsia"/>
                      <w:sz w:val="18"/>
                      <w:szCs w:val="18"/>
                    </w:rPr>
                    <w:t>其他系统</w:t>
                  </w:r>
                </w:p>
              </w:tc>
            </w:tr>
          </w:tbl>
          <w:p w14:paraId="1C7E64A4" w14:textId="77777777" w:rsidR="00313ACF" w:rsidRDefault="00313ACF" w:rsidP="009470B1">
            <w:pPr>
              <w:wordWrap w:val="0"/>
              <w:spacing w:before="100" w:beforeAutospacing="1" w:after="100" w:afterAutospacing="1" w:line="240" w:lineRule="auto"/>
              <w:rPr>
                <w:rFonts w:ascii="华文仿宋" w:hAnsi="华文仿宋"/>
                <w:sz w:val="21"/>
                <w:szCs w:val="21"/>
              </w:rPr>
            </w:pPr>
          </w:p>
        </w:tc>
      </w:tr>
      <w:tr w:rsidR="00313ACF" w14:paraId="1C7E64C3" w14:textId="77777777">
        <w:trPr>
          <w:divId w:val="126551415"/>
        </w:trPr>
        <w:tc>
          <w:tcPr>
            <w:tcW w:w="0" w:type="auto"/>
            <w:gridSpan w:val="7"/>
            <w:tcBorders>
              <w:top w:val="single" w:sz="6" w:space="0" w:color="000000"/>
              <w:left w:val="single" w:sz="6" w:space="0" w:color="000000"/>
              <w:bottom w:val="nil"/>
              <w:right w:val="single" w:sz="6" w:space="0" w:color="000000"/>
            </w:tcBorders>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509"/>
              <w:gridCol w:w="1493"/>
              <w:gridCol w:w="1721"/>
              <w:gridCol w:w="1395"/>
              <w:gridCol w:w="1006"/>
              <w:gridCol w:w="1257"/>
            </w:tblGrid>
            <w:tr w:rsidR="00313ACF" w14:paraId="1C7E64A7" w14:textId="77777777">
              <w:tc>
                <w:tcPr>
                  <w:tcW w:w="0" w:type="auto"/>
                  <w:gridSpan w:val="6"/>
                  <w:tcBorders>
                    <w:top w:val="nil"/>
                    <w:left w:val="nil"/>
                    <w:bottom w:val="nil"/>
                    <w:right w:val="nil"/>
                  </w:tcBorders>
                  <w:shd w:val="clear" w:color="auto" w:fill="A6A6A6"/>
                  <w:tcMar>
                    <w:top w:w="45" w:type="dxa"/>
                    <w:left w:w="45" w:type="dxa"/>
                    <w:bottom w:w="45" w:type="dxa"/>
                    <w:right w:w="45" w:type="dxa"/>
                  </w:tcMar>
                  <w:vAlign w:val="center"/>
                  <w:hideMark/>
                </w:tcPr>
                <w:p w14:paraId="1C7E64A6" w14:textId="77777777" w:rsidR="00313ACF" w:rsidRDefault="003B4161" w:rsidP="009470B1">
                  <w:pPr>
                    <w:wordWrap w:val="0"/>
                    <w:spacing w:before="100" w:beforeAutospacing="1" w:after="100" w:afterAutospacing="1" w:line="240" w:lineRule="auto"/>
                    <w:jc w:val="center"/>
                    <w:rPr>
                      <w:rFonts w:ascii="华文仿宋" w:hAnsi="华文仿宋" w:cs="宋体"/>
                      <w:b/>
                      <w:bCs/>
                      <w:sz w:val="21"/>
                      <w:szCs w:val="21"/>
                    </w:rPr>
                  </w:pPr>
                  <w:r>
                    <w:rPr>
                      <w:rFonts w:ascii="华文仿宋" w:hAnsi="华文仿宋" w:hint="eastAsia"/>
                      <w:b/>
                      <w:bCs/>
                      <w:sz w:val="21"/>
                      <w:szCs w:val="21"/>
                    </w:rPr>
                    <w:t>被测单位</w:t>
                  </w:r>
                </w:p>
              </w:tc>
            </w:tr>
            <w:tr w:rsidR="00313ACF" w14:paraId="1C7E64AA" w14:textId="77777777" w:rsidTr="00BA184F">
              <w:trPr>
                <w:trHeight w:val="340"/>
              </w:trPr>
              <w:tc>
                <w:tcPr>
                  <w:tcW w:w="900" w:type="pct"/>
                  <w:tcBorders>
                    <w:top w:val="single" w:sz="6" w:space="0" w:color="000000"/>
                    <w:left w:val="nil"/>
                    <w:bottom w:val="single" w:sz="6" w:space="0" w:color="000000"/>
                    <w:right w:val="single" w:sz="6" w:space="0" w:color="000000"/>
                  </w:tcBorders>
                  <w:tcMar>
                    <w:top w:w="45" w:type="dxa"/>
                    <w:left w:w="45" w:type="dxa"/>
                    <w:bottom w:w="45" w:type="dxa"/>
                    <w:right w:w="45" w:type="dxa"/>
                  </w:tcMar>
                  <w:vAlign w:val="center"/>
                  <w:hideMark/>
                </w:tcPr>
                <w:p w14:paraId="1C7E64A8" w14:textId="77777777" w:rsidR="00313ACF" w:rsidRDefault="003B4161" w:rsidP="009470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单位名称</w:t>
                  </w:r>
                </w:p>
              </w:tc>
              <w:tc>
                <w:tcPr>
                  <w:tcW w:w="4100" w:type="pct"/>
                  <w:gridSpan w:val="5"/>
                  <w:tcBorders>
                    <w:top w:val="single" w:sz="6" w:space="0" w:color="000000"/>
                    <w:left w:val="single" w:sz="6" w:space="0" w:color="000000"/>
                    <w:bottom w:val="single" w:sz="6" w:space="0" w:color="000000"/>
                    <w:right w:val="nil"/>
                  </w:tcBorders>
                  <w:tcMar>
                    <w:top w:w="45" w:type="dxa"/>
                    <w:left w:w="45" w:type="dxa"/>
                    <w:bottom w:w="45" w:type="dxa"/>
                    <w:right w:w="45" w:type="dxa"/>
                  </w:tcMar>
                  <w:vAlign w:val="center"/>
                  <w:hideMark/>
                </w:tcPr>
                <w:p w14:paraId="1C7E64A9" w14:textId="1D2A4062" w:rsidR="00313ACF" w:rsidRDefault="00313ACF" w:rsidP="009470B1">
                  <w:pPr>
                    <w:wordWrap w:val="0"/>
                    <w:spacing w:before="100" w:beforeAutospacing="1" w:after="100" w:afterAutospacing="1" w:line="240" w:lineRule="auto"/>
                    <w:jc w:val="left"/>
                    <w:rPr>
                      <w:rFonts w:ascii="华文仿宋" w:hAnsi="华文仿宋"/>
                      <w:sz w:val="21"/>
                      <w:szCs w:val="21"/>
                    </w:rPr>
                  </w:pPr>
                </w:p>
              </w:tc>
            </w:tr>
            <w:tr w:rsidR="00313ACF" w14:paraId="1C7E64AF" w14:textId="77777777" w:rsidTr="00BA184F">
              <w:trPr>
                <w:trHeight w:val="340"/>
              </w:trPr>
              <w:tc>
                <w:tcPr>
                  <w:tcW w:w="900" w:type="pct"/>
                  <w:tcBorders>
                    <w:top w:val="single" w:sz="6" w:space="0" w:color="000000"/>
                    <w:left w:val="nil"/>
                    <w:bottom w:val="single" w:sz="6" w:space="0" w:color="000000"/>
                    <w:right w:val="single" w:sz="6" w:space="0" w:color="000000"/>
                  </w:tcBorders>
                  <w:tcMar>
                    <w:top w:w="45" w:type="dxa"/>
                    <w:left w:w="45" w:type="dxa"/>
                    <w:bottom w:w="45" w:type="dxa"/>
                    <w:right w:w="45" w:type="dxa"/>
                  </w:tcMar>
                  <w:vAlign w:val="center"/>
                  <w:hideMark/>
                </w:tcPr>
                <w:p w14:paraId="1C7E64AB" w14:textId="77777777" w:rsidR="00313ACF" w:rsidRDefault="003B4161" w:rsidP="009470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单位地址</w:t>
                  </w:r>
                </w:p>
              </w:tc>
              <w:tc>
                <w:tcPr>
                  <w:tcW w:w="275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AC" w14:textId="37726AA9" w:rsidR="00313ACF" w:rsidRDefault="00313ACF" w:rsidP="009470B1">
                  <w:pPr>
                    <w:wordWrap w:val="0"/>
                    <w:spacing w:before="100" w:beforeAutospacing="1" w:after="100" w:afterAutospacing="1" w:line="240" w:lineRule="auto"/>
                    <w:jc w:val="left"/>
                    <w:rPr>
                      <w:rFonts w:ascii="华文仿宋" w:hAnsi="华文仿宋"/>
                      <w:sz w:val="21"/>
                      <w:szCs w:val="21"/>
                    </w:rPr>
                  </w:pPr>
                </w:p>
              </w:tc>
              <w:tc>
                <w:tcPr>
                  <w:tcW w:w="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AD" w14:textId="77777777" w:rsidR="00313ACF" w:rsidRDefault="003B4161" w:rsidP="009470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邮政编码</w:t>
                  </w:r>
                </w:p>
              </w:tc>
              <w:tc>
                <w:tcPr>
                  <w:tcW w:w="750" w:type="pct"/>
                  <w:tcBorders>
                    <w:top w:val="single" w:sz="6" w:space="0" w:color="000000"/>
                    <w:left w:val="single" w:sz="6" w:space="0" w:color="000000"/>
                    <w:bottom w:val="single" w:sz="6" w:space="0" w:color="000000"/>
                    <w:right w:val="nil"/>
                  </w:tcBorders>
                  <w:tcMar>
                    <w:top w:w="45" w:type="dxa"/>
                    <w:left w:w="45" w:type="dxa"/>
                    <w:bottom w:w="45" w:type="dxa"/>
                    <w:right w:w="45" w:type="dxa"/>
                  </w:tcMar>
                  <w:vAlign w:val="center"/>
                  <w:hideMark/>
                </w:tcPr>
                <w:p w14:paraId="1C7E64AE" w14:textId="3EDAA2B9" w:rsidR="00313ACF" w:rsidRDefault="00313ACF" w:rsidP="009470B1">
                  <w:pPr>
                    <w:wordWrap w:val="0"/>
                    <w:spacing w:before="100" w:beforeAutospacing="1" w:after="100" w:afterAutospacing="1" w:line="240" w:lineRule="auto"/>
                    <w:jc w:val="center"/>
                    <w:rPr>
                      <w:rFonts w:ascii="华文仿宋" w:hAnsi="华文仿宋"/>
                      <w:sz w:val="21"/>
                      <w:szCs w:val="21"/>
                    </w:rPr>
                  </w:pPr>
                </w:p>
              </w:tc>
            </w:tr>
            <w:tr w:rsidR="00313ACF" w14:paraId="1C7E64B5" w14:textId="77777777" w:rsidTr="00BA184F">
              <w:trPr>
                <w:trHeight w:val="397"/>
              </w:trPr>
              <w:tc>
                <w:tcPr>
                  <w:tcW w:w="900" w:type="pct"/>
                  <w:vMerge w:val="restart"/>
                  <w:tcBorders>
                    <w:top w:val="single" w:sz="6" w:space="0" w:color="000000"/>
                    <w:left w:val="nil"/>
                    <w:bottom w:val="nil"/>
                    <w:right w:val="single" w:sz="6" w:space="0" w:color="000000"/>
                  </w:tcBorders>
                  <w:tcMar>
                    <w:top w:w="45" w:type="dxa"/>
                    <w:left w:w="45" w:type="dxa"/>
                    <w:bottom w:w="45" w:type="dxa"/>
                    <w:right w:w="45" w:type="dxa"/>
                  </w:tcMar>
                  <w:vAlign w:val="center"/>
                  <w:hideMark/>
                </w:tcPr>
                <w:p w14:paraId="1C7E64B0" w14:textId="77777777" w:rsidR="00313ACF" w:rsidRDefault="003B4161" w:rsidP="009470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联系人</w:t>
                  </w:r>
                </w:p>
              </w:tc>
              <w:tc>
                <w:tcPr>
                  <w:tcW w:w="89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B1" w14:textId="77777777" w:rsidR="00313ACF" w:rsidRDefault="003B4161" w:rsidP="009470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姓名</w:t>
                  </w:r>
                </w:p>
              </w:tc>
              <w:tc>
                <w:tcPr>
                  <w:tcW w:w="102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B2" w14:textId="3B72A7E4" w:rsidR="00313ACF" w:rsidRDefault="00313ACF" w:rsidP="009470B1">
                  <w:pPr>
                    <w:wordWrap w:val="0"/>
                    <w:spacing w:before="100" w:beforeAutospacing="1" w:after="100" w:afterAutospacing="1" w:line="240" w:lineRule="auto"/>
                    <w:jc w:val="center"/>
                    <w:rPr>
                      <w:rFonts w:ascii="华文仿宋" w:hAnsi="华文仿宋"/>
                      <w:sz w:val="21"/>
                      <w:szCs w:val="21"/>
                    </w:rPr>
                  </w:pPr>
                </w:p>
              </w:tc>
              <w:tc>
                <w:tcPr>
                  <w:tcW w:w="83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B3" w14:textId="77777777" w:rsidR="00313ACF" w:rsidRDefault="003B4161" w:rsidP="009470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职务/职称</w:t>
                  </w:r>
                </w:p>
              </w:tc>
              <w:tc>
                <w:tcPr>
                  <w:tcW w:w="1350" w:type="pct"/>
                  <w:gridSpan w:val="2"/>
                  <w:tcBorders>
                    <w:top w:val="single" w:sz="6" w:space="0" w:color="000000"/>
                    <w:left w:val="single" w:sz="6" w:space="0" w:color="000000"/>
                    <w:bottom w:val="single" w:sz="6" w:space="0" w:color="000000"/>
                    <w:right w:val="nil"/>
                  </w:tcBorders>
                  <w:tcMar>
                    <w:top w:w="45" w:type="dxa"/>
                    <w:left w:w="45" w:type="dxa"/>
                    <w:bottom w:w="45" w:type="dxa"/>
                    <w:right w:w="45" w:type="dxa"/>
                  </w:tcMar>
                  <w:vAlign w:val="center"/>
                  <w:hideMark/>
                </w:tcPr>
                <w:p w14:paraId="1C7E64B4" w14:textId="69641085" w:rsidR="00313ACF" w:rsidRDefault="00313ACF" w:rsidP="009470B1">
                  <w:pPr>
                    <w:wordWrap w:val="0"/>
                    <w:spacing w:before="100" w:beforeAutospacing="1" w:after="100" w:afterAutospacing="1" w:line="240" w:lineRule="auto"/>
                    <w:jc w:val="center"/>
                    <w:rPr>
                      <w:rFonts w:ascii="华文仿宋" w:hAnsi="华文仿宋"/>
                      <w:sz w:val="21"/>
                      <w:szCs w:val="21"/>
                    </w:rPr>
                  </w:pPr>
                </w:p>
              </w:tc>
            </w:tr>
            <w:tr w:rsidR="00313ACF" w14:paraId="1C7E64BB" w14:textId="77777777" w:rsidTr="00BA184F">
              <w:trPr>
                <w:trHeight w:val="397"/>
              </w:trPr>
              <w:tc>
                <w:tcPr>
                  <w:tcW w:w="0" w:type="auto"/>
                  <w:vMerge/>
                  <w:tcBorders>
                    <w:top w:val="single" w:sz="6" w:space="0" w:color="000000"/>
                    <w:left w:val="nil"/>
                    <w:bottom w:val="nil"/>
                    <w:right w:val="single" w:sz="6" w:space="0" w:color="000000"/>
                  </w:tcBorders>
                  <w:vAlign w:val="center"/>
                  <w:hideMark/>
                </w:tcPr>
                <w:p w14:paraId="1C7E64B6" w14:textId="77777777" w:rsidR="00313ACF" w:rsidRDefault="00313ACF" w:rsidP="009470B1">
                  <w:pPr>
                    <w:wordWrap w:val="0"/>
                    <w:spacing w:before="100" w:beforeAutospacing="1" w:after="100" w:afterAutospacing="1" w:line="240" w:lineRule="auto"/>
                    <w:rPr>
                      <w:rFonts w:ascii="华文仿宋" w:hAnsi="华文仿宋" w:cs="宋体"/>
                      <w:b/>
                      <w:bCs/>
                      <w:sz w:val="21"/>
                      <w:szCs w:val="21"/>
                    </w:rPr>
                  </w:pPr>
                </w:p>
              </w:tc>
              <w:tc>
                <w:tcPr>
                  <w:tcW w:w="891"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B7" w14:textId="77777777" w:rsidR="00313ACF" w:rsidRDefault="003B4161" w:rsidP="009470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所属部门</w:t>
                  </w:r>
                </w:p>
              </w:tc>
              <w:tc>
                <w:tcPr>
                  <w:tcW w:w="102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B8" w14:textId="389FAF25" w:rsidR="00313ACF" w:rsidRDefault="00313ACF" w:rsidP="009470B1">
                  <w:pPr>
                    <w:wordWrap w:val="0"/>
                    <w:spacing w:before="100" w:beforeAutospacing="1" w:after="100" w:afterAutospacing="1" w:line="240" w:lineRule="auto"/>
                    <w:jc w:val="center"/>
                    <w:rPr>
                      <w:rFonts w:ascii="华文仿宋" w:hAnsi="华文仿宋"/>
                      <w:sz w:val="21"/>
                      <w:szCs w:val="21"/>
                    </w:rPr>
                  </w:pPr>
                </w:p>
              </w:tc>
              <w:tc>
                <w:tcPr>
                  <w:tcW w:w="83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B9" w14:textId="77777777" w:rsidR="00313ACF" w:rsidRDefault="003B4161" w:rsidP="009470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办公电话</w:t>
                  </w:r>
                </w:p>
              </w:tc>
              <w:tc>
                <w:tcPr>
                  <w:tcW w:w="1350" w:type="pct"/>
                  <w:gridSpan w:val="2"/>
                  <w:tcBorders>
                    <w:top w:val="single" w:sz="6" w:space="0" w:color="000000"/>
                    <w:left w:val="single" w:sz="6" w:space="0" w:color="000000"/>
                    <w:bottom w:val="single" w:sz="6" w:space="0" w:color="000000"/>
                    <w:right w:val="nil"/>
                  </w:tcBorders>
                  <w:tcMar>
                    <w:top w:w="45" w:type="dxa"/>
                    <w:left w:w="45" w:type="dxa"/>
                    <w:bottom w:w="45" w:type="dxa"/>
                    <w:right w:w="45" w:type="dxa"/>
                  </w:tcMar>
                  <w:vAlign w:val="center"/>
                  <w:hideMark/>
                </w:tcPr>
                <w:p w14:paraId="1C7E64BA" w14:textId="138ED3E7" w:rsidR="00313ACF" w:rsidRDefault="00313ACF" w:rsidP="009470B1">
                  <w:pPr>
                    <w:wordWrap w:val="0"/>
                    <w:spacing w:before="100" w:beforeAutospacing="1" w:after="100" w:afterAutospacing="1" w:line="240" w:lineRule="auto"/>
                    <w:jc w:val="center"/>
                    <w:rPr>
                      <w:rFonts w:ascii="华文仿宋" w:hAnsi="华文仿宋"/>
                      <w:sz w:val="21"/>
                      <w:szCs w:val="21"/>
                    </w:rPr>
                  </w:pPr>
                </w:p>
              </w:tc>
            </w:tr>
            <w:tr w:rsidR="00313ACF" w14:paraId="1C7E64C1" w14:textId="77777777" w:rsidTr="00BA184F">
              <w:trPr>
                <w:trHeight w:val="397"/>
              </w:trPr>
              <w:tc>
                <w:tcPr>
                  <w:tcW w:w="0" w:type="auto"/>
                  <w:vMerge/>
                  <w:tcBorders>
                    <w:top w:val="single" w:sz="6" w:space="0" w:color="000000"/>
                    <w:left w:val="nil"/>
                    <w:bottom w:val="nil"/>
                    <w:right w:val="single" w:sz="6" w:space="0" w:color="000000"/>
                  </w:tcBorders>
                  <w:vAlign w:val="center"/>
                  <w:hideMark/>
                </w:tcPr>
                <w:p w14:paraId="1C7E64BC" w14:textId="77777777" w:rsidR="00313ACF" w:rsidRDefault="00313ACF" w:rsidP="009470B1">
                  <w:pPr>
                    <w:wordWrap w:val="0"/>
                    <w:spacing w:before="100" w:beforeAutospacing="1" w:after="100" w:afterAutospacing="1" w:line="240" w:lineRule="auto"/>
                    <w:rPr>
                      <w:rFonts w:ascii="华文仿宋" w:hAnsi="华文仿宋" w:cs="宋体"/>
                      <w:b/>
                      <w:bCs/>
                      <w:sz w:val="21"/>
                      <w:szCs w:val="21"/>
                    </w:rPr>
                  </w:pPr>
                </w:p>
              </w:tc>
              <w:tc>
                <w:tcPr>
                  <w:tcW w:w="891" w:type="pct"/>
                  <w:tcBorders>
                    <w:top w:val="single" w:sz="6" w:space="0" w:color="000000"/>
                    <w:left w:val="single" w:sz="6" w:space="0" w:color="000000"/>
                    <w:bottom w:val="nil"/>
                    <w:right w:val="single" w:sz="6" w:space="0" w:color="000000"/>
                  </w:tcBorders>
                  <w:tcMar>
                    <w:top w:w="45" w:type="dxa"/>
                    <w:left w:w="45" w:type="dxa"/>
                    <w:bottom w:w="45" w:type="dxa"/>
                    <w:right w:w="45" w:type="dxa"/>
                  </w:tcMar>
                  <w:vAlign w:val="center"/>
                  <w:hideMark/>
                </w:tcPr>
                <w:p w14:paraId="1C7E64BD" w14:textId="77777777" w:rsidR="00313ACF" w:rsidRDefault="003B4161" w:rsidP="009470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移动电话</w:t>
                  </w:r>
                </w:p>
              </w:tc>
              <w:tc>
                <w:tcPr>
                  <w:tcW w:w="1027" w:type="pct"/>
                  <w:tcBorders>
                    <w:top w:val="single" w:sz="6" w:space="0" w:color="000000"/>
                    <w:left w:val="single" w:sz="6" w:space="0" w:color="000000"/>
                    <w:bottom w:val="nil"/>
                    <w:right w:val="single" w:sz="6" w:space="0" w:color="000000"/>
                  </w:tcBorders>
                  <w:tcMar>
                    <w:top w:w="45" w:type="dxa"/>
                    <w:left w:w="45" w:type="dxa"/>
                    <w:bottom w:w="45" w:type="dxa"/>
                    <w:right w:w="45" w:type="dxa"/>
                  </w:tcMar>
                  <w:vAlign w:val="center"/>
                  <w:hideMark/>
                </w:tcPr>
                <w:p w14:paraId="1C7E64BE" w14:textId="610EE5B2" w:rsidR="00313ACF" w:rsidRDefault="00313ACF" w:rsidP="009470B1">
                  <w:pPr>
                    <w:wordWrap w:val="0"/>
                    <w:spacing w:before="100" w:beforeAutospacing="1" w:after="100" w:afterAutospacing="1" w:line="240" w:lineRule="auto"/>
                    <w:jc w:val="center"/>
                    <w:rPr>
                      <w:rFonts w:ascii="华文仿宋" w:hAnsi="华文仿宋"/>
                      <w:sz w:val="21"/>
                      <w:szCs w:val="21"/>
                    </w:rPr>
                  </w:pPr>
                </w:p>
              </w:tc>
              <w:tc>
                <w:tcPr>
                  <w:tcW w:w="832" w:type="pct"/>
                  <w:tcBorders>
                    <w:top w:val="single" w:sz="6" w:space="0" w:color="000000"/>
                    <w:left w:val="single" w:sz="6" w:space="0" w:color="000000"/>
                    <w:bottom w:val="nil"/>
                    <w:right w:val="single" w:sz="6" w:space="0" w:color="000000"/>
                  </w:tcBorders>
                  <w:tcMar>
                    <w:top w:w="45" w:type="dxa"/>
                    <w:left w:w="45" w:type="dxa"/>
                    <w:bottom w:w="45" w:type="dxa"/>
                    <w:right w:w="45" w:type="dxa"/>
                  </w:tcMar>
                  <w:vAlign w:val="center"/>
                  <w:hideMark/>
                </w:tcPr>
                <w:p w14:paraId="1C7E64BF" w14:textId="77777777" w:rsidR="00313ACF" w:rsidRDefault="003B4161" w:rsidP="009470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电子邮件</w:t>
                  </w:r>
                </w:p>
              </w:tc>
              <w:tc>
                <w:tcPr>
                  <w:tcW w:w="1350" w:type="pct"/>
                  <w:gridSpan w:val="2"/>
                  <w:tcBorders>
                    <w:top w:val="single" w:sz="6" w:space="0" w:color="000000"/>
                    <w:left w:val="single" w:sz="6" w:space="0" w:color="000000"/>
                    <w:bottom w:val="nil"/>
                    <w:right w:val="nil"/>
                  </w:tcBorders>
                  <w:tcMar>
                    <w:top w:w="45" w:type="dxa"/>
                    <w:left w:w="45" w:type="dxa"/>
                    <w:bottom w:w="45" w:type="dxa"/>
                    <w:right w:w="45" w:type="dxa"/>
                  </w:tcMar>
                  <w:vAlign w:val="center"/>
                  <w:hideMark/>
                </w:tcPr>
                <w:p w14:paraId="1C7E64C0" w14:textId="77777777" w:rsidR="00313ACF" w:rsidRPr="007C647B" w:rsidRDefault="00313ACF" w:rsidP="009470B1">
                  <w:pPr>
                    <w:wordWrap w:val="0"/>
                    <w:spacing w:before="100" w:beforeAutospacing="1" w:after="100" w:afterAutospacing="1" w:line="240" w:lineRule="auto"/>
                    <w:jc w:val="center"/>
                    <w:rPr>
                      <w:rFonts w:ascii="华文仿宋" w:hAnsi="华文仿宋"/>
                      <w:bCs/>
                      <w:sz w:val="21"/>
                      <w:szCs w:val="21"/>
                    </w:rPr>
                  </w:pPr>
                </w:p>
              </w:tc>
            </w:tr>
          </w:tbl>
          <w:p w14:paraId="1C7E64C2" w14:textId="77777777" w:rsidR="00313ACF" w:rsidRDefault="00313ACF" w:rsidP="009470B1">
            <w:pPr>
              <w:wordWrap w:val="0"/>
              <w:spacing w:before="100" w:beforeAutospacing="1" w:after="100" w:afterAutospacing="1" w:line="240" w:lineRule="auto"/>
              <w:jc w:val="left"/>
              <w:rPr>
                <w:rFonts w:ascii="华文仿宋" w:hAnsi="华文仿宋" w:cs="宋体"/>
                <w:sz w:val="21"/>
                <w:szCs w:val="21"/>
              </w:rPr>
            </w:pPr>
          </w:p>
        </w:tc>
      </w:tr>
      <w:tr w:rsidR="00313ACF" w14:paraId="1C7E64F5" w14:textId="77777777">
        <w:trPr>
          <w:divId w:val="126551415"/>
        </w:trPr>
        <w:tc>
          <w:tcPr>
            <w:tcW w:w="0" w:type="auto"/>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508"/>
              <w:gridCol w:w="1006"/>
              <w:gridCol w:w="2347"/>
              <w:gridCol w:w="1257"/>
              <w:gridCol w:w="1006"/>
              <w:gridCol w:w="1257"/>
            </w:tblGrid>
            <w:tr w:rsidR="00313ACF" w14:paraId="1C7E64C5" w14:textId="77777777">
              <w:tc>
                <w:tcPr>
                  <w:tcW w:w="0" w:type="auto"/>
                  <w:gridSpan w:val="6"/>
                  <w:tcBorders>
                    <w:top w:val="nil"/>
                    <w:left w:val="nil"/>
                    <w:bottom w:val="nil"/>
                    <w:right w:val="nil"/>
                  </w:tcBorders>
                  <w:shd w:val="clear" w:color="auto" w:fill="A6A6A6"/>
                  <w:tcMar>
                    <w:top w:w="45" w:type="dxa"/>
                    <w:left w:w="45" w:type="dxa"/>
                    <w:bottom w:w="45" w:type="dxa"/>
                    <w:right w:w="45" w:type="dxa"/>
                  </w:tcMar>
                  <w:vAlign w:val="center"/>
                  <w:hideMark/>
                </w:tcPr>
                <w:p w14:paraId="1C7E64C4" w14:textId="77777777" w:rsidR="00313ACF" w:rsidRDefault="003B4161" w:rsidP="009470B1">
                  <w:pPr>
                    <w:wordWrap w:val="0"/>
                    <w:spacing w:before="100" w:beforeAutospacing="1" w:after="100" w:afterAutospacing="1" w:line="240" w:lineRule="auto"/>
                    <w:jc w:val="center"/>
                    <w:rPr>
                      <w:rFonts w:ascii="华文仿宋" w:hAnsi="华文仿宋" w:cs="宋体"/>
                      <w:b/>
                      <w:bCs/>
                      <w:sz w:val="21"/>
                      <w:szCs w:val="21"/>
                    </w:rPr>
                  </w:pPr>
                  <w:r>
                    <w:rPr>
                      <w:rFonts w:ascii="华文仿宋" w:hAnsi="华文仿宋" w:hint="eastAsia"/>
                      <w:b/>
                      <w:bCs/>
                      <w:sz w:val="21"/>
                      <w:szCs w:val="21"/>
                    </w:rPr>
                    <w:t>测评单位</w:t>
                  </w:r>
                </w:p>
              </w:tc>
            </w:tr>
            <w:tr w:rsidR="001063B1" w14:paraId="1C7E64CA" w14:textId="77777777" w:rsidTr="00D0688C">
              <w:trPr>
                <w:trHeight w:val="397"/>
              </w:trPr>
              <w:tc>
                <w:tcPr>
                  <w:tcW w:w="900" w:type="pct"/>
                  <w:tcBorders>
                    <w:top w:val="single" w:sz="6" w:space="0" w:color="000000"/>
                    <w:left w:val="nil"/>
                    <w:bottom w:val="single" w:sz="6" w:space="0" w:color="000000"/>
                    <w:right w:val="single" w:sz="6" w:space="0" w:color="000000"/>
                  </w:tcBorders>
                  <w:tcMar>
                    <w:top w:w="45" w:type="dxa"/>
                    <w:left w:w="45" w:type="dxa"/>
                    <w:bottom w:w="45" w:type="dxa"/>
                    <w:right w:w="45" w:type="dxa"/>
                  </w:tcMar>
                  <w:vAlign w:val="center"/>
                  <w:hideMark/>
                </w:tcPr>
                <w:p w14:paraId="1C7E64C6" w14:textId="77777777" w:rsidR="001063B1" w:rsidRDefault="001063B1" w:rsidP="001063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单位名称</w:t>
                  </w:r>
                </w:p>
              </w:tc>
              <w:tc>
                <w:tcPr>
                  <w:tcW w:w="275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C7E64C7" w14:textId="6F095353" w:rsidR="001063B1" w:rsidRPr="00B65041" w:rsidRDefault="00CD540C" w:rsidP="001063B1">
                  <w:pPr>
                    <w:wordWrap w:val="0"/>
                    <w:spacing w:before="100" w:beforeAutospacing="1" w:after="100" w:afterAutospacing="1" w:line="240" w:lineRule="auto"/>
                    <w:jc w:val="left"/>
                    <w:rPr>
                      <w:rFonts w:ascii="华文仿宋" w:hAnsi="华文仿宋"/>
                      <w:sz w:val="21"/>
                      <w:szCs w:val="21"/>
                      <w:highlight w:val="yellow"/>
                    </w:rPr>
                  </w:pPr>
                  <w:r w:rsidRPr="00CD540C">
                    <w:rPr>
                      <w:rFonts w:ascii="华文仿宋" w:hAnsi="华文仿宋" w:hint="eastAsia"/>
                      <w:sz w:val="21"/>
                      <w:szCs w:val="21"/>
                    </w:rPr>
                    <w:t>XX市第一测评中心</w:t>
                  </w:r>
                </w:p>
              </w:tc>
              <w:tc>
                <w:tcPr>
                  <w:tcW w:w="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C8" w14:textId="390CAA80" w:rsidR="001063B1" w:rsidRDefault="001063B1" w:rsidP="001063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机构代码</w:t>
                  </w:r>
                </w:p>
              </w:tc>
              <w:tc>
                <w:tcPr>
                  <w:tcW w:w="750" w:type="pct"/>
                  <w:tcBorders>
                    <w:top w:val="single" w:sz="6" w:space="0" w:color="000000"/>
                    <w:left w:val="single" w:sz="6" w:space="0" w:color="000000"/>
                    <w:bottom w:val="single" w:sz="6" w:space="0" w:color="000000"/>
                    <w:right w:val="nil"/>
                  </w:tcBorders>
                  <w:tcMar>
                    <w:top w:w="45" w:type="dxa"/>
                    <w:left w:w="45" w:type="dxa"/>
                    <w:bottom w:w="45" w:type="dxa"/>
                    <w:right w:w="45" w:type="dxa"/>
                  </w:tcMar>
                  <w:vAlign w:val="center"/>
                </w:tcPr>
                <w:p w14:paraId="1C7E64C9" w14:textId="699BB786" w:rsidR="001063B1" w:rsidRPr="00B65041" w:rsidRDefault="00CD540C" w:rsidP="001063B1">
                  <w:pPr>
                    <w:wordWrap w:val="0"/>
                    <w:spacing w:before="100" w:beforeAutospacing="1" w:after="100" w:afterAutospacing="1" w:line="240" w:lineRule="auto"/>
                    <w:jc w:val="center"/>
                    <w:rPr>
                      <w:rFonts w:ascii="华文仿宋" w:hAnsi="华文仿宋"/>
                      <w:sz w:val="21"/>
                      <w:szCs w:val="21"/>
                      <w:highlight w:val="yellow"/>
                    </w:rPr>
                  </w:pPr>
                  <w:r>
                    <w:rPr>
                      <w:rFonts w:ascii="华文仿宋" w:hAnsi="华文仿宋"/>
                      <w:sz w:val="21"/>
                      <w:szCs w:val="21"/>
                    </w:rPr>
                    <w:t>0001</w:t>
                  </w:r>
                </w:p>
              </w:tc>
            </w:tr>
            <w:tr w:rsidR="001063B1" w14:paraId="1C7E64CF" w14:textId="77777777" w:rsidTr="00D0688C">
              <w:trPr>
                <w:trHeight w:val="397"/>
              </w:trPr>
              <w:tc>
                <w:tcPr>
                  <w:tcW w:w="900" w:type="pct"/>
                  <w:tcBorders>
                    <w:top w:val="single" w:sz="6" w:space="0" w:color="000000"/>
                    <w:left w:val="nil"/>
                    <w:bottom w:val="single" w:sz="6" w:space="0" w:color="000000"/>
                    <w:right w:val="single" w:sz="6" w:space="0" w:color="000000"/>
                  </w:tcBorders>
                  <w:tcMar>
                    <w:top w:w="45" w:type="dxa"/>
                    <w:left w:w="45" w:type="dxa"/>
                    <w:bottom w:w="45" w:type="dxa"/>
                    <w:right w:w="45" w:type="dxa"/>
                  </w:tcMar>
                  <w:vAlign w:val="center"/>
                  <w:hideMark/>
                </w:tcPr>
                <w:p w14:paraId="1C7E64CB" w14:textId="77777777" w:rsidR="001063B1" w:rsidRDefault="001063B1" w:rsidP="001063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单位地址</w:t>
                  </w:r>
                </w:p>
              </w:tc>
              <w:tc>
                <w:tcPr>
                  <w:tcW w:w="275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C7E64CC" w14:textId="5DDE4A73" w:rsidR="001063B1" w:rsidRPr="00B65041" w:rsidRDefault="00CD540C" w:rsidP="001063B1">
                  <w:pPr>
                    <w:wordWrap w:val="0"/>
                    <w:spacing w:before="100" w:beforeAutospacing="1" w:after="100" w:afterAutospacing="1" w:line="240" w:lineRule="auto"/>
                    <w:jc w:val="left"/>
                    <w:rPr>
                      <w:rFonts w:ascii="华文仿宋" w:hAnsi="华文仿宋"/>
                      <w:sz w:val="21"/>
                      <w:szCs w:val="21"/>
                      <w:highlight w:val="yellow"/>
                    </w:rPr>
                  </w:pPr>
                  <w:r w:rsidRPr="00CD540C">
                    <w:rPr>
                      <w:rFonts w:ascii="华文仿宋" w:hAnsi="华文仿宋" w:hint="eastAsia"/>
                      <w:sz w:val="21"/>
                      <w:szCs w:val="21"/>
                    </w:rPr>
                    <w:t>XX市</w:t>
                  </w:r>
                  <w:r>
                    <w:rPr>
                      <w:rFonts w:ascii="华文仿宋" w:hAnsi="华文仿宋" w:hint="eastAsia"/>
                      <w:sz w:val="21"/>
                      <w:szCs w:val="21"/>
                    </w:rPr>
                    <w:t>第一大道6</w:t>
                  </w:r>
                  <w:r>
                    <w:rPr>
                      <w:rFonts w:ascii="华文仿宋" w:hAnsi="华文仿宋"/>
                      <w:sz w:val="21"/>
                      <w:szCs w:val="21"/>
                    </w:rPr>
                    <w:t>8号</w:t>
                  </w:r>
                </w:p>
              </w:tc>
              <w:tc>
                <w:tcPr>
                  <w:tcW w:w="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CD" w14:textId="1D5F7112" w:rsidR="001063B1" w:rsidRDefault="001063B1" w:rsidP="001063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邮政编码</w:t>
                  </w:r>
                </w:p>
              </w:tc>
              <w:tc>
                <w:tcPr>
                  <w:tcW w:w="750" w:type="pct"/>
                  <w:tcBorders>
                    <w:top w:val="single" w:sz="6" w:space="0" w:color="000000"/>
                    <w:left w:val="single" w:sz="6" w:space="0" w:color="000000"/>
                    <w:bottom w:val="single" w:sz="6" w:space="0" w:color="000000"/>
                    <w:right w:val="nil"/>
                  </w:tcBorders>
                  <w:tcMar>
                    <w:top w:w="45" w:type="dxa"/>
                    <w:left w:w="45" w:type="dxa"/>
                    <w:bottom w:w="45" w:type="dxa"/>
                    <w:right w:w="45" w:type="dxa"/>
                  </w:tcMar>
                  <w:vAlign w:val="center"/>
                </w:tcPr>
                <w:p w14:paraId="1C7E64CE" w14:textId="74CD14F9" w:rsidR="001063B1" w:rsidRPr="00B65041" w:rsidRDefault="00CD540C" w:rsidP="001063B1">
                  <w:pPr>
                    <w:wordWrap w:val="0"/>
                    <w:spacing w:before="100" w:beforeAutospacing="1" w:after="100" w:afterAutospacing="1" w:line="240" w:lineRule="auto"/>
                    <w:jc w:val="center"/>
                    <w:rPr>
                      <w:rFonts w:ascii="华文仿宋" w:hAnsi="华文仿宋"/>
                      <w:sz w:val="21"/>
                      <w:szCs w:val="21"/>
                      <w:highlight w:val="yellow"/>
                    </w:rPr>
                  </w:pPr>
                  <w:r w:rsidRPr="00CD540C">
                    <w:rPr>
                      <w:rFonts w:ascii="华文仿宋" w:hAnsi="华文仿宋" w:hint="eastAsia"/>
                      <w:sz w:val="21"/>
                      <w:szCs w:val="21"/>
                    </w:rPr>
                    <w:t>1</w:t>
                  </w:r>
                  <w:r w:rsidRPr="00CD540C">
                    <w:rPr>
                      <w:rFonts w:ascii="华文仿宋" w:hAnsi="华文仿宋"/>
                      <w:sz w:val="21"/>
                      <w:szCs w:val="21"/>
                    </w:rPr>
                    <w:t>23456</w:t>
                  </w:r>
                </w:p>
              </w:tc>
            </w:tr>
            <w:tr w:rsidR="001063B1" w14:paraId="1C7E64D5" w14:textId="77777777" w:rsidTr="00D0688C">
              <w:trPr>
                <w:trHeight w:val="567"/>
              </w:trPr>
              <w:tc>
                <w:tcPr>
                  <w:tcW w:w="900" w:type="pct"/>
                  <w:vMerge w:val="restart"/>
                  <w:tcBorders>
                    <w:top w:val="single" w:sz="6" w:space="0" w:color="000000"/>
                    <w:left w:val="nil"/>
                    <w:bottom w:val="single" w:sz="6" w:space="0" w:color="000000"/>
                    <w:right w:val="single" w:sz="6" w:space="0" w:color="000000"/>
                  </w:tcBorders>
                  <w:tcMar>
                    <w:top w:w="45" w:type="dxa"/>
                    <w:left w:w="45" w:type="dxa"/>
                    <w:bottom w:w="45" w:type="dxa"/>
                    <w:right w:w="45" w:type="dxa"/>
                  </w:tcMar>
                  <w:vAlign w:val="center"/>
                  <w:hideMark/>
                </w:tcPr>
                <w:p w14:paraId="1C7E64D0" w14:textId="77777777" w:rsidR="001063B1" w:rsidRDefault="001063B1" w:rsidP="001063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联系人</w:t>
                  </w:r>
                </w:p>
              </w:tc>
              <w:tc>
                <w:tcPr>
                  <w:tcW w:w="6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D1" w14:textId="77777777" w:rsidR="001063B1" w:rsidRDefault="001063B1" w:rsidP="001063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姓名</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C7E64D2" w14:textId="0C005790" w:rsidR="001063B1" w:rsidRPr="00CD540C" w:rsidRDefault="00CD540C" w:rsidP="001063B1">
                  <w:pPr>
                    <w:wordWrap w:val="0"/>
                    <w:spacing w:before="100" w:beforeAutospacing="1" w:after="100" w:afterAutospacing="1" w:line="240" w:lineRule="auto"/>
                    <w:jc w:val="center"/>
                    <w:rPr>
                      <w:rFonts w:ascii="华文仿宋" w:hAnsi="华文仿宋"/>
                      <w:sz w:val="21"/>
                      <w:szCs w:val="21"/>
                    </w:rPr>
                  </w:pPr>
                  <w:r w:rsidRPr="00CD540C">
                    <w:rPr>
                      <w:rFonts w:ascii="华文仿宋" w:hAnsi="华文仿宋" w:hint="eastAsia"/>
                      <w:sz w:val="21"/>
                      <w:szCs w:val="21"/>
                    </w:rPr>
                    <w:t>x</w:t>
                  </w:r>
                  <w:r w:rsidRPr="00CD540C">
                    <w:rPr>
                      <w:rFonts w:ascii="华文仿宋" w:hAnsi="华文仿宋"/>
                      <w:sz w:val="21"/>
                      <w:szCs w:val="21"/>
                    </w:rPr>
                    <w:t>x</w:t>
                  </w:r>
                </w:p>
              </w:tc>
              <w:tc>
                <w:tcPr>
                  <w:tcW w:w="7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D3" w14:textId="72CEAA16" w:rsidR="001063B1" w:rsidRDefault="001063B1" w:rsidP="001063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职务/职称</w:t>
                  </w:r>
                </w:p>
              </w:tc>
              <w:tc>
                <w:tcPr>
                  <w:tcW w:w="1350" w:type="pct"/>
                  <w:gridSpan w:val="2"/>
                  <w:tcBorders>
                    <w:top w:val="single" w:sz="6" w:space="0" w:color="000000"/>
                    <w:left w:val="single" w:sz="6" w:space="0" w:color="000000"/>
                    <w:bottom w:val="single" w:sz="6" w:space="0" w:color="000000"/>
                    <w:right w:val="nil"/>
                  </w:tcBorders>
                  <w:tcMar>
                    <w:top w:w="45" w:type="dxa"/>
                    <w:left w:w="45" w:type="dxa"/>
                    <w:bottom w:w="45" w:type="dxa"/>
                    <w:right w:w="45" w:type="dxa"/>
                  </w:tcMar>
                  <w:vAlign w:val="center"/>
                </w:tcPr>
                <w:p w14:paraId="1C7E64D4" w14:textId="3566A465" w:rsidR="001063B1" w:rsidRPr="00CD540C" w:rsidRDefault="00CD540C" w:rsidP="001063B1">
                  <w:pPr>
                    <w:wordWrap w:val="0"/>
                    <w:spacing w:before="100" w:beforeAutospacing="1" w:after="100" w:afterAutospacing="1" w:line="240" w:lineRule="auto"/>
                    <w:jc w:val="center"/>
                    <w:rPr>
                      <w:rFonts w:ascii="华文仿宋" w:hAnsi="华文仿宋"/>
                      <w:sz w:val="21"/>
                      <w:szCs w:val="21"/>
                    </w:rPr>
                  </w:pPr>
                  <w:r w:rsidRPr="00CD540C">
                    <w:rPr>
                      <w:rFonts w:ascii="华文仿宋" w:hAnsi="华文仿宋"/>
                      <w:sz w:val="21"/>
                      <w:szCs w:val="21"/>
                    </w:rPr>
                    <w:t>项目经理</w:t>
                  </w:r>
                </w:p>
              </w:tc>
            </w:tr>
            <w:tr w:rsidR="001063B1" w14:paraId="1C7E64DB" w14:textId="77777777" w:rsidTr="00D0688C">
              <w:trPr>
                <w:trHeight w:val="567"/>
              </w:trPr>
              <w:tc>
                <w:tcPr>
                  <w:tcW w:w="0" w:type="auto"/>
                  <w:vMerge/>
                  <w:tcBorders>
                    <w:top w:val="single" w:sz="6" w:space="0" w:color="000000"/>
                    <w:left w:val="nil"/>
                    <w:bottom w:val="single" w:sz="6" w:space="0" w:color="000000"/>
                    <w:right w:val="single" w:sz="6" w:space="0" w:color="000000"/>
                  </w:tcBorders>
                  <w:vAlign w:val="center"/>
                  <w:hideMark/>
                </w:tcPr>
                <w:p w14:paraId="1C7E64D6" w14:textId="77777777" w:rsidR="001063B1" w:rsidRDefault="001063B1" w:rsidP="001063B1">
                  <w:pPr>
                    <w:wordWrap w:val="0"/>
                    <w:spacing w:before="100" w:beforeAutospacing="1" w:after="100" w:afterAutospacing="1" w:line="240" w:lineRule="auto"/>
                    <w:rPr>
                      <w:rFonts w:ascii="华文仿宋" w:hAnsi="华文仿宋" w:cs="宋体"/>
                      <w:b/>
                      <w:bCs/>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D7" w14:textId="77777777" w:rsidR="001063B1" w:rsidRDefault="001063B1" w:rsidP="001063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所属部门</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C7E64D8" w14:textId="2B8672D4" w:rsidR="001063B1" w:rsidRPr="00CD540C" w:rsidRDefault="00CD540C" w:rsidP="001063B1">
                  <w:pPr>
                    <w:wordWrap w:val="0"/>
                    <w:spacing w:before="100" w:beforeAutospacing="1" w:after="100" w:afterAutospacing="1" w:line="240" w:lineRule="auto"/>
                    <w:jc w:val="center"/>
                    <w:rPr>
                      <w:rFonts w:ascii="华文仿宋" w:hAnsi="华文仿宋"/>
                      <w:sz w:val="21"/>
                      <w:szCs w:val="21"/>
                    </w:rPr>
                  </w:pPr>
                  <w:r w:rsidRPr="00CD540C">
                    <w:rPr>
                      <w:rFonts w:ascii="华文仿宋" w:hAnsi="华文仿宋"/>
                      <w:sz w:val="21"/>
                      <w:szCs w:val="21"/>
                    </w:rPr>
                    <w:t>测评部</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D9" w14:textId="1090EDF1" w:rsidR="001063B1" w:rsidRDefault="001063B1" w:rsidP="001063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办公电话</w:t>
                  </w:r>
                </w:p>
              </w:tc>
              <w:tc>
                <w:tcPr>
                  <w:tcW w:w="0" w:type="auto"/>
                  <w:gridSpan w:val="2"/>
                  <w:tcBorders>
                    <w:top w:val="single" w:sz="6" w:space="0" w:color="000000"/>
                    <w:left w:val="single" w:sz="6" w:space="0" w:color="000000"/>
                    <w:bottom w:val="single" w:sz="6" w:space="0" w:color="000000"/>
                    <w:right w:val="nil"/>
                  </w:tcBorders>
                  <w:tcMar>
                    <w:top w:w="45" w:type="dxa"/>
                    <w:left w:w="45" w:type="dxa"/>
                    <w:bottom w:w="45" w:type="dxa"/>
                    <w:right w:w="45" w:type="dxa"/>
                  </w:tcMar>
                  <w:vAlign w:val="center"/>
                </w:tcPr>
                <w:p w14:paraId="1C7E64DA" w14:textId="19C1778A" w:rsidR="001063B1" w:rsidRPr="00CD540C" w:rsidRDefault="00CD540C" w:rsidP="001063B1">
                  <w:pPr>
                    <w:wordWrap w:val="0"/>
                    <w:spacing w:before="100" w:beforeAutospacing="1" w:after="100" w:afterAutospacing="1" w:line="240" w:lineRule="auto"/>
                    <w:jc w:val="center"/>
                    <w:rPr>
                      <w:rFonts w:ascii="华文仿宋" w:hAnsi="华文仿宋"/>
                      <w:sz w:val="21"/>
                      <w:szCs w:val="21"/>
                    </w:rPr>
                  </w:pPr>
                  <w:r w:rsidRPr="00CD540C">
                    <w:rPr>
                      <w:rFonts w:ascii="华文仿宋" w:hAnsi="华文仿宋" w:hint="eastAsia"/>
                      <w:sz w:val="21"/>
                      <w:szCs w:val="21"/>
                    </w:rPr>
                    <w:t>1</w:t>
                  </w:r>
                  <w:r w:rsidRPr="00CD540C">
                    <w:rPr>
                      <w:rFonts w:ascii="华文仿宋" w:hAnsi="华文仿宋"/>
                      <w:sz w:val="21"/>
                      <w:szCs w:val="21"/>
                    </w:rPr>
                    <w:t>2345678</w:t>
                  </w:r>
                </w:p>
              </w:tc>
            </w:tr>
            <w:tr w:rsidR="001063B1" w14:paraId="1C7E64E1" w14:textId="77777777" w:rsidTr="00D0688C">
              <w:trPr>
                <w:trHeight w:val="567"/>
              </w:trPr>
              <w:tc>
                <w:tcPr>
                  <w:tcW w:w="0" w:type="auto"/>
                  <w:vMerge/>
                  <w:tcBorders>
                    <w:top w:val="single" w:sz="6" w:space="0" w:color="000000"/>
                    <w:left w:val="nil"/>
                    <w:bottom w:val="single" w:sz="6" w:space="0" w:color="000000"/>
                    <w:right w:val="single" w:sz="6" w:space="0" w:color="000000"/>
                  </w:tcBorders>
                  <w:vAlign w:val="center"/>
                  <w:hideMark/>
                </w:tcPr>
                <w:p w14:paraId="1C7E64DC" w14:textId="77777777" w:rsidR="001063B1" w:rsidRDefault="001063B1" w:rsidP="001063B1">
                  <w:pPr>
                    <w:wordWrap w:val="0"/>
                    <w:spacing w:before="100" w:beforeAutospacing="1" w:after="100" w:afterAutospacing="1" w:line="240" w:lineRule="auto"/>
                    <w:rPr>
                      <w:rFonts w:ascii="华文仿宋" w:hAnsi="华文仿宋" w:cs="宋体"/>
                      <w:b/>
                      <w:bCs/>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DD" w14:textId="77777777" w:rsidR="001063B1" w:rsidRDefault="001063B1" w:rsidP="001063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移动电话</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C7E64DE" w14:textId="301251B8" w:rsidR="001063B1" w:rsidRPr="00CD540C" w:rsidRDefault="00CD540C" w:rsidP="001063B1">
                  <w:pPr>
                    <w:wordWrap w:val="0"/>
                    <w:spacing w:before="100" w:beforeAutospacing="1" w:after="100" w:afterAutospacing="1" w:line="240" w:lineRule="auto"/>
                    <w:jc w:val="center"/>
                    <w:rPr>
                      <w:rFonts w:ascii="华文仿宋" w:hAnsi="华文仿宋"/>
                      <w:sz w:val="21"/>
                      <w:szCs w:val="21"/>
                    </w:rPr>
                  </w:pPr>
                  <w:r w:rsidRPr="00CD540C">
                    <w:rPr>
                      <w:rFonts w:ascii="华文仿宋" w:hAnsi="华文仿宋" w:hint="eastAsia"/>
                      <w:sz w:val="21"/>
                      <w:szCs w:val="21"/>
                    </w:rPr>
                    <w:t>1</w:t>
                  </w:r>
                  <w:r w:rsidRPr="00CD540C">
                    <w:rPr>
                      <w:rFonts w:ascii="华文仿宋" w:hAnsi="华文仿宋"/>
                      <w:sz w:val="21"/>
                      <w:szCs w:val="21"/>
                    </w:rPr>
                    <w:t>88xxxxxxxx</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DF" w14:textId="1C667B09" w:rsidR="001063B1" w:rsidRDefault="001063B1" w:rsidP="001063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电子邮件</w:t>
                  </w:r>
                </w:p>
              </w:tc>
              <w:tc>
                <w:tcPr>
                  <w:tcW w:w="0" w:type="auto"/>
                  <w:gridSpan w:val="2"/>
                  <w:tcBorders>
                    <w:top w:val="single" w:sz="6" w:space="0" w:color="000000"/>
                    <w:left w:val="single" w:sz="6" w:space="0" w:color="000000"/>
                    <w:bottom w:val="single" w:sz="6" w:space="0" w:color="000000"/>
                    <w:right w:val="nil"/>
                  </w:tcBorders>
                  <w:tcMar>
                    <w:top w:w="45" w:type="dxa"/>
                    <w:left w:w="45" w:type="dxa"/>
                    <w:bottom w:w="45" w:type="dxa"/>
                    <w:right w:w="45" w:type="dxa"/>
                  </w:tcMar>
                  <w:vAlign w:val="center"/>
                </w:tcPr>
                <w:p w14:paraId="1C7E64E0" w14:textId="5D0D31ED" w:rsidR="001063B1" w:rsidRPr="00CD540C" w:rsidRDefault="00CD540C" w:rsidP="001063B1">
                  <w:pPr>
                    <w:wordWrap w:val="0"/>
                    <w:spacing w:before="100" w:beforeAutospacing="1" w:after="100" w:afterAutospacing="1" w:line="240" w:lineRule="auto"/>
                    <w:jc w:val="center"/>
                    <w:rPr>
                      <w:rFonts w:ascii="华文仿宋" w:hAnsi="华文仿宋"/>
                      <w:sz w:val="21"/>
                      <w:szCs w:val="21"/>
                    </w:rPr>
                  </w:pPr>
                  <w:r w:rsidRPr="00CD540C">
                    <w:rPr>
                      <w:rFonts w:ascii="华文仿宋" w:hAnsi="华文仿宋" w:hint="eastAsia"/>
                      <w:sz w:val="21"/>
                      <w:szCs w:val="21"/>
                    </w:rPr>
                    <w:t>x</w:t>
                  </w:r>
                  <w:r w:rsidRPr="00CD540C">
                    <w:rPr>
                      <w:rFonts w:ascii="华文仿宋" w:hAnsi="华文仿宋"/>
                      <w:sz w:val="21"/>
                      <w:szCs w:val="21"/>
                    </w:rPr>
                    <w:t>x@xxx.com</w:t>
                  </w:r>
                </w:p>
              </w:tc>
            </w:tr>
            <w:tr w:rsidR="00313ACF" w14:paraId="1C7E64E7" w14:textId="77777777" w:rsidTr="00BA184F">
              <w:trPr>
                <w:trHeight w:val="567"/>
              </w:trPr>
              <w:tc>
                <w:tcPr>
                  <w:tcW w:w="0" w:type="auto"/>
                  <w:vMerge w:val="restart"/>
                  <w:tcBorders>
                    <w:top w:val="single" w:sz="6" w:space="0" w:color="000000"/>
                    <w:left w:val="nil"/>
                    <w:bottom w:val="nil"/>
                    <w:right w:val="single" w:sz="6" w:space="0" w:color="000000"/>
                  </w:tcBorders>
                  <w:tcMar>
                    <w:top w:w="45" w:type="dxa"/>
                    <w:left w:w="45" w:type="dxa"/>
                    <w:bottom w:w="45" w:type="dxa"/>
                    <w:right w:w="45" w:type="dxa"/>
                  </w:tcMar>
                  <w:vAlign w:val="center"/>
                  <w:hideMark/>
                </w:tcPr>
                <w:p w14:paraId="1C7E64E2" w14:textId="77777777" w:rsidR="00313ACF" w:rsidRDefault="003B4161" w:rsidP="009470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审核批准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E3" w14:textId="77777777" w:rsidR="00313ACF" w:rsidRDefault="003B4161" w:rsidP="009470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编制人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E4" w14:textId="231B2BE2" w:rsidR="00313ACF" w:rsidRDefault="00313ACF" w:rsidP="009470B1">
                  <w:pPr>
                    <w:wordWrap w:val="0"/>
                    <w:spacing w:before="100" w:beforeAutospacing="1" w:after="100" w:afterAutospacing="1" w:line="240" w:lineRule="auto"/>
                    <w:jc w:val="center"/>
                    <w:rPr>
                      <w:rFonts w:ascii="华文仿宋" w:hAnsi="华文仿宋"/>
                      <w:b/>
                      <w:bCs/>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E5" w14:textId="77777777" w:rsidR="00313ACF" w:rsidRDefault="003B4161" w:rsidP="009470B1">
                  <w:pPr>
                    <w:wordWrap w:val="0"/>
                    <w:spacing w:before="100" w:beforeAutospacing="1" w:after="100" w:afterAutospacing="1" w:line="240" w:lineRule="auto"/>
                    <w:jc w:val="center"/>
                    <w:rPr>
                      <w:rFonts w:ascii="华文仿宋" w:hAnsi="华文仿宋" w:cs="宋体"/>
                      <w:b/>
                      <w:bCs/>
                      <w:sz w:val="21"/>
                      <w:szCs w:val="21"/>
                    </w:rPr>
                  </w:pPr>
                  <w:r>
                    <w:rPr>
                      <w:rFonts w:ascii="华文仿宋" w:hAnsi="华文仿宋" w:hint="eastAsia"/>
                      <w:b/>
                      <w:bCs/>
                      <w:sz w:val="21"/>
                      <w:szCs w:val="21"/>
                    </w:rPr>
                    <w:t>编制日期</w:t>
                  </w:r>
                </w:p>
              </w:tc>
              <w:tc>
                <w:tcPr>
                  <w:tcW w:w="0" w:type="auto"/>
                  <w:gridSpan w:val="2"/>
                  <w:tcBorders>
                    <w:top w:val="single" w:sz="6" w:space="0" w:color="000000"/>
                    <w:left w:val="single" w:sz="6" w:space="0" w:color="000000"/>
                    <w:bottom w:val="single" w:sz="6" w:space="0" w:color="000000"/>
                    <w:right w:val="nil"/>
                  </w:tcBorders>
                  <w:tcMar>
                    <w:top w:w="45" w:type="dxa"/>
                    <w:left w:w="45" w:type="dxa"/>
                    <w:bottom w:w="45" w:type="dxa"/>
                    <w:right w:w="45" w:type="dxa"/>
                  </w:tcMar>
                  <w:vAlign w:val="center"/>
                  <w:hideMark/>
                </w:tcPr>
                <w:p w14:paraId="1C7E64E6" w14:textId="77777777" w:rsidR="00313ACF" w:rsidRDefault="00313ACF" w:rsidP="009470B1">
                  <w:pPr>
                    <w:wordWrap w:val="0"/>
                    <w:spacing w:before="100" w:beforeAutospacing="1" w:after="100" w:afterAutospacing="1" w:line="240" w:lineRule="auto"/>
                    <w:jc w:val="center"/>
                    <w:rPr>
                      <w:rFonts w:ascii="华文仿宋" w:hAnsi="华文仿宋"/>
                      <w:b/>
                      <w:bCs/>
                      <w:sz w:val="21"/>
                      <w:szCs w:val="21"/>
                    </w:rPr>
                  </w:pPr>
                </w:p>
              </w:tc>
            </w:tr>
            <w:tr w:rsidR="00313ACF" w14:paraId="1C7E64ED" w14:textId="77777777" w:rsidTr="00BA184F">
              <w:trPr>
                <w:trHeight w:val="567"/>
              </w:trPr>
              <w:tc>
                <w:tcPr>
                  <w:tcW w:w="0" w:type="auto"/>
                  <w:vMerge/>
                  <w:tcBorders>
                    <w:top w:val="single" w:sz="6" w:space="0" w:color="000000"/>
                    <w:left w:val="nil"/>
                    <w:bottom w:val="nil"/>
                    <w:right w:val="single" w:sz="6" w:space="0" w:color="000000"/>
                  </w:tcBorders>
                  <w:vAlign w:val="center"/>
                  <w:hideMark/>
                </w:tcPr>
                <w:p w14:paraId="1C7E64E8" w14:textId="77777777" w:rsidR="00313ACF" w:rsidRDefault="00313ACF" w:rsidP="009470B1">
                  <w:pPr>
                    <w:wordWrap w:val="0"/>
                    <w:spacing w:before="100" w:beforeAutospacing="1" w:after="100" w:afterAutospacing="1" w:line="240" w:lineRule="auto"/>
                    <w:rPr>
                      <w:rFonts w:ascii="华文仿宋" w:hAnsi="华文仿宋" w:cs="宋体"/>
                      <w:b/>
                      <w:bCs/>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E9" w14:textId="77777777" w:rsidR="00313ACF" w:rsidRDefault="003B4161" w:rsidP="009470B1">
                  <w:pPr>
                    <w:wordWrap w:val="0"/>
                    <w:spacing w:before="100" w:beforeAutospacing="1" w:after="100" w:afterAutospacing="1" w:line="240" w:lineRule="auto"/>
                    <w:jc w:val="center"/>
                    <w:rPr>
                      <w:rFonts w:ascii="华文仿宋" w:hAnsi="华文仿宋" w:cs="宋体"/>
                      <w:b/>
                      <w:bCs/>
                      <w:sz w:val="21"/>
                      <w:szCs w:val="21"/>
                    </w:rPr>
                  </w:pPr>
                  <w:r>
                    <w:rPr>
                      <w:rFonts w:ascii="华文仿宋" w:hAnsi="华文仿宋" w:hint="eastAsia"/>
                      <w:b/>
                      <w:bCs/>
                      <w:sz w:val="21"/>
                      <w:szCs w:val="21"/>
                    </w:rPr>
                    <w:t>审核人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EA" w14:textId="77777777" w:rsidR="00313ACF" w:rsidRDefault="00313ACF" w:rsidP="009470B1">
                  <w:pPr>
                    <w:wordWrap w:val="0"/>
                    <w:spacing w:before="100" w:beforeAutospacing="1" w:after="100" w:afterAutospacing="1" w:line="240" w:lineRule="auto"/>
                    <w:jc w:val="center"/>
                    <w:rPr>
                      <w:rFonts w:ascii="华文仿宋" w:hAnsi="华文仿宋"/>
                      <w:b/>
                      <w:bCs/>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4EB" w14:textId="77777777" w:rsidR="00313ACF" w:rsidRDefault="003B4161" w:rsidP="009470B1">
                  <w:pPr>
                    <w:wordWrap w:val="0"/>
                    <w:spacing w:before="100" w:beforeAutospacing="1" w:after="100" w:afterAutospacing="1" w:line="240" w:lineRule="auto"/>
                    <w:jc w:val="center"/>
                    <w:rPr>
                      <w:rFonts w:ascii="华文仿宋" w:hAnsi="华文仿宋" w:cs="宋体"/>
                      <w:b/>
                      <w:bCs/>
                      <w:sz w:val="21"/>
                      <w:szCs w:val="21"/>
                    </w:rPr>
                  </w:pPr>
                  <w:r>
                    <w:rPr>
                      <w:rFonts w:ascii="华文仿宋" w:hAnsi="华文仿宋" w:hint="eastAsia"/>
                      <w:b/>
                      <w:bCs/>
                      <w:sz w:val="21"/>
                      <w:szCs w:val="21"/>
                    </w:rPr>
                    <w:t>审核日期</w:t>
                  </w:r>
                </w:p>
              </w:tc>
              <w:tc>
                <w:tcPr>
                  <w:tcW w:w="0" w:type="auto"/>
                  <w:gridSpan w:val="2"/>
                  <w:tcBorders>
                    <w:top w:val="single" w:sz="6" w:space="0" w:color="000000"/>
                    <w:left w:val="single" w:sz="6" w:space="0" w:color="000000"/>
                    <w:bottom w:val="single" w:sz="6" w:space="0" w:color="000000"/>
                    <w:right w:val="nil"/>
                  </w:tcBorders>
                  <w:tcMar>
                    <w:top w:w="45" w:type="dxa"/>
                    <w:left w:w="45" w:type="dxa"/>
                    <w:bottom w:w="45" w:type="dxa"/>
                    <w:right w:w="45" w:type="dxa"/>
                  </w:tcMar>
                  <w:vAlign w:val="center"/>
                  <w:hideMark/>
                </w:tcPr>
                <w:p w14:paraId="1C7E64EC" w14:textId="77777777" w:rsidR="00313ACF" w:rsidRDefault="00313ACF" w:rsidP="009470B1">
                  <w:pPr>
                    <w:wordWrap w:val="0"/>
                    <w:spacing w:before="100" w:beforeAutospacing="1" w:after="100" w:afterAutospacing="1" w:line="240" w:lineRule="auto"/>
                    <w:jc w:val="center"/>
                    <w:rPr>
                      <w:rFonts w:ascii="华文仿宋" w:hAnsi="华文仿宋"/>
                      <w:b/>
                      <w:bCs/>
                      <w:sz w:val="21"/>
                      <w:szCs w:val="21"/>
                    </w:rPr>
                  </w:pPr>
                </w:p>
              </w:tc>
            </w:tr>
            <w:tr w:rsidR="00313ACF" w14:paraId="1C7E64F3" w14:textId="77777777" w:rsidTr="00BA184F">
              <w:trPr>
                <w:trHeight w:val="567"/>
              </w:trPr>
              <w:tc>
                <w:tcPr>
                  <w:tcW w:w="0" w:type="auto"/>
                  <w:vMerge/>
                  <w:tcBorders>
                    <w:top w:val="single" w:sz="6" w:space="0" w:color="000000"/>
                    <w:left w:val="nil"/>
                    <w:bottom w:val="nil"/>
                    <w:right w:val="single" w:sz="6" w:space="0" w:color="000000"/>
                  </w:tcBorders>
                  <w:vAlign w:val="center"/>
                  <w:hideMark/>
                </w:tcPr>
                <w:p w14:paraId="1C7E64EE" w14:textId="77777777" w:rsidR="00313ACF" w:rsidRDefault="00313ACF" w:rsidP="009470B1">
                  <w:pPr>
                    <w:wordWrap w:val="0"/>
                    <w:spacing w:before="100" w:beforeAutospacing="1" w:after="100" w:afterAutospacing="1" w:line="240" w:lineRule="auto"/>
                    <w:rPr>
                      <w:rFonts w:ascii="华文仿宋" w:hAnsi="华文仿宋" w:cs="宋体"/>
                      <w:b/>
                      <w:bCs/>
                      <w:sz w:val="21"/>
                      <w:szCs w:val="21"/>
                    </w:rPr>
                  </w:pPr>
                </w:p>
              </w:tc>
              <w:tc>
                <w:tcPr>
                  <w:tcW w:w="0" w:type="auto"/>
                  <w:tcBorders>
                    <w:top w:val="single" w:sz="6" w:space="0" w:color="000000"/>
                    <w:left w:val="nil"/>
                    <w:bottom w:val="nil"/>
                    <w:right w:val="single" w:sz="6" w:space="0" w:color="000000"/>
                  </w:tcBorders>
                  <w:tcMar>
                    <w:top w:w="45" w:type="dxa"/>
                    <w:left w:w="45" w:type="dxa"/>
                    <w:bottom w:w="45" w:type="dxa"/>
                    <w:right w:w="45" w:type="dxa"/>
                  </w:tcMar>
                  <w:vAlign w:val="center"/>
                  <w:hideMark/>
                </w:tcPr>
                <w:p w14:paraId="1C7E64EF" w14:textId="23103F0E" w:rsidR="00313ACF" w:rsidRDefault="004421B1" w:rsidP="009470B1">
                  <w:pPr>
                    <w:wordWrap w:val="0"/>
                    <w:spacing w:before="100" w:beforeAutospacing="1" w:after="100" w:afterAutospacing="1" w:line="240" w:lineRule="auto"/>
                    <w:jc w:val="center"/>
                    <w:rPr>
                      <w:rFonts w:ascii="华文仿宋" w:hAnsi="华文仿宋" w:cs="宋体"/>
                      <w:b/>
                      <w:bCs/>
                      <w:sz w:val="21"/>
                      <w:szCs w:val="21"/>
                    </w:rPr>
                  </w:pPr>
                  <w:r>
                    <w:rPr>
                      <w:rFonts w:ascii="华文仿宋" w:hAnsi="华文仿宋" w:cs="宋体" w:hint="eastAsia"/>
                      <w:b/>
                      <w:bCs/>
                      <w:sz w:val="21"/>
                      <w:szCs w:val="21"/>
                    </w:rPr>
                    <w:t>批准</w:t>
                  </w:r>
                  <w:r w:rsidR="00605399">
                    <w:rPr>
                      <w:rFonts w:ascii="华文仿宋" w:hAnsi="华文仿宋" w:cs="宋体" w:hint="eastAsia"/>
                      <w:b/>
                      <w:bCs/>
                      <w:sz w:val="21"/>
                      <w:szCs w:val="21"/>
                    </w:rPr>
                    <w:t>人</w:t>
                  </w:r>
                </w:p>
              </w:tc>
              <w:tc>
                <w:tcPr>
                  <w:tcW w:w="0" w:type="auto"/>
                  <w:tcBorders>
                    <w:top w:val="single" w:sz="6" w:space="0" w:color="000000"/>
                    <w:left w:val="nil"/>
                    <w:bottom w:val="nil"/>
                    <w:right w:val="single" w:sz="6" w:space="0" w:color="000000"/>
                  </w:tcBorders>
                  <w:tcMar>
                    <w:top w:w="45" w:type="dxa"/>
                    <w:left w:w="45" w:type="dxa"/>
                    <w:bottom w:w="45" w:type="dxa"/>
                    <w:right w:w="45" w:type="dxa"/>
                  </w:tcMar>
                  <w:vAlign w:val="center"/>
                  <w:hideMark/>
                </w:tcPr>
                <w:p w14:paraId="1C7E64F0" w14:textId="77777777" w:rsidR="00313ACF" w:rsidRDefault="00313ACF" w:rsidP="009470B1">
                  <w:pPr>
                    <w:wordWrap w:val="0"/>
                    <w:spacing w:before="100" w:beforeAutospacing="1" w:after="100" w:afterAutospacing="1" w:line="240" w:lineRule="auto"/>
                    <w:jc w:val="center"/>
                    <w:rPr>
                      <w:rFonts w:ascii="华文仿宋" w:hAnsi="华文仿宋"/>
                      <w:b/>
                      <w:bCs/>
                      <w:sz w:val="21"/>
                      <w:szCs w:val="21"/>
                    </w:rPr>
                  </w:pPr>
                </w:p>
              </w:tc>
              <w:tc>
                <w:tcPr>
                  <w:tcW w:w="0" w:type="auto"/>
                  <w:tcBorders>
                    <w:top w:val="single" w:sz="6" w:space="0" w:color="000000"/>
                    <w:left w:val="nil"/>
                    <w:bottom w:val="nil"/>
                    <w:right w:val="single" w:sz="6" w:space="0" w:color="000000"/>
                  </w:tcBorders>
                  <w:tcMar>
                    <w:top w:w="45" w:type="dxa"/>
                    <w:left w:w="45" w:type="dxa"/>
                    <w:bottom w:w="45" w:type="dxa"/>
                    <w:right w:w="45" w:type="dxa"/>
                  </w:tcMar>
                  <w:vAlign w:val="center"/>
                  <w:hideMark/>
                </w:tcPr>
                <w:p w14:paraId="1C7E64F1" w14:textId="2C5EF2D6" w:rsidR="00313ACF" w:rsidRDefault="004421B1" w:rsidP="009470B1">
                  <w:pPr>
                    <w:wordWrap w:val="0"/>
                    <w:spacing w:before="100" w:beforeAutospacing="1" w:after="100" w:afterAutospacing="1" w:line="240" w:lineRule="auto"/>
                    <w:jc w:val="center"/>
                    <w:rPr>
                      <w:rFonts w:ascii="华文仿宋" w:hAnsi="华文仿宋" w:cs="宋体"/>
                      <w:b/>
                      <w:bCs/>
                      <w:sz w:val="21"/>
                      <w:szCs w:val="21"/>
                    </w:rPr>
                  </w:pPr>
                  <w:r>
                    <w:rPr>
                      <w:rFonts w:ascii="华文仿宋" w:hAnsi="华文仿宋" w:hint="eastAsia"/>
                      <w:b/>
                      <w:bCs/>
                      <w:sz w:val="21"/>
                      <w:szCs w:val="21"/>
                    </w:rPr>
                    <w:t>批准</w:t>
                  </w:r>
                  <w:r w:rsidR="003B4161">
                    <w:rPr>
                      <w:rFonts w:ascii="华文仿宋" w:hAnsi="华文仿宋" w:hint="eastAsia"/>
                      <w:b/>
                      <w:bCs/>
                      <w:sz w:val="21"/>
                      <w:szCs w:val="21"/>
                    </w:rPr>
                    <w:t>日期</w:t>
                  </w:r>
                </w:p>
              </w:tc>
              <w:tc>
                <w:tcPr>
                  <w:tcW w:w="0" w:type="auto"/>
                  <w:gridSpan w:val="2"/>
                  <w:tcBorders>
                    <w:top w:val="single" w:sz="6" w:space="0" w:color="000000"/>
                    <w:left w:val="nil"/>
                    <w:bottom w:val="nil"/>
                    <w:right w:val="nil"/>
                  </w:tcBorders>
                  <w:tcMar>
                    <w:top w:w="45" w:type="dxa"/>
                    <w:left w:w="45" w:type="dxa"/>
                    <w:bottom w:w="45" w:type="dxa"/>
                    <w:right w:w="45" w:type="dxa"/>
                  </w:tcMar>
                  <w:vAlign w:val="center"/>
                  <w:hideMark/>
                </w:tcPr>
                <w:p w14:paraId="1C7E64F2" w14:textId="77777777" w:rsidR="00313ACF" w:rsidRDefault="00313ACF" w:rsidP="009470B1">
                  <w:pPr>
                    <w:wordWrap w:val="0"/>
                    <w:spacing w:before="100" w:beforeAutospacing="1" w:after="100" w:afterAutospacing="1" w:line="240" w:lineRule="auto"/>
                    <w:jc w:val="center"/>
                    <w:rPr>
                      <w:rFonts w:ascii="华文仿宋" w:hAnsi="华文仿宋"/>
                      <w:b/>
                      <w:bCs/>
                      <w:sz w:val="21"/>
                      <w:szCs w:val="21"/>
                    </w:rPr>
                  </w:pPr>
                </w:p>
              </w:tc>
            </w:tr>
          </w:tbl>
          <w:p w14:paraId="1C7E64F4" w14:textId="77777777" w:rsidR="00313ACF" w:rsidRDefault="00313ACF" w:rsidP="009470B1">
            <w:pPr>
              <w:wordWrap w:val="0"/>
              <w:spacing w:before="100" w:beforeAutospacing="1" w:after="100" w:afterAutospacing="1" w:line="240" w:lineRule="auto"/>
              <w:jc w:val="left"/>
              <w:rPr>
                <w:rFonts w:ascii="华文仿宋" w:hAnsi="华文仿宋" w:cs="宋体"/>
                <w:sz w:val="21"/>
                <w:szCs w:val="21"/>
              </w:rPr>
            </w:pPr>
          </w:p>
        </w:tc>
      </w:tr>
      <w:tr w:rsidR="005474CC" w14:paraId="4824B918" w14:textId="77777777" w:rsidTr="000B252F">
        <w:trPr>
          <w:divId w:val="126551415"/>
        </w:trPr>
        <w:tc>
          <w:tcPr>
            <w:tcW w:w="0" w:type="auto"/>
            <w:gridSpan w:val="7"/>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0" w:type="dxa"/>
              <w:left w:w="0" w:type="dxa"/>
              <w:bottom w:w="0" w:type="dxa"/>
              <w:right w:w="0" w:type="dxa"/>
            </w:tcMar>
            <w:vAlign w:val="center"/>
          </w:tcPr>
          <w:p w14:paraId="5E85A556" w14:textId="50E41163" w:rsidR="005474CC" w:rsidRDefault="000B252F" w:rsidP="009470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方案确认</w:t>
            </w:r>
          </w:p>
        </w:tc>
      </w:tr>
      <w:tr w:rsidR="000B252F" w14:paraId="20F7AE95" w14:textId="77777777" w:rsidTr="00D0688C">
        <w:trPr>
          <w:divId w:val="126551415"/>
          <w:trHeight w:val="635"/>
        </w:trPr>
        <w:tc>
          <w:tcPr>
            <w:tcW w:w="93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746D220" w14:textId="7258E439" w:rsidR="000B252F" w:rsidRDefault="000B252F" w:rsidP="009470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审核确认</w:t>
            </w:r>
          </w:p>
        </w:tc>
        <w:tc>
          <w:tcPr>
            <w:tcW w:w="59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2F7F037" w14:textId="57385518" w:rsidR="000B252F" w:rsidRDefault="000B252F" w:rsidP="009470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确认人</w:t>
            </w:r>
          </w:p>
        </w:tc>
        <w:tc>
          <w:tcPr>
            <w:tcW w:w="136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CC7389B" w14:textId="77777777" w:rsidR="000B252F" w:rsidRDefault="000B252F" w:rsidP="009470B1">
            <w:pPr>
              <w:wordWrap w:val="0"/>
              <w:spacing w:before="100" w:beforeAutospacing="1" w:after="100" w:afterAutospacing="1" w:line="240" w:lineRule="auto"/>
              <w:jc w:val="center"/>
              <w:rPr>
                <w:rFonts w:ascii="华文仿宋" w:hAnsi="华文仿宋"/>
                <w:b/>
                <w:bCs/>
                <w:sz w:val="21"/>
                <w:szCs w:val="21"/>
              </w:rPr>
            </w:pPr>
          </w:p>
        </w:tc>
        <w:tc>
          <w:tcPr>
            <w:tcW w:w="77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1D38F37" w14:textId="6A8369FA" w:rsidR="000B252F" w:rsidRDefault="000B252F" w:rsidP="009470B1">
            <w:pPr>
              <w:wordWrap w:val="0"/>
              <w:spacing w:before="100" w:beforeAutospacing="1" w:after="100" w:afterAutospacing="1" w:line="240" w:lineRule="auto"/>
              <w:jc w:val="center"/>
              <w:rPr>
                <w:rFonts w:ascii="华文仿宋" w:hAnsi="华文仿宋"/>
                <w:b/>
                <w:bCs/>
                <w:sz w:val="21"/>
                <w:szCs w:val="21"/>
              </w:rPr>
            </w:pPr>
            <w:r>
              <w:rPr>
                <w:rFonts w:ascii="华文仿宋" w:hAnsi="华文仿宋" w:hint="eastAsia"/>
                <w:b/>
                <w:bCs/>
                <w:sz w:val="21"/>
                <w:szCs w:val="21"/>
              </w:rPr>
              <w:t>确认日期</w:t>
            </w:r>
          </w:p>
        </w:tc>
        <w:tc>
          <w:tcPr>
            <w:tcW w:w="1327"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8640A9B" w14:textId="4A79A1F3" w:rsidR="000B252F" w:rsidRDefault="000B252F" w:rsidP="009470B1">
            <w:pPr>
              <w:wordWrap w:val="0"/>
              <w:spacing w:before="100" w:beforeAutospacing="1" w:after="100" w:afterAutospacing="1" w:line="240" w:lineRule="auto"/>
              <w:jc w:val="center"/>
              <w:rPr>
                <w:rFonts w:ascii="华文仿宋" w:hAnsi="华文仿宋"/>
                <w:b/>
                <w:bCs/>
                <w:sz w:val="21"/>
                <w:szCs w:val="21"/>
              </w:rPr>
            </w:pPr>
          </w:p>
        </w:tc>
      </w:tr>
    </w:tbl>
    <w:p w14:paraId="1C7E64F7" w14:textId="77777777" w:rsidR="00F44495" w:rsidRDefault="00F44495" w:rsidP="00F44495">
      <w:pPr>
        <w:widowControl/>
        <w:spacing w:after="120"/>
        <w:jc w:val="left"/>
        <w:rPr>
          <w:rFonts w:cs="Times New Roman"/>
          <w:b/>
        </w:rPr>
      </w:pPr>
    </w:p>
    <w:p w14:paraId="1C7E64F8" w14:textId="77777777" w:rsidR="00F44495" w:rsidRPr="00C91F48" w:rsidRDefault="00F44495" w:rsidP="00F44495">
      <w:pPr>
        <w:widowControl/>
        <w:spacing w:after="120"/>
        <w:jc w:val="left"/>
        <w:rPr>
          <w:rFonts w:cs="Times New Roman"/>
          <w:b/>
        </w:rPr>
        <w:sectPr w:rsidR="00F44495" w:rsidRPr="00C91F48" w:rsidSect="00137B43">
          <w:headerReference w:type="even" r:id="rId8"/>
          <w:headerReference w:type="default" r:id="rId9"/>
          <w:footerReference w:type="default" r:id="rId10"/>
          <w:headerReference w:type="first" r:id="rId11"/>
          <w:pgSz w:w="11906" w:h="16838"/>
          <w:pgMar w:top="1440" w:right="1800" w:bottom="1440" w:left="1800" w:header="851" w:footer="992" w:gutter="0"/>
          <w:pgNumType w:fmt="upperRoman" w:start="1"/>
          <w:cols w:space="425"/>
          <w:docGrid w:type="lines" w:linePitch="312"/>
        </w:sectPr>
      </w:pPr>
    </w:p>
    <w:p w14:paraId="1C7E656B" w14:textId="77777777" w:rsidR="00166944" w:rsidRPr="00C91F48" w:rsidRDefault="006E1EB6" w:rsidP="008E7D74">
      <w:pPr>
        <w:pStyle w:val="1"/>
        <w:spacing w:before="218" w:after="93"/>
      </w:pPr>
      <w:bookmarkStart w:id="16" w:name="_Toc63591377"/>
      <w:r w:rsidRPr="00C91F48">
        <w:lastRenderedPageBreak/>
        <w:t>概述</w:t>
      </w:r>
      <w:bookmarkEnd w:id="16"/>
    </w:p>
    <w:p w14:paraId="1C7E656C" w14:textId="77777777" w:rsidR="00E9084D" w:rsidRPr="00C91F48" w:rsidRDefault="009C4E69" w:rsidP="00335433">
      <w:pPr>
        <w:pStyle w:val="2"/>
      </w:pPr>
      <w:bookmarkStart w:id="17" w:name="_Toc63591378"/>
      <w:r w:rsidRPr="00C91F48">
        <w:t>项目简介</w:t>
      </w:r>
      <w:bookmarkEnd w:id="17"/>
    </w:p>
    <w:p w14:paraId="1C7E656D" w14:textId="77777777" w:rsidR="00313ACF" w:rsidRDefault="003B4161">
      <w:pPr>
        <w:pStyle w:val="fs-4-first-line-indent-2"/>
        <w:divId w:val="739450979"/>
      </w:pPr>
      <w:r>
        <w:rPr>
          <w:rFonts w:hint="eastAsia"/>
        </w:rPr>
        <w:t>安全等级测评的目的是通过对目标系统在安全技术及管理方面的测评，对目标系统的安全技术状态及安全管理状况做出初步判断，给出目标系统在安全技术及安全管理方面与其相应安全等级保护要求之间的差距。测评结论作为委托方进一步完善系统安全策略及安全技术防护措施依据。</w:t>
      </w:r>
    </w:p>
    <w:p w14:paraId="1C7E656E" w14:textId="7F0F5380" w:rsidR="00313ACF" w:rsidRDefault="003B4161">
      <w:pPr>
        <w:pStyle w:val="fs-4-first-line-indent-2"/>
        <w:divId w:val="739450979"/>
      </w:pPr>
      <w:r>
        <w:rPr>
          <w:rFonts w:hint="eastAsia"/>
        </w:rPr>
        <w:t>为进一步提高信息系统的保障能力，根据《信息安全等级保护管理办法》（公通字2007【43】号）的精神，</w:t>
      </w:r>
      <w:r w:rsidR="007C647B" w:rsidRPr="007C647B">
        <w:rPr>
          <w:rFonts w:hint="eastAsia"/>
        </w:rPr>
        <w:t>{单位名称}</w:t>
      </w:r>
      <w:r>
        <w:rPr>
          <w:rFonts w:hint="eastAsia"/>
        </w:rPr>
        <w:t>委托</w:t>
      </w:r>
      <w:r w:rsidR="00CD540C">
        <w:rPr>
          <w:rFonts w:hint="eastAsia"/>
        </w:rPr>
        <w:t>XX市第一测评中心</w:t>
      </w:r>
      <w:r>
        <w:rPr>
          <w:rFonts w:hint="eastAsia"/>
        </w:rPr>
        <w:t>对</w:t>
      </w:r>
      <w:r w:rsidR="007C647B" w:rsidRPr="007C647B">
        <w:rPr>
          <w:rFonts w:hint="eastAsia"/>
        </w:rPr>
        <w:t>{系统名称}</w:t>
      </w:r>
      <w:r>
        <w:rPr>
          <w:rFonts w:hint="eastAsia"/>
        </w:rPr>
        <w:t>实施等级测评，以期发现信息系统和等级保护标准的差距以及存在的安全隐患，为后续的安全整改工作提供参考依据。</w:t>
      </w:r>
    </w:p>
    <w:p w14:paraId="1C7E656F" w14:textId="77777777" w:rsidR="007859C4" w:rsidRPr="00C91F48" w:rsidRDefault="009C4E69" w:rsidP="00335433">
      <w:pPr>
        <w:pStyle w:val="2"/>
      </w:pPr>
      <w:bookmarkStart w:id="18" w:name="_Toc63591379"/>
      <w:r w:rsidRPr="00C91F48">
        <w:t>测评范围</w:t>
      </w:r>
      <w:bookmarkEnd w:id="18"/>
    </w:p>
    <w:p w14:paraId="7A346DA7" w14:textId="77777777" w:rsidR="00A91910" w:rsidRDefault="00A91910" w:rsidP="00A91910">
      <w:pPr>
        <w:pStyle w:val="fs-4-first-line-indent-2"/>
        <w:divId w:val="1320227378"/>
      </w:pPr>
      <w:r>
        <w:rPr>
          <w:rFonts w:hint="eastAsia"/>
        </w:rPr>
        <w:t>依据本次安全等级测评的范围，选取的测评对象需覆盖到被测系统相关的业务系统、机房、核心网络设备和网络安全设备、重要业务系统所涉及到的操作系统、数据库和中间件。</w:t>
      </w:r>
    </w:p>
    <w:p w14:paraId="485F9A8D" w14:textId="77777777" w:rsidR="00A91910" w:rsidRDefault="00A91910" w:rsidP="00A91910">
      <w:pPr>
        <w:pStyle w:val="fs-4-first-line-indent-2"/>
        <w:divId w:val="1320227378"/>
      </w:pPr>
      <w:r>
        <w:rPr>
          <w:rFonts w:hint="eastAsia"/>
        </w:rPr>
        <w:t>对于测评范围内的测评对象，根据抽样覆盖面全和抽样数量合理的原则，综合考虑被测对象数量、类型、部署方式和网络部署位置等因素，选取典型的、适量的测评对象进行抽测。</w:t>
      </w:r>
    </w:p>
    <w:p w14:paraId="1C7E6570" w14:textId="16B8E8DE" w:rsidR="00313ACF" w:rsidRDefault="00A91910" w:rsidP="00A91910">
      <w:pPr>
        <w:pStyle w:val="fs-4-first-line-indent-2"/>
        <w:divId w:val="1320227378"/>
      </w:pPr>
      <w:r>
        <w:rPr>
          <w:rFonts w:hint="eastAsia"/>
        </w:rPr>
        <w:t>确认所有安全相关人员，针对所负责的安全部分进行抽样访谈，并对所有安全管理相关文档进行全面检查</w:t>
      </w:r>
      <w:r w:rsidR="003B4161">
        <w:rPr>
          <w:rFonts w:hint="eastAsia"/>
        </w:rPr>
        <w:t>。</w:t>
      </w:r>
    </w:p>
    <w:p w14:paraId="1C7E6571" w14:textId="77777777" w:rsidR="007A570C" w:rsidRPr="00C91F48" w:rsidRDefault="007A570C" w:rsidP="00335433">
      <w:pPr>
        <w:pStyle w:val="2"/>
      </w:pPr>
      <w:bookmarkStart w:id="19" w:name="_Toc63591380"/>
      <w:r w:rsidRPr="00C91F48">
        <w:lastRenderedPageBreak/>
        <w:t>测评过程</w:t>
      </w:r>
      <w:bookmarkEnd w:id="19"/>
      <w:r w:rsidR="003E70BB" w:rsidRPr="00C91F48">
        <w:t xml:space="preserve"> </w:t>
      </w:r>
    </w:p>
    <w:p w14:paraId="1C7E6572" w14:textId="5A653F29" w:rsidR="00313ACF" w:rsidRDefault="003B4161">
      <w:pPr>
        <w:pStyle w:val="fs-4-first-line-indent-2"/>
        <w:divId w:val="311301177"/>
      </w:pPr>
      <w:r>
        <w:rPr>
          <w:rFonts w:hint="eastAsia"/>
        </w:rPr>
        <w:t>本次等级测评分为四个过程：测评准备过程、方案编制过程、测评实施过程、分析与报告编制过程。具体如图 1.1 所示。其中，各阶段的时间安排如下：</w:t>
      </w:r>
    </w:p>
    <w:p w14:paraId="1C7E6573" w14:textId="47CC85F0" w:rsidR="00313ACF" w:rsidRPr="007C647B" w:rsidRDefault="003B4161">
      <w:pPr>
        <w:pStyle w:val="fs-4-first-line-indent-2"/>
        <w:divId w:val="311301177"/>
      </w:pPr>
      <w:r w:rsidRPr="007C647B">
        <w:rPr>
          <w:rFonts w:hint="eastAsia"/>
        </w:rPr>
        <w:t>1、</w:t>
      </w:r>
      <w:r w:rsidR="007C647B" w:rsidRPr="007C647B">
        <w:rPr>
          <w:rFonts w:hint="eastAsia"/>
        </w:rPr>
        <w:t>{调研开始时间～调研结束时间}</w:t>
      </w:r>
      <w:r w:rsidRPr="007C647B">
        <w:rPr>
          <w:rFonts w:hint="eastAsia"/>
        </w:rPr>
        <w:t>，测评准备过程。</w:t>
      </w:r>
    </w:p>
    <w:p w14:paraId="1C7E6574" w14:textId="41316848" w:rsidR="00313ACF" w:rsidRPr="007C647B" w:rsidRDefault="003B4161">
      <w:pPr>
        <w:pStyle w:val="fs-4-first-line-indent-2"/>
        <w:divId w:val="311301177"/>
      </w:pPr>
      <w:r w:rsidRPr="007C647B">
        <w:rPr>
          <w:rFonts w:hint="eastAsia"/>
        </w:rPr>
        <w:t>2、</w:t>
      </w:r>
      <w:r w:rsidR="007C647B" w:rsidRPr="007C647B">
        <w:rPr>
          <w:rFonts w:hint="eastAsia"/>
        </w:rPr>
        <w:t>{方案开始时间～方案结束时间}</w:t>
      </w:r>
      <w:r w:rsidRPr="007C647B">
        <w:rPr>
          <w:rFonts w:hint="eastAsia"/>
        </w:rPr>
        <w:t>，方案编制过程。</w:t>
      </w:r>
    </w:p>
    <w:p w14:paraId="1C7E6575" w14:textId="3E1E80AB" w:rsidR="00313ACF" w:rsidRPr="007C647B" w:rsidRDefault="003B4161">
      <w:pPr>
        <w:pStyle w:val="fs-4-first-line-indent-2"/>
        <w:divId w:val="311301177"/>
      </w:pPr>
      <w:r w:rsidRPr="007C647B">
        <w:rPr>
          <w:rFonts w:hint="eastAsia"/>
        </w:rPr>
        <w:t>3、</w:t>
      </w:r>
      <w:r w:rsidR="007C647B" w:rsidRPr="007C647B">
        <w:rPr>
          <w:rFonts w:hint="eastAsia"/>
        </w:rPr>
        <w:t>{实施开始时间～实施结束时间}</w:t>
      </w:r>
      <w:r w:rsidRPr="007C647B">
        <w:rPr>
          <w:rFonts w:hint="eastAsia"/>
        </w:rPr>
        <w:t>，现场实施过程。</w:t>
      </w:r>
    </w:p>
    <w:p w14:paraId="1C7E6576" w14:textId="39734DCD" w:rsidR="00313ACF" w:rsidRDefault="003B4161">
      <w:pPr>
        <w:pStyle w:val="fs-4-first-line-indent-2"/>
        <w:divId w:val="311301177"/>
      </w:pPr>
      <w:r w:rsidRPr="007C647B">
        <w:rPr>
          <w:rFonts w:hint="eastAsia"/>
        </w:rPr>
        <w:t>4、</w:t>
      </w:r>
      <w:r w:rsidR="007C647B" w:rsidRPr="007C647B">
        <w:rPr>
          <w:rFonts w:hint="eastAsia"/>
        </w:rPr>
        <w:t>{报告开始时间～报告结束时间}</w:t>
      </w:r>
      <w:r w:rsidRPr="007C647B">
        <w:rPr>
          <w:rFonts w:hint="eastAsia"/>
        </w:rPr>
        <w:t>，分析与报告编制过程。</w:t>
      </w:r>
    </w:p>
    <w:p w14:paraId="1C7E6577" w14:textId="21931DFF" w:rsidR="00313ACF" w:rsidRDefault="00313ACF">
      <w:pPr>
        <w:pStyle w:val="fs-4-first-line-indent-2"/>
        <w:divId w:val="311301177"/>
      </w:pPr>
    </w:p>
    <w:p w14:paraId="1C7E6578" w14:textId="77777777" w:rsidR="007A570C" w:rsidRPr="00C91F48" w:rsidRDefault="007A570C" w:rsidP="007A570C">
      <w:pPr>
        <w:jc w:val="center"/>
        <w:rPr>
          <w:rFonts w:cs="Times New Roman"/>
        </w:rPr>
      </w:pPr>
      <w:r w:rsidRPr="00C91F48">
        <w:rPr>
          <w:rFonts w:cs="Times New Roman"/>
          <w:noProof/>
        </w:rPr>
        <w:lastRenderedPageBreak/>
        <w:drawing>
          <wp:inline distT="0" distB="0" distL="0" distR="0" wp14:anchorId="1C7E70C0" wp14:editId="1C7E70C1">
            <wp:extent cx="4309110" cy="73082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09110" cy="7308215"/>
                    </a:xfrm>
                    <a:prstGeom prst="rect">
                      <a:avLst/>
                    </a:prstGeom>
                  </pic:spPr>
                </pic:pic>
              </a:graphicData>
            </a:graphic>
          </wp:inline>
        </w:drawing>
      </w:r>
    </w:p>
    <w:p w14:paraId="1C7E6579" w14:textId="77777777" w:rsidR="007A570C" w:rsidRPr="003E6C04" w:rsidRDefault="003E6C04" w:rsidP="003E6C04">
      <w:pPr>
        <w:pStyle w:val="afa"/>
        <w:spacing w:before="93" w:after="468"/>
      </w:pPr>
      <w:r w:rsidRPr="00C91F48">
        <w:t>图</w:t>
      </w:r>
      <w:r w:rsidRPr="00C91F48">
        <w:t xml:space="preserve"> </w:t>
      </w:r>
      <w:r w:rsidRPr="002B7469">
        <w:fldChar w:fldCharType="begin"/>
      </w:r>
      <w:r w:rsidRPr="00C91F48">
        <w:instrText xml:space="preserve"> STYLEREF 1 \s </w:instrText>
      </w:r>
      <w:r w:rsidRPr="002B7469">
        <w:fldChar w:fldCharType="separate"/>
      </w:r>
      <w:r>
        <w:rPr>
          <w:noProof/>
        </w:rPr>
        <w:t>1</w:t>
      </w:r>
      <w:r w:rsidRPr="002B7469">
        <w:fldChar w:fldCharType="end"/>
      </w:r>
      <w:r>
        <w:rPr>
          <w:rFonts w:hint="eastAsia"/>
        </w:rPr>
        <w:t>.</w:t>
      </w:r>
      <w:r w:rsidRPr="002B7469">
        <w:fldChar w:fldCharType="begin"/>
      </w:r>
      <w:r w:rsidRPr="00C91F48">
        <w:instrText xml:space="preserve"> SEQ </w:instrText>
      </w:r>
      <w:r w:rsidRPr="00C91F48">
        <w:instrText>图</w:instrText>
      </w:r>
      <w:r w:rsidRPr="00C91F48">
        <w:instrText xml:space="preserve"> \* ARABIC \s 1 </w:instrText>
      </w:r>
      <w:r w:rsidRPr="002B7469">
        <w:fldChar w:fldCharType="separate"/>
      </w:r>
      <w:r>
        <w:rPr>
          <w:noProof/>
        </w:rPr>
        <w:t>1</w:t>
      </w:r>
      <w:r w:rsidRPr="002B7469">
        <w:fldChar w:fldCharType="end"/>
      </w:r>
      <w:r>
        <w:t xml:space="preserve"> </w:t>
      </w:r>
      <w:r w:rsidR="007A570C" w:rsidRPr="00C91F48">
        <w:t>等级保护测评工作流程图</w:t>
      </w:r>
    </w:p>
    <w:p w14:paraId="1C7E657A" w14:textId="77777777" w:rsidR="007859C4" w:rsidRPr="00C91F48" w:rsidRDefault="00725780" w:rsidP="009470B1">
      <w:pPr>
        <w:pStyle w:val="2"/>
        <w:keepNext w:val="0"/>
        <w:keepLines w:val="0"/>
        <w:pageBreakBefore/>
        <w:widowControl w:val="0"/>
      </w:pPr>
      <w:bookmarkStart w:id="20" w:name="_Toc63591381"/>
      <w:r w:rsidRPr="00C91F48">
        <w:lastRenderedPageBreak/>
        <w:t>测评依据</w:t>
      </w:r>
      <w:bookmarkEnd w:id="20"/>
    </w:p>
    <w:p w14:paraId="1C7E657B" w14:textId="45B0BC58" w:rsidR="00313ACF" w:rsidRPr="00BE0C50" w:rsidRDefault="003B4161" w:rsidP="00BE0C50">
      <w:pPr>
        <w:divId w:val="1750805579"/>
      </w:pPr>
      <w:r w:rsidRPr="00BE0C50">
        <w:rPr>
          <w:rFonts w:hint="eastAsia"/>
        </w:rPr>
        <w:t>测评过程中主要依据的标准：</w:t>
      </w:r>
    </w:p>
    <w:p w14:paraId="45EA7D0D" w14:textId="77777777" w:rsidR="00B13469" w:rsidRPr="00BE0C50" w:rsidRDefault="00B13469" w:rsidP="00BE0C50">
      <w:pPr>
        <w:divId w:val="1750805579"/>
      </w:pPr>
      <w:r w:rsidRPr="00BE0C50">
        <w:rPr>
          <w:rFonts w:hint="eastAsia"/>
        </w:rPr>
        <w:t>主要依据：</w:t>
      </w:r>
    </w:p>
    <w:p w14:paraId="12B628CF" w14:textId="77777777" w:rsidR="000E6230" w:rsidRPr="00457B77" w:rsidRDefault="000E6230" w:rsidP="000E6230">
      <w:pPr>
        <w:ind w:firstLineChars="200" w:firstLine="480"/>
        <w:divId w:val="1750805579"/>
        <w:rPr>
          <w:rFonts w:ascii="华文仿宋" w:hAnsi="华文仿宋" w:cs="宋体"/>
          <w:kern w:val="0"/>
          <w:szCs w:val="24"/>
        </w:rPr>
      </w:pPr>
      <w:r w:rsidRPr="00457B77">
        <w:rPr>
          <w:rFonts w:ascii="华文仿宋" w:hAnsi="华文仿宋" w:cs="宋体"/>
          <w:kern w:val="0"/>
          <w:szCs w:val="24"/>
        </w:rPr>
        <w:t>GB 17859-1999：《计算机信息系统</w:t>
      </w:r>
      <w:r>
        <w:rPr>
          <w:rFonts w:ascii="华文仿宋" w:hAnsi="华文仿宋" w:cs="宋体" w:hint="eastAsia"/>
          <w:kern w:val="0"/>
          <w:szCs w:val="24"/>
        </w:rPr>
        <w:t xml:space="preserve"> </w:t>
      </w:r>
      <w:r w:rsidRPr="00457B77">
        <w:rPr>
          <w:rFonts w:ascii="华文仿宋" w:hAnsi="华文仿宋" w:cs="宋体"/>
          <w:kern w:val="0"/>
          <w:szCs w:val="24"/>
        </w:rPr>
        <w:t>安全保护等级划分准则</w:t>
      </w:r>
      <w:r w:rsidRPr="00457B77">
        <w:rPr>
          <w:rFonts w:ascii="华文仿宋" w:hAnsi="华文仿宋" w:cs="宋体" w:hint="eastAsia"/>
          <w:kern w:val="0"/>
          <w:szCs w:val="24"/>
        </w:rPr>
        <w:t>》</w:t>
      </w:r>
    </w:p>
    <w:p w14:paraId="2E87979A" w14:textId="11E38DF5" w:rsidR="00457B77" w:rsidRDefault="00B13469" w:rsidP="00457B77">
      <w:pPr>
        <w:ind w:firstLineChars="200" w:firstLine="480"/>
        <w:divId w:val="1750805579"/>
        <w:rPr>
          <w:rFonts w:ascii="华文仿宋" w:hAnsi="华文仿宋" w:cs="宋体"/>
          <w:kern w:val="0"/>
          <w:szCs w:val="24"/>
        </w:rPr>
      </w:pPr>
      <w:r w:rsidRPr="00457B77">
        <w:rPr>
          <w:rFonts w:ascii="华文仿宋" w:hAnsi="华文仿宋" w:cs="宋体"/>
          <w:kern w:val="0"/>
          <w:szCs w:val="24"/>
        </w:rPr>
        <w:t>GB/T</w:t>
      </w:r>
      <w:r w:rsidR="00E40B42">
        <w:rPr>
          <w:rFonts w:ascii="华文仿宋" w:hAnsi="华文仿宋" w:cs="宋体"/>
          <w:kern w:val="0"/>
          <w:szCs w:val="24"/>
        </w:rPr>
        <w:t xml:space="preserve"> </w:t>
      </w:r>
      <w:r w:rsidRPr="00457B77">
        <w:rPr>
          <w:rFonts w:ascii="华文仿宋" w:hAnsi="华文仿宋" w:cs="宋体"/>
          <w:kern w:val="0"/>
          <w:szCs w:val="24"/>
        </w:rPr>
        <w:t>22239-2019</w:t>
      </w:r>
      <w:r w:rsidRPr="00457B77">
        <w:rPr>
          <w:rFonts w:ascii="华文仿宋" w:hAnsi="华文仿宋" w:cs="宋体" w:hint="eastAsia"/>
          <w:kern w:val="0"/>
          <w:szCs w:val="24"/>
        </w:rPr>
        <w:t>《信息安全技术</w:t>
      </w:r>
      <w:r w:rsidR="003A4FB3" w:rsidRPr="00457B77">
        <w:rPr>
          <w:rFonts w:ascii="华文仿宋" w:hAnsi="华文仿宋" w:cs="宋体" w:hint="eastAsia"/>
          <w:kern w:val="0"/>
          <w:szCs w:val="24"/>
        </w:rPr>
        <w:t xml:space="preserve"> </w:t>
      </w:r>
      <w:r w:rsidRPr="00457B77">
        <w:rPr>
          <w:rFonts w:ascii="华文仿宋" w:hAnsi="华文仿宋" w:cs="宋体" w:hint="eastAsia"/>
          <w:kern w:val="0"/>
          <w:szCs w:val="24"/>
        </w:rPr>
        <w:t>网络安全等级保护基本要求》</w:t>
      </w:r>
    </w:p>
    <w:p w14:paraId="47E419DA" w14:textId="61C9B217" w:rsidR="00457B77" w:rsidRDefault="00B13469" w:rsidP="00457B77">
      <w:pPr>
        <w:ind w:firstLineChars="200" w:firstLine="480"/>
        <w:divId w:val="1750805579"/>
        <w:rPr>
          <w:rFonts w:ascii="华文仿宋" w:hAnsi="华文仿宋" w:cs="宋体"/>
          <w:kern w:val="0"/>
          <w:szCs w:val="24"/>
        </w:rPr>
      </w:pPr>
      <w:r w:rsidRPr="00457B77">
        <w:rPr>
          <w:rFonts w:ascii="华文仿宋" w:hAnsi="华文仿宋" w:cs="宋体"/>
          <w:kern w:val="0"/>
          <w:szCs w:val="24"/>
        </w:rPr>
        <w:t>GB/T</w:t>
      </w:r>
      <w:r w:rsidR="00E40B42">
        <w:rPr>
          <w:rFonts w:ascii="华文仿宋" w:hAnsi="华文仿宋" w:cs="宋体"/>
          <w:kern w:val="0"/>
          <w:szCs w:val="24"/>
        </w:rPr>
        <w:t xml:space="preserve"> </w:t>
      </w:r>
      <w:r w:rsidRPr="00457B77">
        <w:rPr>
          <w:rFonts w:ascii="华文仿宋" w:hAnsi="华文仿宋" w:cs="宋体"/>
          <w:kern w:val="0"/>
          <w:szCs w:val="24"/>
        </w:rPr>
        <w:t>28448-2019</w:t>
      </w:r>
      <w:r w:rsidRPr="00457B77">
        <w:rPr>
          <w:rFonts w:ascii="华文仿宋" w:hAnsi="华文仿宋" w:cs="宋体" w:hint="eastAsia"/>
          <w:kern w:val="0"/>
          <w:szCs w:val="24"/>
        </w:rPr>
        <w:t>《信息安全技术</w:t>
      </w:r>
      <w:r w:rsidR="003A4FB3" w:rsidRPr="00457B77">
        <w:rPr>
          <w:rFonts w:ascii="华文仿宋" w:hAnsi="华文仿宋" w:cs="宋体" w:hint="eastAsia"/>
          <w:kern w:val="0"/>
          <w:szCs w:val="24"/>
        </w:rPr>
        <w:t xml:space="preserve"> </w:t>
      </w:r>
      <w:r w:rsidRPr="00457B77">
        <w:rPr>
          <w:rFonts w:ascii="华文仿宋" w:hAnsi="华文仿宋" w:cs="宋体" w:hint="eastAsia"/>
          <w:kern w:val="0"/>
          <w:szCs w:val="24"/>
        </w:rPr>
        <w:t>网络安全等级保护测评要求》</w:t>
      </w:r>
    </w:p>
    <w:p w14:paraId="4C579C8B" w14:textId="77777777" w:rsidR="00E40B42" w:rsidRDefault="00B13469" w:rsidP="00DE5988">
      <w:pPr>
        <w:ind w:leftChars="200" w:left="480"/>
        <w:divId w:val="1750805579"/>
        <w:rPr>
          <w:rFonts w:ascii="华文仿宋" w:hAnsi="华文仿宋" w:cs="宋体"/>
          <w:kern w:val="0"/>
          <w:szCs w:val="24"/>
        </w:rPr>
      </w:pPr>
      <w:r w:rsidRPr="00457B77">
        <w:rPr>
          <w:rFonts w:ascii="华文仿宋" w:hAnsi="华文仿宋" w:cs="宋体"/>
          <w:kern w:val="0"/>
          <w:szCs w:val="24"/>
        </w:rPr>
        <w:t>GB/T</w:t>
      </w:r>
      <w:r w:rsidR="00E40B42">
        <w:rPr>
          <w:rFonts w:ascii="华文仿宋" w:hAnsi="华文仿宋" w:cs="宋体"/>
          <w:kern w:val="0"/>
          <w:szCs w:val="24"/>
        </w:rPr>
        <w:t xml:space="preserve"> </w:t>
      </w:r>
      <w:r w:rsidRPr="00457B77">
        <w:rPr>
          <w:rFonts w:ascii="华文仿宋" w:hAnsi="华文仿宋" w:cs="宋体"/>
          <w:kern w:val="0"/>
          <w:szCs w:val="24"/>
        </w:rPr>
        <w:t>28449-2018</w:t>
      </w:r>
      <w:r w:rsidRPr="00457B77">
        <w:rPr>
          <w:rFonts w:ascii="华文仿宋" w:hAnsi="华文仿宋" w:cs="宋体" w:hint="eastAsia"/>
          <w:kern w:val="0"/>
          <w:szCs w:val="24"/>
        </w:rPr>
        <w:t>《信息安全技术</w:t>
      </w:r>
      <w:r w:rsidR="003A4FB3" w:rsidRPr="00457B77">
        <w:rPr>
          <w:rFonts w:ascii="华文仿宋" w:hAnsi="华文仿宋" w:cs="宋体" w:hint="eastAsia"/>
          <w:kern w:val="0"/>
          <w:szCs w:val="24"/>
        </w:rPr>
        <w:t xml:space="preserve"> </w:t>
      </w:r>
      <w:r w:rsidRPr="00457B77">
        <w:rPr>
          <w:rFonts w:ascii="华文仿宋" w:hAnsi="华文仿宋" w:cs="宋体" w:hint="eastAsia"/>
          <w:kern w:val="0"/>
          <w:szCs w:val="24"/>
        </w:rPr>
        <w:t>网络安全等级保护测评过程指南》</w:t>
      </w:r>
    </w:p>
    <w:p w14:paraId="254B9887" w14:textId="376C13D7" w:rsidR="00457B77" w:rsidRDefault="00D8741B" w:rsidP="00DE5988">
      <w:pPr>
        <w:ind w:leftChars="200" w:left="480"/>
        <w:divId w:val="1750805579"/>
        <w:rPr>
          <w:rFonts w:ascii="华文仿宋" w:hAnsi="华文仿宋" w:cs="宋体"/>
          <w:kern w:val="0"/>
          <w:szCs w:val="24"/>
        </w:rPr>
      </w:pPr>
      <w:r w:rsidRPr="00457B77">
        <w:rPr>
          <w:rFonts w:ascii="华文仿宋" w:hAnsi="华文仿宋" w:cs="宋体" w:hint="eastAsia"/>
          <w:kern w:val="0"/>
          <w:szCs w:val="24"/>
        </w:rPr>
        <w:t>GB</w:t>
      </w:r>
      <w:r w:rsidR="003A4FB3" w:rsidRPr="00457B77">
        <w:rPr>
          <w:rFonts w:ascii="华文仿宋" w:hAnsi="华文仿宋" w:cs="宋体" w:hint="eastAsia"/>
          <w:kern w:val="0"/>
          <w:szCs w:val="24"/>
        </w:rPr>
        <w:t>/</w:t>
      </w:r>
      <w:r w:rsidRPr="00457B77">
        <w:rPr>
          <w:rFonts w:ascii="华文仿宋" w:hAnsi="华文仿宋" w:cs="宋体" w:hint="eastAsia"/>
          <w:kern w:val="0"/>
          <w:szCs w:val="24"/>
        </w:rPr>
        <w:t>T</w:t>
      </w:r>
      <w:r w:rsidR="00E40B42">
        <w:rPr>
          <w:rFonts w:ascii="华文仿宋" w:hAnsi="华文仿宋" w:cs="宋体"/>
          <w:kern w:val="0"/>
          <w:szCs w:val="24"/>
        </w:rPr>
        <w:t xml:space="preserve"> </w:t>
      </w:r>
      <w:r w:rsidRPr="00457B77">
        <w:rPr>
          <w:rFonts w:ascii="华文仿宋" w:hAnsi="华文仿宋" w:cs="宋体" w:hint="eastAsia"/>
          <w:kern w:val="0"/>
          <w:szCs w:val="24"/>
        </w:rPr>
        <w:t>20984-20</w:t>
      </w:r>
      <w:r w:rsidR="000E6230">
        <w:rPr>
          <w:rFonts w:ascii="华文仿宋" w:hAnsi="华文仿宋" w:cs="宋体"/>
          <w:kern w:val="0"/>
          <w:szCs w:val="24"/>
        </w:rPr>
        <w:t>22</w:t>
      </w:r>
      <w:r w:rsidRPr="00457B77">
        <w:rPr>
          <w:rFonts w:ascii="华文仿宋" w:hAnsi="华文仿宋" w:cs="宋体" w:hint="eastAsia"/>
          <w:kern w:val="0"/>
          <w:szCs w:val="24"/>
        </w:rPr>
        <w:t>《信息安全技术</w:t>
      </w:r>
      <w:r w:rsidR="003A4FB3" w:rsidRPr="00457B77">
        <w:rPr>
          <w:rFonts w:ascii="华文仿宋" w:hAnsi="华文仿宋" w:cs="宋体"/>
          <w:kern w:val="0"/>
          <w:szCs w:val="24"/>
        </w:rPr>
        <w:t xml:space="preserve"> </w:t>
      </w:r>
      <w:r w:rsidRPr="00457B77">
        <w:rPr>
          <w:rFonts w:ascii="华文仿宋" w:hAnsi="华文仿宋" w:cs="宋体" w:hint="eastAsia"/>
          <w:kern w:val="0"/>
          <w:szCs w:val="24"/>
        </w:rPr>
        <w:t>信息安全风险评估</w:t>
      </w:r>
      <w:r w:rsidR="000E6230">
        <w:rPr>
          <w:rFonts w:ascii="华文仿宋" w:hAnsi="华文仿宋" w:cs="宋体" w:hint="eastAsia"/>
          <w:kern w:val="0"/>
          <w:szCs w:val="24"/>
        </w:rPr>
        <w:t>方法</w:t>
      </w:r>
      <w:r w:rsidRPr="00457B77">
        <w:rPr>
          <w:rFonts w:ascii="华文仿宋" w:hAnsi="华文仿宋" w:cs="宋体" w:hint="eastAsia"/>
          <w:kern w:val="0"/>
          <w:szCs w:val="24"/>
        </w:rPr>
        <w:t>》</w:t>
      </w:r>
    </w:p>
    <w:p w14:paraId="1F5D5600" w14:textId="77777777" w:rsidR="00B13469" w:rsidRPr="00BE0C50" w:rsidRDefault="00B13469" w:rsidP="00BE0C50">
      <w:pPr>
        <w:divId w:val="1750805579"/>
      </w:pPr>
      <w:r w:rsidRPr="00BE0C50">
        <w:rPr>
          <w:rFonts w:hint="eastAsia"/>
        </w:rPr>
        <w:t>参考依据：</w:t>
      </w:r>
    </w:p>
    <w:p w14:paraId="5AB8F1C6" w14:textId="39A8138A" w:rsidR="00B13469" w:rsidRPr="00574261" w:rsidRDefault="00B13469" w:rsidP="00BE0C50">
      <w:pPr>
        <w:divId w:val="1750805579"/>
        <w:rPr>
          <w:rFonts w:cs="宋体"/>
          <w:kern w:val="0"/>
          <w:szCs w:val="24"/>
        </w:rPr>
      </w:pPr>
      <w:r w:rsidRPr="00BE0C50">
        <w:tab/>
      </w:r>
      <w:r w:rsidRPr="00BE0C50">
        <w:rPr>
          <w:rFonts w:hint="eastAsia"/>
        </w:rPr>
        <w:t>《</w:t>
      </w:r>
      <w:r w:rsidR="00E40B42" w:rsidRPr="00E40B42">
        <w:rPr>
          <w:rFonts w:hint="eastAsia"/>
        </w:rPr>
        <w:t>{</w:t>
      </w:r>
      <w:r w:rsidR="00E40B42" w:rsidRPr="00E40B42">
        <w:rPr>
          <w:rFonts w:hint="eastAsia"/>
        </w:rPr>
        <w:t>系统名称</w:t>
      </w:r>
      <w:r w:rsidR="00E40B42" w:rsidRPr="00E40B42">
        <w:rPr>
          <w:rFonts w:hint="eastAsia"/>
        </w:rPr>
        <w:t>}</w:t>
      </w:r>
      <w:r w:rsidRPr="00574261">
        <w:rPr>
          <w:rFonts w:hint="eastAsia"/>
        </w:rPr>
        <w:t>网络安全等</w:t>
      </w:r>
      <w:r w:rsidRPr="00574261">
        <w:rPr>
          <w:rFonts w:cs="宋体" w:hint="eastAsia"/>
          <w:kern w:val="0"/>
          <w:szCs w:val="24"/>
        </w:rPr>
        <w:t>级测评</w:t>
      </w:r>
      <w:r w:rsidR="007B6D17" w:rsidRPr="00574261">
        <w:rPr>
          <w:rFonts w:cs="宋体" w:hint="eastAsia"/>
          <w:kern w:val="0"/>
          <w:szCs w:val="24"/>
        </w:rPr>
        <w:t>调研表</w:t>
      </w:r>
      <w:r w:rsidRPr="00574261">
        <w:rPr>
          <w:rFonts w:cs="宋体" w:hint="eastAsia"/>
          <w:kern w:val="0"/>
          <w:szCs w:val="24"/>
        </w:rPr>
        <w:t>》</w:t>
      </w:r>
    </w:p>
    <w:p w14:paraId="6299EBAB" w14:textId="71FD5152" w:rsidR="00B13469" w:rsidRPr="00457B77" w:rsidRDefault="00B13469" w:rsidP="00457B77">
      <w:pPr>
        <w:divId w:val="1750805579"/>
        <w:rPr>
          <w:rFonts w:ascii="华文仿宋" w:hAnsi="华文仿宋" w:cs="宋体"/>
          <w:kern w:val="0"/>
          <w:szCs w:val="24"/>
        </w:rPr>
      </w:pPr>
      <w:r w:rsidRPr="00574261">
        <w:rPr>
          <w:rFonts w:ascii="华文仿宋" w:hAnsi="华文仿宋" w:cs="宋体"/>
          <w:kern w:val="0"/>
          <w:szCs w:val="24"/>
        </w:rPr>
        <w:t></w:t>
      </w:r>
      <w:r w:rsidRPr="00574261">
        <w:rPr>
          <w:rFonts w:ascii="华文仿宋" w:hAnsi="华文仿宋" w:cs="宋体"/>
          <w:kern w:val="0"/>
          <w:szCs w:val="24"/>
        </w:rPr>
        <w:tab/>
      </w:r>
      <w:r w:rsidRPr="00574261">
        <w:rPr>
          <w:rFonts w:ascii="华文仿宋" w:hAnsi="华文仿宋" w:cs="宋体" w:hint="eastAsia"/>
          <w:kern w:val="0"/>
          <w:szCs w:val="24"/>
        </w:rPr>
        <w:t>《</w:t>
      </w:r>
      <w:r w:rsidR="00E40B42" w:rsidRPr="00E40B42">
        <w:rPr>
          <w:rFonts w:ascii="华文仿宋" w:hAnsi="华文仿宋" w:cs="宋体" w:hint="eastAsia"/>
          <w:kern w:val="0"/>
          <w:szCs w:val="24"/>
        </w:rPr>
        <w:t>{系统名称}</w:t>
      </w:r>
      <w:r w:rsidRPr="00457B77">
        <w:rPr>
          <w:rFonts w:ascii="华文仿宋" w:hAnsi="华文仿宋" w:cs="宋体" w:hint="eastAsia"/>
          <w:kern w:val="0"/>
          <w:szCs w:val="24"/>
        </w:rPr>
        <w:t>安全等级保护定级报告》</w:t>
      </w:r>
    </w:p>
    <w:p w14:paraId="1C7E657D" w14:textId="77777777" w:rsidR="00F83278" w:rsidRPr="00C91F48" w:rsidRDefault="00405B77" w:rsidP="00F83278">
      <w:pPr>
        <w:pStyle w:val="1"/>
        <w:spacing w:before="218" w:after="93"/>
        <w:rPr>
          <w:rFonts w:cs="Times New Roman"/>
        </w:rPr>
      </w:pPr>
      <w:bookmarkStart w:id="21" w:name="_Toc63591382"/>
      <w:r w:rsidRPr="00C91F48">
        <w:rPr>
          <w:rFonts w:cs="Times New Roman"/>
        </w:rPr>
        <w:lastRenderedPageBreak/>
        <w:t>被测等级保护对象情况</w:t>
      </w:r>
      <w:bookmarkEnd w:id="21"/>
    </w:p>
    <w:p w14:paraId="37CC0142" w14:textId="4B326E62" w:rsidR="008E2FEC" w:rsidRPr="00C94FD0" w:rsidRDefault="008E2FEC" w:rsidP="00363C4D">
      <w:pPr>
        <w:divId w:val="37514087"/>
        <w:rPr>
          <w:rFonts w:ascii="华文仿宋" w:hAnsi="华文仿宋"/>
        </w:rPr>
      </w:pPr>
      <w:bookmarkStart w:id="22" w:name="_GoBack"/>
      <w:bookmarkEnd w:id="22"/>
    </w:p>
    <w:p w14:paraId="1C7E6580" w14:textId="2598BC61" w:rsidR="00725780" w:rsidRDefault="00405B77" w:rsidP="00335433">
      <w:pPr>
        <w:pStyle w:val="2"/>
      </w:pPr>
      <w:bookmarkStart w:id="23" w:name="_Toc63591383"/>
      <w:r w:rsidRPr="00C91F48">
        <w:t>定级情况</w:t>
      </w:r>
      <w:bookmarkEnd w:id="23"/>
    </w:p>
    <w:p w14:paraId="1C7E6581" w14:textId="465BA03C" w:rsidR="00EB7B79" w:rsidRPr="00C91F48" w:rsidRDefault="000816D0" w:rsidP="00995BE6">
      <w:pPr>
        <w:pStyle w:val="a9"/>
        <w:spacing w:before="312" w:after="93"/>
        <w:jc w:val="center"/>
        <w:rPr>
          <w:rFonts w:cs="Times New Roman"/>
          <w:b w:val="0"/>
          <w:sz w:val="21"/>
        </w:rPr>
      </w:pPr>
      <w:bookmarkStart w:id="24" w:name="_Toc534702752"/>
      <w:bookmarkStart w:id="25" w:name="_Toc11415602"/>
      <w:r w:rsidRPr="00C91F48">
        <w:rPr>
          <w:rFonts w:cs="Times New Roman"/>
          <w:sz w:val="21"/>
        </w:rPr>
        <w:t>表</w:t>
      </w:r>
      <w:r w:rsidRPr="00C91F48">
        <w:rPr>
          <w:rFonts w:cs="Times New Roman"/>
          <w:sz w:val="21"/>
        </w:rPr>
        <w:t xml:space="preserve"> </w:t>
      </w:r>
      <w:r w:rsidR="008B1214" w:rsidRPr="00C91F48">
        <w:rPr>
          <w:rFonts w:cs="Times New Roman"/>
          <w:b w:val="0"/>
          <w:sz w:val="21"/>
        </w:rPr>
        <w:fldChar w:fldCharType="begin"/>
      </w:r>
      <w:r w:rsidR="008B1214" w:rsidRPr="00C91F48">
        <w:rPr>
          <w:rFonts w:cs="Times New Roman"/>
          <w:sz w:val="21"/>
        </w:rPr>
        <w:instrText xml:space="preserve"> STYLEREF 1 \s </w:instrText>
      </w:r>
      <w:r w:rsidR="008B1214" w:rsidRPr="00C91F48">
        <w:rPr>
          <w:rFonts w:cs="Times New Roman"/>
          <w:b w:val="0"/>
          <w:sz w:val="21"/>
        </w:rPr>
        <w:fldChar w:fldCharType="separate"/>
      </w:r>
      <w:r w:rsidR="00BB0903" w:rsidRPr="00C91F48">
        <w:rPr>
          <w:rFonts w:cs="Times New Roman"/>
          <w:noProof/>
          <w:sz w:val="21"/>
        </w:rPr>
        <w:t>2</w:t>
      </w:r>
      <w:r w:rsidR="008B1214" w:rsidRPr="00C91F48">
        <w:rPr>
          <w:rFonts w:cs="Times New Roman"/>
          <w:b w:val="0"/>
          <w:sz w:val="21"/>
        </w:rPr>
        <w:fldChar w:fldCharType="end"/>
      </w:r>
      <w:r w:rsidR="008B1214" w:rsidRPr="00C91F48">
        <w:rPr>
          <w:rFonts w:cs="Times New Roman"/>
          <w:sz w:val="21"/>
        </w:rPr>
        <w:noBreakHyphen/>
      </w:r>
      <w:r w:rsidR="008B1214" w:rsidRPr="00C91F48">
        <w:rPr>
          <w:rFonts w:cs="Times New Roman"/>
          <w:b w:val="0"/>
          <w:sz w:val="21"/>
        </w:rPr>
        <w:fldChar w:fldCharType="begin"/>
      </w:r>
      <w:r w:rsidR="008B1214" w:rsidRPr="00C91F48">
        <w:rPr>
          <w:rFonts w:cs="Times New Roman"/>
          <w:sz w:val="21"/>
        </w:rPr>
        <w:instrText xml:space="preserve"> SEQ </w:instrText>
      </w:r>
      <w:r w:rsidR="008B1214" w:rsidRPr="00C91F48">
        <w:rPr>
          <w:rFonts w:cs="Times New Roman"/>
          <w:sz w:val="21"/>
        </w:rPr>
        <w:instrText>表</w:instrText>
      </w:r>
      <w:r w:rsidR="008B1214" w:rsidRPr="00C91F48">
        <w:rPr>
          <w:rFonts w:cs="Times New Roman"/>
          <w:sz w:val="21"/>
        </w:rPr>
        <w:instrText xml:space="preserve"> \* ARABIC \s 1 </w:instrText>
      </w:r>
      <w:r w:rsidR="008B1214" w:rsidRPr="00C91F48">
        <w:rPr>
          <w:rFonts w:cs="Times New Roman"/>
          <w:b w:val="0"/>
          <w:sz w:val="21"/>
        </w:rPr>
        <w:fldChar w:fldCharType="separate"/>
      </w:r>
      <w:r w:rsidR="00BB0903" w:rsidRPr="00C91F48">
        <w:rPr>
          <w:rFonts w:cs="Times New Roman"/>
          <w:noProof/>
          <w:sz w:val="21"/>
        </w:rPr>
        <w:t>1</w:t>
      </w:r>
      <w:r w:rsidR="008B1214" w:rsidRPr="00C91F48">
        <w:rPr>
          <w:rFonts w:cs="Times New Roman"/>
          <w:b w:val="0"/>
          <w:sz w:val="21"/>
        </w:rPr>
        <w:fldChar w:fldCharType="end"/>
      </w:r>
      <w:r w:rsidR="003E70BB" w:rsidRPr="00C91F48">
        <w:rPr>
          <w:rFonts w:cs="Times New Roman"/>
          <w:sz w:val="21"/>
        </w:rPr>
        <w:t xml:space="preserve"> </w:t>
      </w:r>
      <w:r w:rsidR="00D21D4C" w:rsidRPr="00D21D4C">
        <w:rPr>
          <w:rFonts w:cs="Times New Roman" w:hint="eastAsia"/>
          <w:sz w:val="21"/>
        </w:rPr>
        <w:t>{</w:t>
      </w:r>
      <w:r w:rsidR="00D21D4C" w:rsidRPr="00D21D4C">
        <w:rPr>
          <w:rFonts w:cs="Times New Roman" w:hint="eastAsia"/>
          <w:sz w:val="21"/>
        </w:rPr>
        <w:t>系统名称</w:t>
      </w:r>
      <w:r w:rsidR="00D21D4C" w:rsidRPr="00D21D4C">
        <w:rPr>
          <w:rFonts w:cs="Times New Roman" w:hint="eastAsia"/>
          <w:sz w:val="21"/>
        </w:rPr>
        <w:t>}</w:t>
      </w:r>
      <w:r w:rsidRPr="00C91F48">
        <w:rPr>
          <w:rFonts w:cs="Times New Roman"/>
          <w:sz w:val="21"/>
        </w:rPr>
        <w:t>定级结果</w:t>
      </w:r>
      <w:bookmarkEnd w:id="24"/>
      <w:bookmarkEnd w:id="25"/>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099"/>
        <w:gridCol w:w="2099"/>
        <w:gridCol w:w="2099"/>
        <w:gridCol w:w="2099"/>
      </w:tblGrid>
      <w:tr w:rsidR="00313ACF" w14:paraId="1C7E6586" w14:textId="77777777">
        <w:trPr>
          <w:divId w:val="1905526573"/>
          <w:tblHeader/>
        </w:trPr>
        <w:tc>
          <w:tcPr>
            <w:tcW w:w="1250" w:type="pct"/>
            <w:tcBorders>
              <w:bottom w:val="single" w:sz="6" w:space="0" w:color="000000"/>
              <w:right w:val="single" w:sz="6" w:space="0" w:color="000000"/>
            </w:tcBorders>
            <w:shd w:val="clear" w:color="auto" w:fill="A6A6A6"/>
            <w:tcMar>
              <w:top w:w="45" w:type="dxa"/>
              <w:left w:w="45" w:type="dxa"/>
              <w:bottom w:w="45" w:type="dxa"/>
              <w:right w:w="45" w:type="dxa"/>
            </w:tcMar>
            <w:vAlign w:val="center"/>
            <w:hideMark/>
          </w:tcPr>
          <w:p w14:paraId="1C7E6582" w14:textId="77777777" w:rsidR="00313ACF" w:rsidRDefault="003B4161">
            <w:pPr>
              <w:widowControl/>
              <w:wordWrap w:val="0"/>
              <w:spacing w:before="100" w:beforeAutospacing="1" w:after="100" w:afterAutospacing="1"/>
              <w:jc w:val="center"/>
              <w:rPr>
                <w:rFonts w:ascii="华文仿宋" w:hAnsi="华文仿宋"/>
                <w:b/>
                <w:bCs/>
                <w:kern w:val="0"/>
                <w:sz w:val="21"/>
                <w:szCs w:val="21"/>
              </w:rPr>
            </w:pPr>
            <w:r>
              <w:rPr>
                <w:rFonts w:ascii="华文仿宋" w:hAnsi="华文仿宋" w:hint="eastAsia"/>
                <w:b/>
                <w:bCs/>
                <w:sz w:val="21"/>
                <w:szCs w:val="21"/>
              </w:rPr>
              <w:t>被测对象名称</w:t>
            </w:r>
          </w:p>
        </w:tc>
        <w:tc>
          <w:tcPr>
            <w:tcW w:w="1250" w:type="pct"/>
            <w:tcBorders>
              <w:bottom w:val="single" w:sz="6" w:space="0" w:color="000000"/>
              <w:right w:val="single" w:sz="6" w:space="0" w:color="000000"/>
            </w:tcBorders>
            <w:shd w:val="clear" w:color="auto" w:fill="A6A6A6"/>
            <w:tcMar>
              <w:top w:w="45" w:type="dxa"/>
              <w:left w:w="45" w:type="dxa"/>
              <w:bottom w:w="45" w:type="dxa"/>
              <w:right w:w="45" w:type="dxa"/>
            </w:tcMar>
            <w:vAlign w:val="center"/>
            <w:hideMark/>
          </w:tcPr>
          <w:p w14:paraId="1C7E6583" w14:textId="77777777" w:rsidR="00313ACF" w:rsidRDefault="003B4161">
            <w:pPr>
              <w:wordWrap w:val="0"/>
              <w:spacing w:before="100" w:beforeAutospacing="1" w:after="100" w:afterAutospacing="1"/>
              <w:jc w:val="center"/>
              <w:rPr>
                <w:rFonts w:ascii="华文仿宋" w:hAnsi="华文仿宋"/>
                <w:b/>
                <w:bCs/>
                <w:sz w:val="21"/>
                <w:szCs w:val="21"/>
              </w:rPr>
            </w:pPr>
            <w:r>
              <w:rPr>
                <w:rFonts w:ascii="华文仿宋" w:hAnsi="华文仿宋" w:hint="eastAsia"/>
                <w:b/>
                <w:bCs/>
                <w:sz w:val="21"/>
                <w:szCs w:val="21"/>
              </w:rPr>
              <w:t>安全保护等级</w:t>
            </w:r>
          </w:p>
        </w:tc>
        <w:tc>
          <w:tcPr>
            <w:tcW w:w="1250" w:type="pct"/>
            <w:tcBorders>
              <w:bottom w:val="single" w:sz="6" w:space="0" w:color="000000"/>
              <w:right w:val="single" w:sz="6" w:space="0" w:color="000000"/>
            </w:tcBorders>
            <w:shd w:val="clear" w:color="auto" w:fill="A6A6A6"/>
            <w:tcMar>
              <w:top w:w="45" w:type="dxa"/>
              <w:left w:w="45" w:type="dxa"/>
              <w:bottom w:w="45" w:type="dxa"/>
              <w:right w:w="45" w:type="dxa"/>
            </w:tcMar>
            <w:vAlign w:val="center"/>
            <w:hideMark/>
          </w:tcPr>
          <w:p w14:paraId="1C7E6584" w14:textId="77777777" w:rsidR="00313ACF" w:rsidRDefault="003B4161">
            <w:pPr>
              <w:wordWrap w:val="0"/>
              <w:spacing w:before="100" w:beforeAutospacing="1" w:after="100" w:afterAutospacing="1"/>
              <w:jc w:val="center"/>
              <w:rPr>
                <w:rFonts w:ascii="华文仿宋" w:hAnsi="华文仿宋"/>
                <w:b/>
                <w:bCs/>
                <w:sz w:val="21"/>
                <w:szCs w:val="21"/>
              </w:rPr>
            </w:pPr>
            <w:r>
              <w:rPr>
                <w:rFonts w:ascii="华文仿宋" w:hAnsi="华文仿宋" w:hint="eastAsia"/>
                <w:b/>
                <w:bCs/>
                <w:sz w:val="21"/>
                <w:szCs w:val="21"/>
              </w:rPr>
              <w:t>业务信息安全等级</w:t>
            </w:r>
          </w:p>
        </w:tc>
        <w:tc>
          <w:tcPr>
            <w:tcW w:w="1250" w:type="pct"/>
            <w:tcBorders>
              <w:bottom w:val="single" w:sz="6" w:space="0" w:color="000000"/>
              <w:right w:val="single" w:sz="6" w:space="0" w:color="000000"/>
            </w:tcBorders>
            <w:shd w:val="clear" w:color="auto" w:fill="A6A6A6"/>
            <w:tcMar>
              <w:top w:w="45" w:type="dxa"/>
              <w:left w:w="45" w:type="dxa"/>
              <w:bottom w:w="45" w:type="dxa"/>
              <w:right w:w="45" w:type="dxa"/>
            </w:tcMar>
            <w:vAlign w:val="center"/>
            <w:hideMark/>
          </w:tcPr>
          <w:p w14:paraId="1C7E6585" w14:textId="77777777" w:rsidR="00313ACF" w:rsidRDefault="003B4161">
            <w:pPr>
              <w:wordWrap w:val="0"/>
              <w:spacing w:before="100" w:beforeAutospacing="1" w:after="100" w:afterAutospacing="1"/>
              <w:jc w:val="center"/>
              <w:rPr>
                <w:rFonts w:ascii="华文仿宋" w:hAnsi="华文仿宋"/>
                <w:b/>
                <w:bCs/>
                <w:sz w:val="21"/>
                <w:szCs w:val="21"/>
              </w:rPr>
            </w:pPr>
            <w:r>
              <w:rPr>
                <w:rFonts w:ascii="华文仿宋" w:hAnsi="华文仿宋" w:hint="eastAsia"/>
                <w:b/>
                <w:bCs/>
                <w:sz w:val="21"/>
                <w:szCs w:val="21"/>
              </w:rPr>
              <w:t>系统服务安全等级</w:t>
            </w:r>
          </w:p>
        </w:tc>
      </w:tr>
      <w:tr w:rsidR="00313ACF" w14:paraId="1C7E658B" w14:textId="77777777" w:rsidTr="00456C3B">
        <w:trPr>
          <w:divId w:val="1905526573"/>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C7E6587" w14:textId="001182F4" w:rsidR="00313ACF" w:rsidRDefault="00313ACF" w:rsidP="001B009B">
            <w:pPr>
              <w:spacing w:before="100" w:beforeAutospacing="1" w:after="100" w:afterAutospacing="1"/>
              <w:jc w:val="center"/>
              <w:rPr>
                <w:rFonts w:ascii="华文仿宋" w:hAnsi="华文仿宋"/>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C7E6588" w14:textId="1FEDC7AA" w:rsidR="00313ACF" w:rsidRDefault="00313ACF">
            <w:pPr>
              <w:wordWrap w:val="0"/>
              <w:spacing w:before="100" w:beforeAutospacing="1" w:after="100" w:afterAutospacing="1"/>
              <w:jc w:val="center"/>
              <w:rPr>
                <w:rFonts w:ascii="华文仿宋" w:hAnsi="华文仿宋"/>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C7E6589" w14:textId="116D0F39" w:rsidR="00313ACF" w:rsidRDefault="00313ACF">
            <w:pPr>
              <w:wordWrap w:val="0"/>
              <w:spacing w:before="100" w:beforeAutospacing="1" w:after="100" w:afterAutospacing="1"/>
              <w:jc w:val="center"/>
              <w:rPr>
                <w:rFonts w:ascii="华文仿宋" w:hAnsi="华文仿宋"/>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C7E658A" w14:textId="381ED20D" w:rsidR="00313ACF" w:rsidRDefault="00313ACF">
            <w:pPr>
              <w:wordWrap w:val="0"/>
              <w:spacing w:before="100" w:beforeAutospacing="1" w:after="100" w:afterAutospacing="1"/>
              <w:jc w:val="center"/>
              <w:rPr>
                <w:rFonts w:ascii="华文仿宋" w:hAnsi="华文仿宋"/>
                <w:sz w:val="21"/>
                <w:szCs w:val="21"/>
              </w:rPr>
            </w:pPr>
          </w:p>
        </w:tc>
      </w:tr>
    </w:tbl>
    <w:p w14:paraId="1C7E658D" w14:textId="212D76E7" w:rsidR="00EB7B79" w:rsidRDefault="00405B77" w:rsidP="00335433">
      <w:pPr>
        <w:pStyle w:val="2"/>
      </w:pPr>
      <w:bookmarkStart w:id="26" w:name="_Toc63591384"/>
      <w:r w:rsidRPr="00C91F48">
        <w:t>承载的业务情况</w:t>
      </w:r>
      <w:bookmarkEnd w:id="26"/>
    </w:p>
    <w:p w14:paraId="4B74D98B" w14:textId="7D7BF2E2" w:rsidR="009470B1" w:rsidRPr="00A36D0F" w:rsidRDefault="009470B1" w:rsidP="00F32714">
      <w:pPr>
        <w:rPr>
          <w:rFonts w:ascii="华文仿宋" w:hAnsi="华文仿宋" w:cs="宋体"/>
          <w:kern w:val="0"/>
          <w:szCs w:val="24"/>
        </w:rPr>
      </w:pPr>
    </w:p>
    <w:p w14:paraId="1C7E658E" w14:textId="2F73DA62" w:rsidR="00EB7B79" w:rsidRDefault="00725780" w:rsidP="00335433">
      <w:pPr>
        <w:pStyle w:val="2"/>
      </w:pPr>
      <w:bookmarkStart w:id="27" w:name="_Toc63591385"/>
      <w:r w:rsidRPr="00C91F48">
        <w:t>网络结构</w:t>
      </w:r>
      <w:bookmarkEnd w:id="27"/>
    </w:p>
    <w:p w14:paraId="1C7E659A" w14:textId="39A3D367" w:rsidR="00313ACF" w:rsidRPr="00B65041" w:rsidRDefault="00313ACF" w:rsidP="000A72E8">
      <w:pPr>
        <w:pStyle w:val="fs-4-first-line-indent-2"/>
        <w:ind w:firstLine="0"/>
        <w:divId w:val="598830292"/>
        <w:rPr>
          <w:highlight w:val="yellow"/>
        </w:rPr>
      </w:pPr>
    </w:p>
    <w:p w14:paraId="1C7E65A0" w14:textId="77777777" w:rsidR="00A82476" w:rsidRPr="00C91F48" w:rsidRDefault="00A82476" w:rsidP="00335433">
      <w:pPr>
        <w:pStyle w:val="2"/>
      </w:pPr>
      <w:bookmarkStart w:id="28" w:name="_Toc63591386"/>
      <w:r w:rsidRPr="00C91F48">
        <w:t>系统构成</w:t>
      </w:r>
      <w:bookmarkEnd w:id="28"/>
    </w:p>
    <w:p w14:paraId="1C7E65A1" w14:textId="77777777" w:rsidR="003A0417" w:rsidRPr="00C91F48" w:rsidRDefault="003A0417" w:rsidP="00335433">
      <w:pPr>
        <w:pStyle w:val="3"/>
      </w:pPr>
      <w:bookmarkStart w:id="29" w:name="_Toc63591387"/>
      <w:r w:rsidRPr="00C91F48">
        <w:t>机房</w:t>
      </w:r>
      <w:bookmarkEnd w:id="29"/>
    </w:p>
    <w:p w14:paraId="1C7E65A3" w14:textId="77777777" w:rsidR="000346CB" w:rsidRPr="002B7469" w:rsidRDefault="000346CB" w:rsidP="000346CB">
      <w:pPr>
        <w:pStyle w:val="a9"/>
        <w:spacing w:before="312" w:after="93"/>
        <w:jc w:val="center"/>
        <w:rPr>
          <w:rFonts w:cs="Times New Roman"/>
          <w:sz w:val="21"/>
        </w:rPr>
      </w:pPr>
      <w:r w:rsidRPr="00C91F48">
        <w:rPr>
          <w:rFonts w:cs="Times New Roman"/>
          <w:sz w:val="21"/>
        </w:rPr>
        <w:t>表</w:t>
      </w:r>
      <w:r w:rsidR="002B7469">
        <w:rPr>
          <w:rFonts w:cs="Times New Roman" w:hint="eastAsia"/>
          <w:sz w:val="21"/>
        </w:rPr>
        <w:t xml:space="preserve"> </w:t>
      </w:r>
      <w:r w:rsidR="002B7469" w:rsidRPr="00C91F48">
        <w:rPr>
          <w:rFonts w:cs="Times New Roman"/>
          <w:b w:val="0"/>
          <w:sz w:val="21"/>
        </w:rPr>
        <w:fldChar w:fldCharType="begin"/>
      </w:r>
      <w:r w:rsidR="002B7469" w:rsidRPr="00C91F48">
        <w:rPr>
          <w:rFonts w:cs="Times New Roman"/>
          <w:sz w:val="21"/>
        </w:rPr>
        <w:instrText xml:space="preserve"> STYLEREF 1 \s </w:instrText>
      </w:r>
      <w:r w:rsidR="002B7469" w:rsidRPr="00C91F48">
        <w:rPr>
          <w:rFonts w:cs="Times New Roman"/>
          <w:b w:val="0"/>
          <w:sz w:val="21"/>
        </w:rPr>
        <w:fldChar w:fldCharType="separate"/>
      </w:r>
      <w:r w:rsidR="002B7469">
        <w:rPr>
          <w:rFonts w:cs="Times New Roman"/>
          <w:noProof/>
          <w:sz w:val="21"/>
        </w:rPr>
        <w:t>2</w:t>
      </w:r>
      <w:r w:rsidR="002B7469" w:rsidRPr="00C91F48">
        <w:rPr>
          <w:rFonts w:cs="Times New Roman"/>
          <w:b w:val="0"/>
          <w:sz w:val="21"/>
        </w:rPr>
        <w:fldChar w:fldCharType="end"/>
      </w:r>
      <w:r w:rsidR="002B7469" w:rsidRPr="00C91F48">
        <w:rPr>
          <w:rFonts w:cs="Times New Roman"/>
          <w:sz w:val="21"/>
        </w:rPr>
        <w:noBreakHyphen/>
      </w:r>
      <w:r w:rsidR="002B7469" w:rsidRPr="00C91F48">
        <w:rPr>
          <w:rFonts w:cs="Times New Roman"/>
          <w:b w:val="0"/>
          <w:sz w:val="21"/>
        </w:rPr>
        <w:fldChar w:fldCharType="begin"/>
      </w:r>
      <w:r w:rsidR="002B7469" w:rsidRPr="00C91F48">
        <w:rPr>
          <w:rFonts w:cs="Times New Roman"/>
          <w:sz w:val="21"/>
        </w:rPr>
        <w:instrText xml:space="preserve"> SEQ </w:instrText>
      </w:r>
      <w:r w:rsidR="002B7469" w:rsidRPr="00C91F48">
        <w:rPr>
          <w:rFonts w:cs="Times New Roman"/>
          <w:sz w:val="21"/>
        </w:rPr>
        <w:instrText>表</w:instrText>
      </w:r>
      <w:r w:rsidR="002B7469" w:rsidRPr="00C91F48">
        <w:rPr>
          <w:rFonts w:cs="Times New Roman"/>
          <w:sz w:val="21"/>
        </w:rPr>
        <w:instrText xml:space="preserve"> \* ARABIC \s 1 </w:instrText>
      </w:r>
      <w:r w:rsidR="002B7469" w:rsidRPr="00C91F48">
        <w:rPr>
          <w:rFonts w:cs="Times New Roman"/>
          <w:b w:val="0"/>
          <w:sz w:val="21"/>
        </w:rPr>
        <w:fldChar w:fldCharType="separate"/>
      </w:r>
      <w:r w:rsidR="002B7469">
        <w:rPr>
          <w:rFonts w:cs="Times New Roman"/>
          <w:noProof/>
          <w:sz w:val="21"/>
        </w:rPr>
        <w:t>2</w:t>
      </w:r>
      <w:r w:rsidR="002B7469" w:rsidRPr="00C91F48">
        <w:rPr>
          <w:rFonts w:cs="Times New Roman"/>
          <w:b w:val="0"/>
          <w:sz w:val="21"/>
        </w:rPr>
        <w:fldChar w:fldCharType="end"/>
      </w:r>
      <w:r w:rsidR="002B7469">
        <w:rPr>
          <w:rFonts w:cs="Times New Roman"/>
          <w:b w:val="0"/>
          <w:sz w:val="21"/>
        </w:rPr>
        <w:t xml:space="preserve"> </w:t>
      </w:r>
      <w:r w:rsidRPr="00C91F48">
        <w:rPr>
          <w:rFonts w:cs="Times New Roman"/>
          <w:sz w:val="21"/>
        </w:rPr>
        <w:t>机房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2207"/>
        <w:gridCol w:w="3967"/>
        <w:gridCol w:w="1354"/>
      </w:tblGrid>
      <w:tr w:rsidR="000346CB" w:rsidRPr="00C91F48" w14:paraId="1C7E65A8" w14:textId="77777777" w:rsidTr="00D416B3">
        <w:trPr>
          <w:tblHeader/>
          <w:jc w:val="center"/>
        </w:trPr>
        <w:tc>
          <w:tcPr>
            <w:tcW w:w="768" w:type="dxa"/>
            <w:shd w:val="clear" w:color="auto" w:fill="A6A6A6" w:themeFill="background1" w:themeFillShade="A6"/>
            <w:vAlign w:val="center"/>
          </w:tcPr>
          <w:p w14:paraId="1C7E65A4" w14:textId="77777777" w:rsidR="000346CB" w:rsidRPr="00C91F48" w:rsidRDefault="000346CB" w:rsidP="00D416B3">
            <w:pPr>
              <w:tabs>
                <w:tab w:val="left" w:pos="180"/>
              </w:tabs>
              <w:jc w:val="center"/>
              <w:rPr>
                <w:rFonts w:cs="Times New Roman"/>
                <w:b/>
                <w:color w:val="000000"/>
                <w:sz w:val="21"/>
                <w:szCs w:val="21"/>
              </w:rPr>
            </w:pPr>
            <w:r w:rsidRPr="00C91F48">
              <w:rPr>
                <w:rFonts w:cs="Times New Roman"/>
                <w:b/>
                <w:color w:val="000000"/>
                <w:sz w:val="21"/>
                <w:szCs w:val="21"/>
              </w:rPr>
              <w:t>序号</w:t>
            </w:r>
          </w:p>
        </w:tc>
        <w:tc>
          <w:tcPr>
            <w:tcW w:w="2207" w:type="dxa"/>
            <w:shd w:val="clear" w:color="auto" w:fill="A6A6A6" w:themeFill="background1" w:themeFillShade="A6"/>
            <w:vAlign w:val="center"/>
          </w:tcPr>
          <w:p w14:paraId="1C7E65A5" w14:textId="77777777" w:rsidR="000346CB" w:rsidRPr="00C91F48" w:rsidRDefault="000346CB" w:rsidP="00D416B3">
            <w:pPr>
              <w:tabs>
                <w:tab w:val="left" w:pos="180"/>
              </w:tabs>
              <w:jc w:val="center"/>
              <w:rPr>
                <w:rFonts w:cs="Times New Roman"/>
                <w:b/>
                <w:color w:val="000000"/>
                <w:sz w:val="21"/>
                <w:szCs w:val="21"/>
              </w:rPr>
            </w:pPr>
            <w:r w:rsidRPr="00C91F48">
              <w:rPr>
                <w:rFonts w:cs="Times New Roman"/>
                <w:b/>
                <w:color w:val="000000"/>
                <w:sz w:val="21"/>
                <w:szCs w:val="21"/>
              </w:rPr>
              <w:t>机房名称</w:t>
            </w:r>
          </w:p>
        </w:tc>
        <w:tc>
          <w:tcPr>
            <w:tcW w:w="3967" w:type="dxa"/>
            <w:shd w:val="clear" w:color="auto" w:fill="A6A6A6" w:themeFill="background1" w:themeFillShade="A6"/>
            <w:vAlign w:val="center"/>
          </w:tcPr>
          <w:p w14:paraId="1C7E65A6" w14:textId="77777777" w:rsidR="000346CB" w:rsidRPr="00C91F48" w:rsidRDefault="000346CB" w:rsidP="00D416B3">
            <w:pPr>
              <w:tabs>
                <w:tab w:val="left" w:pos="180"/>
              </w:tabs>
              <w:jc w:val="center"/>
              <w:rPr>
                <w:rFonts w:cs="Times New Roman"/>
                <w:b/>
                <w:color w:val="000000"/>
                <w:sz w:val="21"/>
                <w:szCs w:val="21"/>
              </w:rPr>
            </w:pPr>
            <w:r w:rsidRPr="00C91F48">
              <w:rPr>
                <w:rFonts w:cs="Times New Roman"/>
                <w:b/>
                <w:color w:val="000000"/>
                <w:sz w:val="21"/>
                <w:szCs w:val="21"/>
              </w:rPr>
              <w:t>物理位置</w:t>
            </w:r>
          </w:p>
        </w:tc>
        <w:tc>
          <w:tcPr>
            <w:tcW w:w="1354" w:type="dxa"/>
            <w:shd w:val="clear" w:color="auto" w:fill="A6A6A6" w:themeFill="background1" w:themeFillShade="A6"/>
          </w:tcPr>
          <w:p w14:paraId="1C7E65A7" w14:textId="77777777" w:rsidR="000346CB" w:rsidRPr="00C91F48" w:rsidRDefault="000346CB" w:rsidP="00D416B3">
            <w:pPr>
              <w:tabs>
                <w:tab w:val="left" w:pos="180"/>
              </w:tabs>
              <w:jc w:val="center"/>
              <w:rPr>
                <w:rFonts w:cs="Times New Roman"/>
                <w:b/>
                <w:color w:val="000000"/>
                <w:sz w:val="21"/>
                <w:szCs w:val="21"/>
              </w:rPr>
            </w:pPr>
            <w:r w:rsidRPr="00C91F48">
              <w:rPr>
                <w:rFonts w:cs="Times New Roman"/>
                <w:b/>
                <w:color w:val="000000"/>
                <w:sz w:val="21"/>
                <w:szCs w:val="21"/>
              </w:rPr>
              <w:t>重要程度</w:t>
            </w:r>
          </w:p>
        </w:tc>
      </w:tr>
      <w:tr w:rsidR="006B790E" w14:paraId="1C7E65AD" w14:textId="77777777" w:rsidTr="00147A95">
        <w:trPr>
          <w:jc w:val="center"/>
        </w:trPr>
        <w:tc>
          <w:tcPr>
            <w:tcW w:w="768" w:type="dxa"/>
            <w:noWrap/>
            <w:vAlign w:val="center"/>
            <w:hideMark/>
          </w:tcPr>
          <w:p w14:paraId="1C7E65A9" w14:textId="3F060102" w:rsidR="006B790E" w:rsidRDefault="006B790E">
            <w:pPr>
              <w:spacing w:line="240" w:lineRule="auto"/>
              <w:jc w:val="center"/>
              <w:rPr>
                <w:rFonts w:ascii="华文仿宋" w:hAnsi="华文仿宋"/>
                <w:sz w:val="21"/>
                <w:szCs w:val="21"/>
              </w:rPr>
            </w:pPr>
          </w:p>
        </w:tc>
        <w:tc>
          <w:tcPr>
            <w:tcW w:w="2207" w:type="dxa"/>
            <w:noWrap/>
            <w:vAlign w:val="center"/>
          </w:tcPr>
          <w:p w14:paraId="1C7E65AA" w14:textId="5E83FA42" w:rsidR="006B790E" w:rsidRDefault="006B790E">
            <w:pPr>
              <w:spacing w:line="240" w:lineRule="auto"/>
              <w:jc w:val="center"/>
              <w:rPr>
                <w:rFonts w:ascii="华文仿宋" w:hAnsi="华文仿宋"/>
                <w:sz w:val="21"/>
                <w:szCs w:val="21"/>
              </w:rPr>
            </w:pPr>
          </w:p>
        </w:tc>
        <w:tc>
          <w:tcPr>
            <w:tcW w:w="3967" w:type="dxa"/>
            <w:noWrap/>
            <w:vAlign w:val="center"/>
          </w:tcPr>
          <w:p w14:paraId="1C7E65AB" w14:textId="77777777" w:rsidR="006B790E" w:rsidRDefault="006B790E">
            <w:pPr>
              <w:spacing w:line="240" w:lineRule="auto"/>
              <w:jc w:val="center"/>
              <w:rPr>
                <w:rFonts w:ascii="华文仿宋" w:hAnsi="华文仿宋"/>
                <w:sz w:val="21"/>
                <w:szCs w:val="21"/>
              </w:rPr>
            </w:pPr>
          </w:p>
        </w:tc>
        <w:tc>
          <w:tcPr>
            <w:tcW w:w="1354" w:type="dxa"/>
            <w:noWrap/>
            <w:vAlign w:val="center"/>
          </w:tcPr>
          <w:p w14:paraId="1C7E65AC" w14:textId="0765914D" w:rsidR="006B790E" w:rsidRDefault="006B790E">
            <w:pPr>
              <w:spacing w:line="240" w:lineRule="auto"/>
              <w:jc w:val="center"/>
              <w:rPr>
                <w:rFonts w:ascii="华文仿宋" w:hAnsi="华文仿宋"/>
                <w:sz w:val="21"/>
                <w:szCs w:val="21"/>
              </w:rPr>
            </w:pPr>
          </w:p>
        </w:tc>
      </w:tr>
    </w:tbl>
    <w:p w14:paraId="1C7E65B8" w14:textId="77777777" w:rsidR="003A0417" w:rsidRPr="00C91F48" w:rsidRDefault="003A0417" w:rsidP="00335433">
      <w:pPr>
        <w:pStyle w:val="3"/>
      </w:pPr>
      <w:bookmarkStart w:id="30" w:name="_Toc63591388"/>
      <w:r w:rsidRPr="00C91F48">
        <w:t>网络设备</w:t>
      </w:r>
      <w:bookmarkEnd w:id="30"/>
    </w:p>
    <w:p w14:paraId="1C7E65BA" w14:textId="77777777" w:rsidR="000346CB" w:rsidRPr="002B7469" w:rsidRDefault="002B7469" w:rsidP="003A0417">
      <w:pPr>
        <w:pStyle w:val="a9"/>
        <w:spacing w:before="312" w:after="93"/>
        <w:jc w:val="center"/>
        <w:rPr>
          <w:rFonts w:cs="Times New Roman"/>
          <w:sz w:val="21"/>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2</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3</w:t>
      </w:r>
      <w:r w:rsidRPr="00C91F48">
        <w:rPr>
          <w:rFonts w:cs="Times New Roman"/>
          <w:b w:val="0"/>
          <w:sz w:val="21"/>
        </w:rPr>
        <w:fldChar w:fldCharType="end"/>
      </w:r>
      <w:r>
        <w:rPr>
          <w:rFonts w:cs="Times New Roman"/>
          <w:b w:val="0"/>
          <w:sz w:val="21"/>
        </w:rPr>
        <w:t xml:space="preserve"> </w:t>
      </w:r>
      <w:r w:rsidR="003A0417" w:rsidRPr="00C91F48">
        <w:rPr>
          <w:rFonts w:cs="Times New Roman"/>
          <w:sz w:val="21"/>
        </w:rPr>
        <w:t>网络设备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417"/>
        <w:gridCol w:w="708"/>
        <w:gridCol w:w="1843"/>
        <w:gridCol w:w="796"/>
        <w:gridCol w:w="1185"/>
        <w:gridCol w:w="821"/>
        <w:gridCol w:w="821"/>
      </w:tblGrid>
      <w:tr w:rsidR="000346CB" w:rsidRPr="00C91F48" w14:paraId="1C7E65C5" w14:textId="77777777" w:rsidTr="00D416B3">
        <w:trPr>
          <w:tblHeader/>
          <w:jc w:val="center"/>
        </w:trPr>
        <w:tc>
          <w:tcPr>
            <w:tcW w:w="705" w:type="dxa"/>
            <w:shd w:val="clear" w:color="auto" w:fill="A6A6A6" w:themeFill="background1" w:themeFillShade="A6"/>
            <w:vAlign w:val="center"/>
          </w:tcPr>
          <w:p w14:paraId="1C7E65BB" w14:textId="77777777" w:rsidR="000346CB" w:rsidRPr="00C91F48" w:rsidRDefault="000346CB" w:rsidP="00D416B3">
            <w:pPr>
              <w:jc w:val="center"/>
              <w:rPr>
                <w:rFonts w:cs="Times New Roman"/>
              </w:rPr>
            </w:pPr>
            <w:r w:rsidRPr="00C91F48">
              <w:rPr>
                <w:rFonts w:cs="Times New Roman"/>
                <w:b/>
                <w:sz w:val="21"/>
                <w:szCs w:val="21"/>
              </w:rPr>
              <w:t>序号</w:t>
            </w:r>
          </w:p>
        </w:tc>
        <w:tc>
          <w:tcPr>
            <w:tcW w:w="1417" w:type="dxa"/>
            <w:shd w:val="clear" w:color="auto" w:fill="A6A6A6" w:themeFill="background1" w:themeFillShade="A6"/>
            <w:vAlign w:val="center"/>
          </w:tcPr>
          <w:p w14:paraId="1C7E65BC" w14:textId="77777777" w:rsidR="000346CB" w:rsidRPr="00C91F48" w:rsidRDefault="000346CB" w:rsidP="00D416B3">
            <w:pPr>
              <w:jc w:val="center"/>
              <w:rPr>
                <w:rFonts w:cs="Times New Roman"/>
                <w:b/>
                <w:sz w:val="21"/>
                <w:szCs w:val="21"/>
              </w:rPr>
            </w:pPr>
            <w:r w:rsidRPr="00C91F48">
              <w:rPr>
                <w:rFonts w:cs="Times New Roman"/>
                <w:b/>
                <w:sz w:val="21"/>
                <w:szCs w:val="21"/>
              </w:rPr>
              <w:t>设备名称</w:t>
            </w:r>
          </w:p>
        </w:tc>
        <w:tc>
          <w:tcPr>
            <w:tcW w:w="708" w:type="dxa"/>
            <w:shd w:val="clear" w:color="auto" w:fill="A6A6A6" w:themeFill="background1" w:themeFillShade="A6"/>
          </w:tcPr>
          <w:p w14:paraId="1C7E65BD" w14:textId="77777777" w:rsidR="000346CB" w:rsidRPr="00C91F48" w:rsidRDefault="000346CB" w:rsidP="00D416B3">
            <w:pPr>
              <w:jc w:val="center"/>
              <w:rPr>
                <w:rFonts w:cs="Times New Roman"/>
                <w:b/>
                <w:sz w:val="21"/>
                <w:szCs w:val="21"/>
              </w:rPr>
            </w:pPr>
            <w:r w:rsidRPr="00C91F48">
              <w:rPr>
                <w:rFonts w:cs="Times New Roman"/>
                <w:b/>
                <w:sz w:val="21"/>
                <w:szCs w:val="21"/>
              </w:rPr>
              <w:t>虚拟</w:t>
            </w:r>
          </w:p>
          <w:p w14:paraId="1C7E65BE" w14:textId="77777777" w:rsidR="000346CB" w:rsidRPr="00C91F48" w:rsidRDefault="000346CB" w:rsidP="00D416B3">
            <w:pPr>
              <w:jc w:val="center"/>
              <w:rPr>
                <w:rFonts w:cs="Times New Roman"/>
                <w:b/>
                <w:sz w:val="21"/>
                <w:szCs w:val="21"/>
              </w:rPr>
            </w:pPr>
            <w:r w:rsidRPr="00C91F48">
              <w:rPr>
                <w:rFonts w:cs="Times New Roman"/>
                <w:b/>
                <w:sz w:val="21"/>
                <w:szCs w:val="21"/>
              </w:rPr>
              <w:t>设备</w:t>
            </w:r>
          </w:p>
        </w:tc>
        <w:tc>
          <w:tcPr>
            <w:tcW w:w="1843" w:type="dxa"/>
            <w:shd w:val="clear" w:color="auto" w:fill="A6A6A6" w:themeFill="background1" w:themeFillShade="A6"/>
            <w:vAlign w:val="center"/>
          </w:tcPr>
          <w:p w14:paraId="1C7E65BF" w14:textId="77777777" w:rsidR="000346CB" w:rsidRPr="00C91F48" w:rsidRDefault="000346CB" w:rsidP="00D416B3">
            <w:pPr>
              <w:jc w:val="center"/>
              <w:rPr>
                <w:rFonts w:cs="Times New Roman"/>
                <w:b/>
                <w:sz w:val="21"/>
                <w:szCs w:val="21"/>
              </w:rPr>
            </w:pPr>
            <w:r w:rsidRPr="00C91F48">
              <w:rPr>
                <w:rFonts w:cs="Times New Roman"/>
                <w:b/>
                <w:sz w:val="21"/>
                <w:szCs w:val="21"/>
              </w:rPr>
              <w:t>系统及版本</w:t>
            </w:r>
          </w:p>
        </w:tc>
        <w:tc>
          <w:tcPr>
            <w:tcW w:w="796" w:type="dxa"/>
            <w:shd w:val="clear" w:color="auto" w:fill="A6A6A6" w:themeFill="background1" w:themeFillShade="A6"/>
            <w:vAlign w:val="center"/>
          </w:tcPr>
          <w:p w14:paraId="1C7E65C0" w14:textId="77777777" w:rsidR="000346CB" w:rsidRPr="00C91F48" w:rsidRDefault="000346CB" w:rsidP="00D416B3">
            <w:pPr>
              <w:jc w:val="center"/>
              <w:rPr>
                <w:rFonts w:cs="Times New Roman"/>
                <w:b/>
                <w:sz w:val="21"/>
                <w:szCs w:val="21"/>
              </w:rPr>
            </w:pPr>
            <w:r w:rsidRPr="00C91F48">
              <w:rPr>
                <w:rFonts w:cs="Times New Roman"/>
                <w:b/>
                <w:sz w:val="21"/>
                <w:szCs w:val="21"/>
              </w:rPr>
              <w:t>品牌型号</w:t>
            </w:r>
          </w:p>
        </w:tc>
        <w:tc>
          <w:tcPr>
            <w:tcW w:w="1185" w:type="dxa"/>
            <w:shd w:val="clear" w:color="auto" w:fill="A6A6A6" w:themeFill="background1" w:themeFillShade="A6"/>
            <w:vAlign w:val="center"/>
          </w:tcPr>
          <w:p w14:paraId="1C7E65C1" w14:textId="77777777" w:rsidR="000346CB" w:rsidRPr="00C91F48" w:rsidRDefault="000346CB" w:rsidP="00D416B3">
            <w:pPr>
              <w:jc w:val="center"/>
              <w:rPr>
                <w:rFonts w:cs="Times New Roman"/>
                <w:b/>
                <w:sz w:val="21"/>
                <w:szCs w:val="21"/>
              </w:rPr>
            </w:pPr>
            <w:r w:rsidRPr="00C91F48">
              <w:rPr>
                <w:rFonts w:cs="Times New Roman"/>
                <w:b/>
                <w:sz w:val="21"/>
                <w:szCs w:val="21"/>
              </w:rPr>
              <w:t>用途</w:t>
            </w:r>
          </w:p>
        </w:tc>
        <w:tc>
          <w:tcPr>
            <w:tcW w:w="821" w:type="dxa"/>
            <w:shd w:val="clear" w:color="auto" w:fill="A6A6A6" w:themeFill="background1" w:themeFillShade="A6"/>
            <w:vAlign w:val="center"/>
          </w:tcPr>
          <w:p w14:paraId="1C7E65C2" w14:textId="77777777" w:rsidR="000346CB" w:rsidRPr="00C91F48" w:rsidRDefault="000346CB" w:rsidP="00D416B3">
            <w:pPr>
              <w:jc w:val="center"/>
              <w:rPr>
                <w:rFonts w:cs="Times New Roman"/>
                <w:b/>
                <w:sz w:val="21"/>
                <w:szCs w:val="21"/>
              </w:rPr>
            </w:pPr>
            <w:r w:rsidRPr="00C91F48">
              <w:rPr>
                <w:rFonts w:cs="Times New Roman"/>
                <w:b/>
                <w:sz w:val="21"/>
                <w:szCs w:val="21"/>
              </w:rPr>
              <w:t>重要</w:t>
            </w:r>
          </w:p>
          <w:p w14:paraId="1C7E65C3" w14:textId="77777777" w:rsidR="000346CB" w:rsidRPr="00C91F48" w:rsidRDefault="000346CB" w:rsidP="00D416B3">
            <w:pPr>
              <w:jc w:val="center"/>
              <w:rPr>
                <w:rFonts w:cs="Times New Roman"/>
                <w:b/>
                <w:sz w:val="21"/>
                <w:szCs w:val="21"/>
              </w:rPr>
            </w:pPr>
            <w:r w:rsidRPr="00C91F48">
              <w:rPr>
                <w:rFonts w:cs="Times New Roman"/>
                <w:b/>
                <w:sz w:val="21"/>
                <w:szCs w:val="21"/>
              </w:rPr>
              <w:t>程度</w:t>
            </w:r>
          </w:p>
        </w:tc>
        <w:tc>
          <w:tcPr>
            <w:tcW w:w="821" w:type="dxa"/>
            <w:shd w:val="clear" w:color="auto" w:fill="A6A6A6" w:themeFill="background1" w:themeFillShade="A6"/>
            <w:vAlign w:val="center"/>
          </w:tcPr>
          <w:p w14:paraId="1C7E65C4" w14:textId="77777777" w:rsidR="000346CB" w:rsidRPr="00C91F48" w:rsidRDefault="000346CB" w:rsidP="00D416B3">
            <w:pPr>
              <w:jc w:val="center"/>
              <w:rPr>
                <w:rFonts w:cs="Times New Roman"/>
                <w:b/>
                <w:sz w:val="21"/>
                <w:szCs w:val="21"/>
              </w:rPr>
            </w:pPr>
            <w:r w:rsidRPr="00C91F48">
              <w:rPr>
                <w:rFonts w:cs="Times New Roman"/>
                <w:b/>
                <w:sz w:val="21"/>
                <w:szCs w:val="21"/>
              </w:rPr>
              <w:t>备注</w:t>
            </w:r>
          </w:p>
        </w:tc>
      </w:tr>
      <w:tr w:rsidR="00147A95" w:rsidRPr="00C91F48" w14:paraId="1DB6573A" w14:textId="77777777" w:rsidTr="009470B1">
        <w:trPr>
          <w:tblHeader/>
          <w:jc w:val="center"/>
        </w:trPr>
        <w:tc>
          <w:tcPr>
            <w:tcW w:w="705" w:type="dxa"/>
            <w:shd w:val="clear" w:color="auto" w:fill="auto"/>
            <w:vAlign w:val="center"/>
          </w:tcPr>
          <w:p w14:paraId="1701BCD4" w14:textId="64617C72" w:rsidR="00147A95" w:rsidRPr="009470B1" w:rsidRDefault="00147A95" w:rsidP="009470B1">
            <w:pPr>
              <w:spacing w:line="240" w:lineRule="auto"/>
              <w:jc w:val="center"/>
              <w:rPr>
                <w:rFonts w:cs="Times New Roman"/>
                <w:sz w:val="21"/>
                <w:szCs w:val="21"/>
              </w:rPr>
            </w:pPr>
          </w:p>
        </w:tc>
        <w:tc>
          <w:tcPr>
            <w:tcW w:w="1417" w:type="dxa"/>
            <w:shd w:val="clear" w:color="auto" w:fill="auto"/>
            <w:vAlign w:val="center"/>
          </w:tcPr>
          <w:p w14:paraId="38B5CDDC" w14:textId="77777777" w:rsidR="00147A95" w:rsidRPr="009470B1" w:rsidRDefault="00147A95" w:rsidP="009470B1">
            <w:pPr>
              <w:spacing w:line="240" w:lineRule="auto"/>
              <w:jc w:val="center"/>
              <w:rPr>
                <w:rFonts w:cs="Times New Roman"/>
                <w:sz w:val="21"/>
                <w:szCs w:val="21"/>
              </w:rPr>
            </w:pPr>
          </w:p>
        </w:tc>
        <w:tc>
          <w:tcPr>
            <w:tcW w:w="708" w:type="dxa"/>
            <w:shd w:val="clear" w:color="auto" w:fill="auto"/>
            <w:vAlign w:val="center"/>
          </w:tcPr>
          <w:p w14:paraId="31A73748" w14:textId="77777777" w:rsidR="00147A95" w:rsidRPr="009470B1" w:rsidRDefault="00147A95" w:rsidP="009470B1">
            <w:pPr>
              <w:spacing w:line="240" w:lineRule="auto"/>
              <w:jc w:val="center"/>
              <w:rPr>
                <w:rFonts w:cs="Times New Roman"/>
                <w:sz w:val="21"/>
                <w:szCs w:val="21"/>
              </w:rPr>
            </w:pPr>
          </w:p>
        </w:tc>
        <w:tc>
          <w:tcPr>
            <w:tcW w:w="1843" w:type="dxa"/>
            <w:shd w:val="clear" w:color="auto" w:fill="auto"/>
            <w:vAlign w:val="center"/>
          </w:tcPr>
          <w:p w14:paraId="77008E22" w14:textId="77777777" w:rsidR="00147A95" w:rsidRPr="009470B1" w:rsidRDefault="00147A95" w:rsidP="009470B1">
            <w:pPr>
              <w:spacing w:line="240" w:lineRule="auto"/>
              <w:jc w:val="center"/>
              <w:rPr>
                <w:rFonts w:cs="Times New Roman"/>
                <w:sz w:val="21"/>
                <w:szCs w:val="21"/>
              </w:rPr>
            </w:pPr>
          </w:p>
        </w:tc>
        <w:tc>
          <w:tcPr>
            <w:tcW w:w="796" w:type="dxa"/>
            <w:shd w:val="clear" w:color="auto" w:fill="auto"/>
            <w:vAlign w:val="center"/>
          </w:tcPr>
          <w:p w14:paraId="6B59AB68" w14:textId="77777777" w:rsidR="00147A95" w:rsidRPr="009470B1" w:rsidRDefault="00147A95" w:rsidP="009470B1">
            <w:pPr>
              <w:spacing w:line="240" w:lineRule="auto"/>
              <w:jc w:val="center"/>
              <w:rPr>
                <w:rFonts w:cs="Times New Roman"/>
                <w:sz w:val="21"/>
                <w:szCs w:val="21"/>
              </w:rPr>
            </w:pPr>
          </w:p>
        </w:tc>
        <w:tc>
          <w:tcPr>
            <w:tcW w:w="1185" w:type="dxa"/>
            <w:shd w:val="clear" w:color="auto" w:fill="auto"/>
            <w:vAlign w:val="center"/>
          </w:tcPr>
          <w:p w14:paraId="6A1194C3" w14:textId="77777777" w:rsidR="00147A95" w:rsidRPr="009470B1" w:rsidRDefault="00147A95" w:rsidP="009470B1">
            <w:pPr>
              <w:spacing w:line="240" w:lineRule="auto"/>
              <w:jc w:val="center"/>
              <w:rPr>
                <w:rFonts w:cs="Times New Roman"/>
                <w:sz w:val="21"/>
                <w:szCs w:val="21"/>
              </w:rPr>
            </w:pPr>
          </w:p>
        </w:tc>
        <w:tc>
          <w:tcPr>
            <w:tcW w:w="821" w:type="dxa"/>
            <w:shd w:val="clear" w:color="auto" w:fill="auto"/>
            <w:vAlign w:val="center"/>
          </w:tcPr>
          <w:p w14:paraId="3F84F0E7" w14:textId="77777777" w:rsidR="00147A95" w:rsidRPr="009470B1" w:rsidRDefault="00147A95" w:rsidP="009470B1">
            <w:pPr>
              <w:spacing w:line="240" w:lineRule="auto"/>
              <w:jc w:val="center"/>
              <w:rPr>
                <w:rFonts w:cs="Times New Roman"/>
                <w:sz w:val="21"/>
                <w:szCs w:val="21"/>
              </w:rPr>
            </w:pPr>
          </w:p>
        </w:tc>
        <w:tc>
          <w:tcPr>
            <w:tcW w:w="821" w:type="dxa"/>
            <w:shd w:val="clear" w:color="auto" w:fill="auto"/>
            <w:vAlign w:val="center"/>
          </w:tcPr>
          <w:p w14:paraId="6A1AB59E" w14:textId="77777777" w:rsidR="00147A95" w:rsidRPr="009470B1" w:rsidRDefault="00147A95" w:rsidP="009470B1">
            <w:pPr>
              <w:spacing w:line="240" w:lineRule="auto"/>
              <w:jc w:val="center"/>
              <w:rPr>
                <w:rFonts w:cs="Times New Roman"/>
                <w:sz w:val="21"/>
                <w:szCs w:val="21"/>
              </w:rPr>
            </w:pPr>
          </w:p>
        </w:tc>
      </w:tr>
    </w:tbl>
    <w:p w14:paraId="1C7E65C6" w14:textId="77777777" w:rsidR="003A0417" w:rsidRPr="00C91F48" w:rsidRDefault="003A0417" w:rsidP="00335433">
      <w:pPr>
        <w:pStyle w:val="3"/>
      </w:pPr>
      <w:bookmarkStart w:id="31" w:name="_Toc63591389"/>
      <w:r w:rsidRPr="00C91F48">
        <w:lastRenderedPageBreak/>
        <w:t>安全设备</w:t>
      </w:r>
      <w:bookmarkEnd w:id="31"/>
    </w:p>
    <w:p w14:paraId="1C7E65C8" w14:textId="77777777" w:rsidR="003A0417" w:rsidRPr="002B7469" w:rsidRDefault="002B7469" w:rsidP="003A0417">
      <w:pPr>
        <w:pStyle w:val="a9"/>
        <w:spacing w:before="312" w:after="93"/>
        <w:jc w:val="center"/>
        <w:rPr>
          <w:rFonts w:cs="Times New Roman"/>
          <w:sz w:val="21"/>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2</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4</w:t>
      </w:r>
      <w:r w:rsidRPr="00C91F48">
        <w:rPr>
          <w:rFonts w:cs="Times New Roman"/>
          <w:b w:val="0"/>
          <w:sz w:val="21"/>
        </w:rPr>
        <w:fldChar w:fldCharType="end"/>
      </w:r>
      <w:r>
        <w:rPr>
          <w:rFonts w:cs="Times New Roman"/>
          <w:b w:val="0"/>
          <w:sz w:val="21"/>
        </w:rPr>
        <w:t xml:space="preserve"> </w:t>
      </w:r>
      <w:r w:rsidR="003A0417" w:rsidRPr="00C91F48">
        <w:rPr>
          <w:rFonts w:cs="Times New Roman"/>
          <w:sz w:val="21"/>
        </w:rPr>
        <w:t>安全设备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1428"/>
        <w:gridCol w:w="707"/>
        <w:gridCol w:w="1841"/>
        <w:gridCol w:w="798"/>
        <w:gridCol w:w="1189"/>
        <w:gridCol w:w="826"/>
        <w:gridCol w:w="670"/>
      </w:tblGrid>
      <w:tr w:rsidR="000346CB" w:rsidRPr="00C91F48" w14:paraId="1C7E65D1" w14:textId="77777777" w:rsidTr="00D416B3">
        <w:trPr>
          <w:tblHeader/>
          <w:jc w:val="center"/>
        </w:trPr>
        <w:tc>
          <w:tcPr>
            <w:tcW w:w="695" w:type="dxa"/>
            <w:shd w:val="clear" w:color="auto" w:fill="A6A6A6" w:themeFill="background1" w:themeFillShade="A6"/>
            <w:vAlign w:val="center"/>
          </w:tcPr>
          <w:p w14:paraId="1C7E65C9" w14:textId="77777777" w:rsidR="000346CB" w:rsidRPr="00C91F48" w:rsidRDefault="000346CB" w:rsidP="00D416B3">
            <w:pPr>
              <w:jc w:val="left"/>
              <w:rPr>
                <w:rFonts w:cs="Times New Roman"/>
                <w:b/>
                <w:sz w:val="21"/>
                <w:szCs w:val="21"/>
              </w:rPr>
            </w:pPr>
            <w:r w:rsidRPr="00C91F48">
              <w:rPr>
                <w:rFonts w:cs="Times New Roman"/>
                <w:b/>
                <w:sz w:val="21"/>
                <w:szCs w:val="21"/>
              </w:rPr>
              <w:t>序号</w:t>
            </w:r>
          </w:p>
        </w:tc>
        <w:tc>
          <w:tcPr>
            <w:tcW w:w="1428" w:type="dxa"/>
            <w:shd w:val="clear" w:color="auto" w:fill="A6A6A6" w:themeFill="background1" w:themeFillShade="A6"/>
            <w:vAlign w:val="center"/>
          </w:tcPr>
          <w:p w14:paraId="1C7E65CA" w14:textId="77777777" w:rsidR="000346CB" w:rsidRPr="00C91F48" w:rsidRDefault="000346CB" w:rsidP="00D416B3">
            <w:pPr>
              <w:jc w:val="center"/>
              <w:rPr>
                <w:rFonts w:cs="Times New Roman"/>
                <w:b/>
                <w:sz w:val="21"/>
                <w:szCs w:val="21"/>
              </w:rPr>
            </w:pPr>
            <w:r w:rsidRPr="00C91F48">
              <w:rPr>
                <w:rFonts w:cs="Times New Roman"/>
                <w:b/>
                <w:sz w:val="21"/>
                <w:szCs w:val="21"/>
              </w:rPr>
              <w:t>设备名称</w:t>
            </w:r>
          </w:p>
        </w:tc>
        <w:tc>
          <w:tcPr>
            <w:tcW w:w="707" w:type="dxa"/>
            <w:shd w:val="clear" w:color="auto" w:fill="A6A6A6" w:themeFill="background1" w:themeFillShade="A6"/>
            <w:vAlign w:val="center"/>
          </w:tcPr>
          <w:p w14:paraId="1C7E65CB" w14:textId="77777777" w:rsidR="000346CB" w:rsidRPr="00C91F48" w:rsidRDefault="000346CB" w:rsidP="00D416B3">
            <w:pPr>
              <w:jc w:val="center"/>
              <w:rPr>
                <w:rFonts w:cs="Times New Roman"/>
                <w:b/>
                <w:sz w:val="21"/>
                <w:szCs w:val="21"/>
              </w:rPr>
            </w:pPr>
            <w:r w:rsidRPr="00C91F48">
              <w:rPr>
                <w:rFonts w:cs="Times New Roman"/>
                <w:b/>
                <w:sz w:val="21"/>
                <w:szCs w:val="21"/>
              </w:rPr>
              <w:t>虚拟设备</w:t>
            </w:r>
          </w:p>
        </w:tc>
        <w:tc>
          <w:tcPr>
            <w:tcW w:w="1841" w:type="dxa"/>
            <w:shd w:val="clear" w:color="auto" w:fill="A6A6A6" w:themeFill="background1" w:themeFillShade="A6"/>
            <w:vAlign w:val="center"/>
          </w:tcPr>
          <w:p w14:paraId="1C7E65CC" w14:textId="77777777" w:rsidR="000346CB" w:rsidRPr="00C91F48" w:rsidRDefault="000346CB" w:rsidP="00D416B3">
            <w:pPr>
              <w:jc w:val="center"/>
              <w:rPr>
                <w:rFonts w:cs="Times New Roman"/>
                <w:b/>
                <w:sz w:val="21"/>
                <w:szCs w:val="21"/>
              </w:rPr>
            </w:pPr>
            <w:r w:rsidRPr="00C91F48">
              <w:rPr>
                <w:rFonts w:cs="Times New Roman"/>
                <w:b/>
                <w:sz w:val="21"/>
                <w:szCs w:val="21"/>
              </w:rPr>
              <w:t>系统及版本</w:t>
            </w:r>
          </w:p>
        </w:tc>
        <w:tc>
          <w:tcPr>
            <w:tcW w:w="798" w:type="dxa"/>
            <w:shd w:val="clear" w:color="auto" w:fill="A6A6A6" w:themeFill="background1" w:themeFillShade="A6"/>
            <w:vAlign w:val="center"/>
          </w:tcPr>
          <w:p w14:paraId="1C7E65CD" w14:textId="77777777" w:rsidR="000346CB" w:rsidRPr="00C91F48" w:rsidRDefault="000346CB" w:rsidP="00D416B3">
            <w:pPr>
              <w:jc w:val="center"/>
              <w:rPr>
                <w:rFonts w:cs="Times New Roman"/>
                <w:b/>
                <w:sz w:val="21"/>
                <w:szCs w:val="21"/>
              </w:rPr>
            </w:pPr>
            <w:r w:rsidRPr="00C91F48">
              <w:rPr>
                <w:rFonts w:cs="Times New Roman"/>
                <w:b/>
                <w:sz w:val="21"/>
                <w:szCs w:val="21"/>
              </w:rPr>
              <w:t>品牌型号</w:t>
            </w:r>
          </w:p>
        </w:tc>
        <w:tc>
          <w:tcPr>
            <w:tcW w:w="1189" w:type="dxa"/>
            <w:shd w:val="clear" w:color="auto" w:fill="A6A6A6" w:themeFill="background1" w:themeFillShade="A6"/>
            <w:vAlign w:val="center"/>
          </w:tcPr>
          <w:p w14:paraId="1C7E65CE" w14:textId="77777777" w:rsidR="000346CB" w:rsidRPr="00C91F48" w:rsidRDefault="000346CB" w:rsidP="00D416B3">
            <w:pPr>
              <w:jc w:val="center"/>
              <w:rPr>
                <w:rFonts w:cs="Times New Roman"/>
                <w:b/>
                <w:sz w:val="21"/>
                <w:szCs w:val="21"/>
              </w:rPr>
            </w:pPr>
            <w:r w:rsidRPr="00C91F48">
              <w:rPr>
                <w:rFonts w:cs="Times New Roman"/>
                <w:b/>
                <w:sz w:val="21"/>
                <w:szCs w:val="21"/>
              </w:rPr>
              <w:t>用途</w:t>
            </w:r>
          </w:p>
        </w:tc>
        <w:tc>
          <w:tcPr>
            <w:tcW w:w="826" w:type="dxa"/>
            <w:shd w:val="clear" w:color="auto" w:fill="A6A6A6" w:themeFill="background1" w:themeFillShade="A6"/>
            <w:vAlign w:val="center"/>
          </w:tcPr>
          <w:p w14:paraId="1C7E65CF" w14:textId="77777777" w:rsidR="000346CB" w:rsidRPr="00C91F48" w:rsidRDefault="000346CB" w:rsidP="00D416B3">
            <w:pPr>
              <w:jc w:val="center"/>
              <w:rPr>
                <w:rFonts w:cs="Times New Roman"/>
                <w:b/>
                <w:sz w:val="21"/>
                <w:szCs w:val="21"/>
              </w:rPr>
            </w:pPr>
            <w:r w:rsidRPr="00C91F48">
              <w:rPr>
                <w:rFonts w:cs="Times New Roman"/>
                <w:b/>
                <w:sz w:val="21"/>
                <w:szCs w:val="21"/>
              </w:rPr>
              <w:t>重要程度</w:t>
            </w:r>
          </w:p>
        </w:tc>
        <w:tc>
          <w:tcPr>
            <w:tcW w:w="670" w:type="dxa"/>
            <w:shd w:val="clear" w:color="auto" w:fill="A6A6A6" w:themeFill="background1" w:themeFillShade="A6"/>
            <w:vAlign w:val="center"/>
          </w:tcPr>
          <w:p w14:paraId="1C7E65D0" w14:textId="77777777" w:rsidR="000346CB" w:rsidRPr="00C91F48" w:rsidRDefault="000346CB" w:rsidP="00D416B3">
            <w:pPr>
              <w:jc w:val="center"/>
              <w:rPr>
                <w:rFonts w:cs="Times New Roman"/>
                <w:b/>
                <w:sz w:val="21"/>
                <w:szCs w:val="21"/>
              </w:rPr>
            </w:pPr>
            <w:r w:rsidRPr="00C91F48">
              <w:rPr>
                <w:rFonts w:cs="Times New Roman"/>
                <w:b/>
                <w:sz w:val="21"/>
                <w:szCs w:val="21"/>
              </w:rPr>
              <w:t>备注</w:t>
            </w:r>
          </w:p>
        </w:tc>
      </w:tr>
      <w:tr w:rsidR="006B790E" w14:paraId="1C7E65DA" w14:textId="77777777" w:rsidTr="00147A95">
        <w:trPr>
          <w:jc w:val="center"/>
        </w:trPr>
        <w:tc>
          <w:tcPr>
            <w:tcW w:w="695" w:type="dxa"/>
            <w:noWrap/>
            <w:vAlign w:val="center"/>
            <w:hideMark/>
          </w:tcPr>
          <w:p w14:paraId="1C7E65D2" w14:textId="6646A92E" w:rsidR="006B790E" w:rsidRDefault="006B790E">
            <w:pPr>
              <w:spacing w:line="240" w:lineRule="auto"/>
              <w:jc w:val="center"/>
              <w:rPr>
                <w:rFonts w:ascii="华文仿宋" w:hAnsi="华文仿宋"/>
                <w:sz w:val="21"/>
                <w:szCs w:val="21"/>
              </w:rPr>
            </w:pPr>
          </w:p>
        </w:tc>
        <w:tc>
          <w:tcPr>
            <w:tcW w:w="1428" w:type="dxa"/>
            <w:noWrap/>
            <w:vAlign w:val="center"/>
          </w:tcPr>
          <w:p w14:paraId="1C7E65D3" w14:textId="7F972048" w:rsidR="006B790E" w:rsidRDefault="006B790E">
            <w:pPr>
              <w:spacing w:line="240" w:lineRule="auto"/>
              <w:jc w:val="center"/>
              <w:rPr>
                <w:rFonts w:ascii="华文仿宋" w:hAnsi="华文仿宋"/>
                <w:sz w:val="21"/>
                <w:szCs w:val="21"/>
              </w:rPr>
            </w:pPr>
          </w:p>
        </w:tc>
        <w:tc>
          <w:tcPr>
            <w:tcW w:w="707" w:type="dxa"/>
            <w:noWrap/>
            <w:vAlign w:val="center"/>
          </w:tcPr>
          <w:p w14:paraId="1C7E65D4" w14:textId="06B5980F" w:rsidR="006B790E" w:rsidRDefault="006B790E">
            <w:pPr>
              <w:spacing w:line="240" w:lineRule="auto"/>
              <w:jc w:val="center"/>
              <w:rPr>
                <w:rFonts w:ascii="华文仿宋" w:hAnsi="华文仿宋"/>
                <w:sz w:val="21"/>
                <w:szCs w:val="21"/>
              </w:rPr>
            </w:pPr>
          </w:p>
        </w:tc>
        <w:tc>
          <w:tcPr>
            <w:tcW w:w="1841" w:type="dxa"/>
            <w:noWrap/>
            <w:vAlign w:val="center"/>
          </w:tcPr>
          <w:p w14:paraId="1C7E65D5" w14:textId="77777777" w:rsidR="006B790E" w:rsidRDefault="006B790E">
            <w:pPr>
              <w:spacing w:line="240" w:lineRule="auto"/>
              <w:jc w:val="center"/>
              <w:rPr>
                <w:rFonts w:ascii="华文仿宋" w:hAnsi="华文仿宋"/>
                <w:sz w:val="21"/>
                <w:szCs w:val="21"/>
              </w:rPr>
            </w:pPr>
          </w:p>
        </w:tc>
        <w:tc>
          <w:tcPr>
            <w:tcW w:w="798" w:type="dxa"/>
            <w:noWrap/>
            <w:vAlign w:val="center"/>
          </w:tcPr>
          <w:p w14:paraId="1C7E65D6" w14:textId="77777777" w:rsidR="006B790E" w:rsidRDefault="006B790E">
            <w:pPr>
              <w:spacing w:line="240" w:lineRule="auto"/>
              <w:jc w:val="center"/>
              <w:rPr>
                <w:rFonts w:ascii="华文仿宋" w:hAnsi="华文仿宋"/>
                <w:sz w:val="21"/>
                <w:szCs w:val="21"/>
              </w:rPr>
            </w:pPr>
          </w:p>
        </w:tc>
        <w:tc>
          <w:tcPr>
            <w:tcW w:w="1189" w:type="dxa"/>
            <w:noWrap/>
            <w:vAlign w:val="center"/>
          </w:tcPr>
          <w:p w14:paraId="1C7E65D7" w14:textId="77777777" w:rsidR="006B790E" w:rsidRDefault="006B790E">
            <w:pPr>
              <w:spacing w:line="240" w:lineRule="auto"/>
              <w:jc w:val="center"/>
              <w:rPr>
                <w:rFonts w:ascii="华文仿宋" w:hAnsi="华文仿宋"/>
                <w:sz w:val="21"/>
                <w:szCs w:val="21"/>
              </w:rPr>
            </w:pPr>
          </w:p>
        </w:tc>
        <w:tc>
          <w:tcPr>
            <w:tcW w:w="826" w:type="dxa"/>
            <w:noWrap/>
            <w:vAlign w:val="center"/>
          </w:tcPr>
          <w:p w14:paraId="1C7E65D8" w14:textId="2FA276D5" w:rsidR="006B790E" w:rsidRDefault="006B790E">
            <w:pPr>
              <w:spacing w:line="240" w:lineRule="auto"/>
              <w:jc w:val="center"/>
              <w:rPr>
                <w:rFonts w:ascii="华文仿宋" w:hAnsi="华文仿宋"/>
                <w:sz w:val="21"/>
                <w:szCs w:val="21"/>
              </w:rPr>
            </w:pPr>
          </w:p>
        </w:tc>
        <w:tc>
          <w:tcPr>
            <w:tcW w:w="670" w:type="dxa"/>
            <w:noWrap/>
            <w:vAlign w:val="center"/>
          </w:tcPr>
          <w:p w14:paraId="1C7E65D9" w14:textId="77777777" w:rsidR="006B790E" w:rsidRDefault="006B790E">
            <w:pPr>
              <w:spacing w:line="240" w:lineRule="auto"/>
              <w:jc w:val="center"/>
              <w:rPr>
                <w:rFonts w:ascii="华文仿宋" w:hAnsi="华文仿宋"/>
                <w:sz w:val="21"/>
                <w:szCs w:val="21"/>
              </w:rPr>
            </w:pPr>
          </w:p>
        </w:tc>
      </w:tr>
    </w:tbl>
    <w:p w14:paraId="1C7E6635" w14:textId="77777777" w:rsidR="000346CB" w:rsidRPr="00C91F48" w:rsidRDefault="000346CB" w:rsidP="00335433">
      <w:pPr>
        <w:pStyle w:val="3"/>
      </w:pPr>
      <w:bookmarkStart w:id="32" w:name="_Toc63591390"/>
      <w:r w:rsidRPr="00C91F48">
        <w:t>服务器</w:t>
      </w:r>
      <w:r w:rsidRPr="00C91F48">
        <w:t>/</w:t>
      </w:r>
      <w:r w:rsidRPr="00C91F48">
        <w:t>存储设备</w:t>
      </w:r>
      <w:bookmarkEnd w:id="32"/>
    </w:p>
    <w:p w14:paraId="1C7E6637" w14:textId="77777777" w:rsidR="000346CB" w:rsidRPr="00C91F48" w:rsidRDefault="002B7469" w:rsidP="000346CB">
      <w:pPr>
        <w:pStyle w:val="a9"/>
        <w:spacing w:before="312" w:after="93"/>
        <w:jc w:val="center"/>
        <w:rPr>
          <w:rFonts w:cs="Times New Roman"/>
          <w:b w:val="0"/>
          <w:sz w:val="21"/>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2</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5</w:t>
      </w:r>
      <w:r w:rsidRPr="00C91F48">
        <w:rPr>
          <w:rFonts w:cs="Times New Roman"/>
          <w:b w:val="0"/>
          <w:sz w:val="21"/>
        </w:rPr>
        <w:fldChar w:fldCharType="end"/>
      </w:r>
      <w:r>
        <w:rPr>
          <w:rFonts w:cs="Times New Roman"/>
          <w:b w:val="0"/>
          <w:sz w:val="21"/>
        </w:rPr>
        <w:t xml:space="preserve"> </w:t>
      </w:r>
      <w:r w:rsidR="000346CB" w:rsidRPr="00C91F48">
        <w:rPr>
          <w:rFonts w:cs="Times New Roman"/>
          <w:sz w:val="21"/>
        </w:rPr>
        <w:t>服务器</w:t>
      </w:r>
      <w:r w:rsidR="000346CB" w:rsidRPr="00C91F48">
        <w:rPr>
          <w:rFonts w:cs="Times New Roman"/>
          <w:sz w:val="21"/>
        </w:rPr>
        <w:t>/</w:t>
      </w:r>
      <w:r w:rsidR="000346CB" w:rsidRPr="00C91F48">
        <w:rPr>
          <w:rFonts w:cs="Times New Roman"/>
          <w:sz w:val="21"/>
        </w:rPr>
        <w:t>存储设备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093"/>
        <w:gridCol w:w="1351"/>
        <w:gridCol w:w="752"/>
        <w:gridCol w:w="1203"/>
        <w:gridCol w:w="1201"/>
        <w:gridCol w:w="637"/>
        <w:gridCol w:w="736"/>
        <w:gridCol w:w="619"/>
      </w:tblGrid>
      <w:tr w:rsidR="000346CB" w:rsidRPr="00C91F48" w14:paraId="1C7E6641" w14:textId="77777777" w:rsidTr="00D416B3">
        <w:trPr>
          <w:trHeight w:val="771"/>
          <w:tblHeader/>
          <w:jc w:val="center"/>
        </w:trPr>
        <w:tc>
          <w:tcPr>
            <w:tcW w:w="704" w:type="dxa"/>
            <w:shd w:val="clear" w:color="auto" w:fill="A6A6A6" w:themeFill="background1" w:themeFillShade="A6"/>
            <w:vAlign w:val="center"/>
          </w:tcPr>
          <w:p w14:paraId="1C7E6638" w14:textId="77777777" w:rsidR="000346CB" w:rsidRPr="00C91F48" w:rsidRDefault="000346CB" w:rsidP="00D416B3">
            <w:pPr>
              <w:jc w:val="center"/>
              <w:rPr>
                <w:rFonts w:cs="Times New Roman"/>
                <w:b/>
                <w:sz w:val="21"/>
                <w:szCs w:val="21"/>
              </w:rPr>
            </w:pPr>
            <w:r w:rsidRPr="00C91F48">
              <w:rPr>
                <w:rFonts w:cs="Times New Roman"/>
                <w:b/>
                <w:sz w:val="21"/>
                <w:szCs w:val="21"/>
              </w:rPr>
              <w:t>序号</w:t>
            </w:r>
          </w:p>
        </w:tc>
        <w:tc>
          <w:tcPr>
            <w:tcW w:w="1093" w:type="dxa"/>
            <w:shd w:val="clear" w:color="auto" w:fill="A6A6A6" w:themeFill="background1" w:themeFillShade="A6"/>
            <w:vAlign w:val="center"/>
          </w:tcPr>
          <w:p w14:paraId="1C7E6639" w14:textId="77777777" w:rsidR="000346CB" w:rsidRPr="00C91F48" w:rsidRDefault="000346CB" w:rsidP="00D416B3">
            <w:pPr>
              <w:jc w:val="center"/>
              <w:rPr>
                <w:rFonts w:cs="Times New Roman"/>
                <w:b/>
                <w:sz w:val="21"/>
                <w:szCs w:val="21"/>
              </w:rPr>
            </w:pPr>
            <w:r w:rsidRPr="00C91F48">
              <w:rPr>
                <w:rFonts w:cs="Times New Roman"/>
                <w:b/>
                <w:sz w:val="21"/>
                <w:szCs w:val="21"/>
              </w:rPr>
              <w:t>设备名称</w:t>
            </w:r>
          </w:p>
        </w:tc>
        <w:tc>
          <w:tcPr>
            <w:tcW w:w="1351" w:type="dxa"/>
            <w:shd w:val="clear" w:color="auto" w:fill="A6A6A6" w:themeFill="background1" w:themeFillShade="A6"/>
            <w:vAlign w:val="center"/>
          </w:tcPr>
          <w:p w14:paraId="1C7E663A" w14:textId="77777777" w:rsidR="000346CB" w:rsidRPr="00C91F48" w:rsidRDefault="000346CB" w:rsidP="00D416B3">
            <w:pPr>
              <w:jc w:val="center"/>
              <w:rPr>
                <w:rFonts w:cs="Times New Roman"/>
                <w:b/>
                <w:sz w:val="21"/>
                <w:szCs w:val="21"/>
              </w:rPr>
            </w:pPr>
            <w:r w:rsidRPr="00C91F48">
              <w:rPr>
                <w:rFonts w:cs="Times New Roman"/>
                <w:b/>
                <w:sz w:val="21"/>
                <w:szCs w:val="21"/>
              </w:rPr>
              <w:t>所属业务应用系统</w:t>
            </w:r>
            <w:r w:rsidRPr="00C91F48">
              <w:rPr>
                <w:rFonts w:cs="Times New Roman"/>
                <w:b/>
                <w:sz w:val="21"/>
                <w:szCs w:val="21"/>
              </w:rPr>
              <w:t>/</w:t>
            </w:r>
            <w:r w:rsidRPr="00C91F48">
              <w:rPr>
                <w:rFonts w:cs="Times New Roman"/>
                <w:b/>
                <w:sz w:val="21"/>
                <w:szCs w:val="21"/>
              </w:rPr>
              <w:t>平台名称</w:t>
            </w:r>
          </w:p>
        </w:tc>
        <w:tc>
          <w:tcPr>
            <w:tcW w:w="752" w:type="dxa"/>
            <w:shd w:val="clear" w:color="auto" w:fill="A6A6A6" w:themeFill="background1" w:themeFillShade="A6"/>
            <w:vAlign w:val="center"/>
          </w:tcPr>
          <w:p w14:paraId="1C7E663B" w14:textId="77777777" w:rsidR="000346CB" w:rsidRPr="00C91F48" w:rsidRDefault="000346CB" w:rsidP="00D416B3">
            <w:pPr>
              <w:jc w:val="center"/>
              <w:rPr>
                <w:rFonts w:cs="Times New Roman"/>
                <w:b/>
                <w:sz w:val="21"/>
                <w:szCs w:val="21"/>
              </w:rPr>
            </w:pPr>
            <w:r w:rsidRPr="00C91F48">
              <w:rPr>
                <w:rFonts w:cs="Times New Roman"/>
                <w:b/>
                <w:sz w:val="21"/>
                <w:szCs w:val="21"/>
              </w:rPr>
              <w:t>虚拟设备</w:t>
            </w:r>
          </w:p>
        </w:tc>
        <w:tc>
          <w:tcPr>
            <w:tcW w:w="1203" w:type="dxa"/>
            <w:shd w:val="clear" w:color="auto" w:fill="A6A6A6" w:themeFill="background1" w:themeFillShade="A6"/>
            <w:vAlign w:val="center"/>
          </w:tcPr>
          <w:p w14:paraId="1C7E663C" w14:textId="77777777" w:rsidR="000346CB" w:rsidRPr="00C91F48" w:rsidRDefault="000346CB" w:rsidP="00D416B3">
            <w:pPr>
              <w:jc w:val="center"/>
              <w:rPr>
                <w:rFonts w:cs="Times New Roman"/>
                <w:b/>
                <w:sz w:val="21"/>
                <w:szCs w:val="21"/>
              </w:rPr>
            </w:pPr>
            <w:r w:rsidRPr="00C91F48">
              <w:rPr>
                <w:rFonts w:cs="Times New Roman"/>
                <w:b/>
                <w:sz w:val="21"/>
                <w:szCs w:val="21"/>
              </w:rPr>
              <w:t>操作系统及版本</w:t>
            </w:r>
          </w:p>
        </w:tc>
        <w:tc>
          <w:tcPr>
            <w:tcW w:w="1201" w:type="dxa"/>
            <w:shd w:val="clear" w:color="auto" w:fill="A6A6A6" w:themeFill="background1" w:themeFillShade="A6"/>
            <w:vAlign w:val="center"/>
          </w:tcPr>
          <w:p w14:paraId="1C7E663D" w14:textId="77777777" w:rsidR="000346CB" w:rsidRPr="00C91F48" w:rsidRDefault="000346CB" w:rsidP="00D416B3">
            <w:pPr>
              <w:jc w:val="center"/>
              <w:rPr>
                <w:rFonts w:cs="Times New Roman"/>
                <w:b/>
                <w:sz w:val="21"/>
                <w:szCs w:val="21"/>
              </w:rPr>
            </w:pPr>
            <w:r w:rsidRPr="00C91F48">
              <w:rPr>
                <w:rFonts w:cs="Times New Roman"/>
                <w:b/>
                <w:sz w:val="21"/>
                <w:szCs w:val="21"/>
              </w:rPr>
              <w:t>数据库管理系统及版本</w:t>
            </w:r>
          </w:p>
        </w:tc>
        <w:tc>
          <w:tcPr>
            <w:tcW w:w="637" w:type="dxa"/>
            <w:shd w:val="clear" w:color="auto" w:fill="A6A6A6" w:themeFill="background1" w:themeFillShade="A6"/>
            <w:vAlign w:val="center"/>
          </w:tcPr>
          <w:p w14:paraId="1C7E663E" w14:textId="77777777" w:rsidR="000346CB" w:rsidRPr="00C91F48" w:rsidRDefault="000346CB" w:rsidP="00D416B3">
            <w:pPr>
              <w:jc w:val="center"/>
              <w:rPr>
                <w:rFonts w:cs="Times New Roman"/>
                <w:b/>
                <w:sz w:val="21"/>
                <w:szCs w:val="21"/>
              </w:rPr>
            </w:pPr>
            <w:r w:rsidRPr="00C91F48">
              <w:rPr>
                <w:rFonts w:cs="Times New Roman"/>
                <w:b/>
                <w:sz w:val="21"/>
                <w:szCs w:val="21"/>
              </w:rPr>
              <w:t>中间件及版本</w:t>
            </w:r>
          </w:p>
        </w:tc>
        <w:tc>
          <w:tcPr>
            <w:tcW w:w="736" w:type="dxa"/>
            <w:shd w:val="clear" w:color="auto" w:fill="A6A6A6" w:themeFill="background1" w:themeFillShade="A6"/>
            <w:vAlign w:val="center"/>
          </w:tcPr>
          <w:p w14:paraId="1C7E663F" w14:textId="77777777" w:rsidR="000346CB" w:rsidRPr="00C91F48" w:rsidRDefault="000346CB" w:rsidP="00D416B3">
            <w:pPr>
              <w:jc w:val="center"/>
              <w:rPr>
                <w:rFonts w:cs="Times New Roman"/>
                <w:b/>
                <w:sz w:val="21"/>
                <w:szCs w:val="21"/>
              </w:rPr>
            </w:pPr>
            <w:r w:rsidRPr="00C91F48">
              <w:rPr>
                <w:rFonts w:cs="Times New Roman"/>
                <w:b/>
                <w:sz w:val="21"/>
                <w:szCs w:val="21"/>
              </w:rPr>
              <w:t>重要程度</w:t>
            </w:r>
          </w:p>
        </w:tc>
        <w:tc>
          <w:tcPr>
            <w:tcW w:w="619" w:type="dxa"/>
            <w:shd w:val="clear" w:color="auto" w:fill="A6A6A6" w:themeFill="background1" w:themeFillShade="A6"/>
            <w:vAlign w:val="center"/>
          </w:tcPr>
          <w:p w14:paraId="1C7E6640" w14:textId="77777777" w:rsidR="000346CB" w:rsidRPr="00C91F48" w:rsidRDefault="000346CB" w:rsidP="00D416B3">
            <w:pPr>
              <w:jc w:val="center"/>
              <w:rPr>
                <w:rFonts w:cs="Times New Roman"/>
                <w:b/>
                <w:sz w:val="21"/>
                <w:szCs w:val="21"/>
              </w:rPr>
            </w:pPr>
            <w:r w:rsidRPr="00C91F48">
              <w:rPr>
                <w:rFonts w:cs="Times New Roman"/>
                <w:b/>
                <w:sz w:val="21"/>
                <w:szCs w:val="21"/>
              </w:rPr>
              <w:t>备注</w:t>
            </w:r>
          </w:p>
        </w:tc>
      </w:tr>
      <w:tr w:rsidR="006B790E" w14:paraId="1C7E664B" w14:textId="77777777" w:rsidTr="00147A95">
        <w:trPr>
          <w:jc w:val="center"/>
        </w:trPr>
        <w:tc>
          <w:tcPr>
            <w:tcW w:w="704" w:type="dxa"/>
            <w:noWrap/>
            <w:vAlign w:val="center"/>
            <w:hideMark/>
          </w:tcPr>
          <w:p w14:paraId="1C7E6642" w14:textId="0CD0A860" w:rsidR="006B790E" w:rsidRDefault="006B790E">
            <w:pPr>
              <w:spacing w:line="240" w:lineRule="auto"/>
              <w:jc w:val="center"/>
              <w:rPr>
                <w:rFonts w:ascii="华文仿宋" w:hAnsi="华文仿宋"/>
                <w:sz w:val="21"/>
                <w:szCs w:val="21"/>
              </w:rPr>
            </w:pPr>
          </w:p>
        </w:tc>
        <w:tc>
          <w:tcPr>
            <w:tcW w:w="1093" w:type="dxa"/>
            <w:noWrap/>
            <w:vAlign w:val="center"/>
          </w:tcPr>
          <w:p w14:paraId="1C7E6643" w14:textId="280424D4" w:rsidR="006B790E" w:rsidRDefault="006B790E">
            <w:pPr>
              <w:spacing w:line="240" w:lineRule="auto"/>
              <w:jc w:val="center"/>
              <w:rPr>
                <w:rFonts w:ascii="华文仿宋" w:hAnsi="华文仿宋"/>
                <w:sz w:val="21"/>
                <w:szCs w:val="21"/>
              </w:rPr>
            </w:pPr>
          </w:p>
        </w:tc>
        <w:tc>
          <w:tcPr>
            <w:tcW w:w="1351" w:type="dxa"/>
            <w:noWrap/>
            <w:vAlign w:val="center"/>
          </w:tcPr>
          <w:p w14:paraId="1C7E6644" w14:textId="77777777" w:rsidR="006B790E" w:rsidRDefault="006B790E">
            <w:pPr>
              <w:spacing w:line="240" w:lineRule="auto"/>
              <w:jc w:val="center"/>
              <w:rPr>
                <w:rFonts w:ascii="华文仿宋" w:hAnsi="华文仿宋"/>
                <w:sz w:val="21"/>
                <w:szCs w:val="21"/>
              </w:rPr>
            </w:pPr>
          </w:p>
        </w:tc>
        <w:tc>
          <w:tcPr>
            <w:tcW w:w="752" w:type="dxa"/>
            <w:noWrap/>
            <w:vAlign w:val="center"/>
          </w:tcPr>
          <w:p w14:paraId="1C7E6645" w14:textId="5DB5F1A5" w:rsidR="006B790E" w:rsidRDefault="006B790E">
            <w:pPr>
              <w:spacing w:line="240" w:lineRule="auto"/>
              <w:jc w:val="center"/>
              <w:rPr>
                <w:rFonts w:ascii="华文仿宋" w:hAnsi="华文仿宋"/>
                <w:sz w:val="21"/>
                <w:szCs w:val="21"/>
              </w:rPr>
            </w:pPr>
          </w:p>
        </w:tc>
        <w:tc>
          <w:tcPr>
            <w:tcW w:w="1203" w:type="dxa"/>
            <w:noWrap/>
            <w:vAlign w:val="center"/>
          </w:tcPr>
          <w:p w14:paraId="1C7E6646" w14:textId="77777777" w:rsidR="006B790E" w:rsidRDefault="006B790E">
            <w:pPr>
              <w:spacing w:line="240" w:lineRule="auto"/>
              <w:jc w:val="center"/>
              <w:rPr>
                <w:rFonts w:ascii="华文仿宋" w:hAnsi="华文仿宋"/>
                <w:sz w:val="21"/>
                <w:szCs w:val="21"/>
              </w:rPr>
            </w:pPr>
          </w:p>
        </w:tc>
        <w:tc>
          <w:tcPr>
            <w:tcW w:w="1201" w:type="dxa"/>
            <w:noWrap/>
            <w:vAlign w:val="center"/>
          </w:tcPr>
          <w:p w14:paraId="1C7E6647" w14:textId="77777777" w:rsidR="006B790E" w:rsidRDefault="006B790E">
            <w:pPr>
              <w:spacing w:line="240" w:lineRule="auto"/>
              <w:jc w:val="center"/>
              <w:rPr>
                <w:rFonts w:ascii="华文仿宋" w:hAnsi="华文仿宋"/>
                <w:sz w:val="21"/>
                <w:szCs w:val="21"/>
              </w:rPr>
            </w:pPr>
          </w:p>
        </w:tc>
        <w:tc>
          <w:tcPr>
            <w:tcW w:w="637" w:type="dxa"/>
            <w:noWrap/>
            <w:vAlign w:val="center"/>
          </w:tcPr>
          <w:p w14:paraId="1C7E6648" w14:textId="77777777" w:rsidR="006B790E" w:rsidRDefault="006B790E">
            <w:pPr>
              <w:spacing w:line="240" w:lineRule="auto"/>
              <w:jc w:val="center"/>
              <w:rPr>
                <w:rFonts w:ascii="华文仿宋" w:hAnsi="华文仿宋"/>
                <w:sz w:val="21"/>
                <w:szCs w:val="21"/>
              </w:rPr>
            </w:pPr>
          </w:p>
        </w:tc>
        <w:tc>
          <w:tcPr>
            <w:tcW w:w="736" w:type="dxa"/>
            <w:noWrap/>
            <w:vAlign w:val="center"/>
          </w:tcPr>
          <w:p w14:paraId="1C7E6649" w14:textId="5F23064F" w:rsidR="006B790E" w:rsidRDefault="006B790E">
            <w:pPr>
              <w:spacing w:line="240" w:lineRule="auto"/>
              <w:jc w:val="center"/>
              <w:rPr>
                <w:rFonts w:ascii="华文仿宋" w:hAnsi="华文仿宋"/>
                <w:sz w:val="21"/>
                <w:szCs w:val="21"/>
              </w:rPr>
            </w:pPr>
          </w:p>
        </w:tc>
        <w:tc>
          <w:tcPr>
            <w:tcW w:w="619" w:type="dxa"/>
            <w:noWrap/>
            <w:vAlign w:val="center"/>
          </w:tcPr>
          <w:p w14:paraId="1C7E664A" w14:textId="77777777" w:rsidR="006B790E" w:rsidRDefault="006B790E">
            <w:pPr>
              <w:spacing w:line="240" w:lineRule="auto"/>
              <w:jc w:val="center"/>
              <w:rPr>
                <w:rFonts w:ascii="华文仿宋" w:hAnsi="华文仿宋"/>
                <w:sz w:val="21"/>
                <w:szCs w:val="21"/>
              </w:rPr>
            </w:pPr>
          </w:p>
        </w:tc>
      </w:tr>
    </w:tbl>
    <w:p w14:paraId="1C7E66EC" w14:textId="77777777" w:rsidR="000346CB" w:rsidRPr="00C91F48" w:rsidRDefault="000346CB" w:rsidP="00335433">
      <w:pPr>
        <w:pStyle w:val="3"/>
      </w:pPr>
      <w:bookmarkStart w:id="33" w:name="_Toc63591391"/>
      <w:r w:rsidRPr="00C91F48">
        <w:t>终端</w:t>
      </w:r>
      <w:r w:rsidRPr="00C91F48">
        <w:t>/</w:t>
      </w:r>
      <w:r w:rsidRPr="00C91F48">
        <w:t>现场设备</w:t>
      </w:r>
      <w:bookmarkEnd w:id="33"/>
    </w:p>
    <w:p w14:paraId="1C7E66EE" w14:textId="77777777" w:rsidR="000346CB" w:rsidRPr="00C91F48" w:rsidRDefault="002B7469" w:rsidP="000346CB">
      <w:pPr>
        <w:pStyle w:val="a9"/>
        <w:spacing w:before="312" w:after="93"/>
        <w:jc w:val="center"/>
        <w:rPr>
          <w:rFonts w:cs="Times New Roman"/>
          <w:b w:val="0"/>
          <w:sz w:val="21"/>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2</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6</w:t>
      </w:r>
      <w:r w:rsidRPr="00C91F48">
        <w:rPr>
          <w:rFonts w:cs="Times New Roman"/>
          <w:b w:val="0"/>
          <w:sz w:val="21"/>
        </w:rPr>
        <w:fldChar w:fldCharType="end"/>
      </w:r>
      <w:r>
        <w:rPr>
          <w:rFonts w:cs="Times New Roman"/>
          <w:b w:val="0"/>
          <w:sz w:val="21"/>
        </w:rPr>
        <w:t xml:space="preserve"> </w:t>
      </w:r>
      <w:r w:rsidR="000346CB" w:rsidRPr="00C91F48">
        <w:rPr>
          <w:rFonts w:cs="Times New Roman"/>
          <w:sz w:val="21"/>
        </w:rPr>
        <w:t>终端</w:t>
      </w:r>
      <w:r w:rsidR="000346CB" w:rsidRPr="00C91F48">
        <w:rPr>
          <w:rFonts w:cs="Times New Roman"/>
          <w:sz w:val="21"/>
        </w:rPr>
        <w:t>/</w:t>
      </w:r>
      <w:r w:rsidR="000346CB" w:rsidRPr="00C91F48">
        <w:rPr>
          <w:rFonts w:cs="Times New Roman"/>
          <w:sz w:val="21"/>
        </w:rPr>
        <w:t>现场设备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25"/>
        <w:gridCol w:w="727"/>
        <w:gridCol w:w="1984"/>
        <w:gridCol w:w="1559"/>
        <w:gridCol w:w="701"/>
        <w:gridCol w:w="796"/>
      </w:tblGrid>
      <w:tr w:rsidR="000346CB" w:rsidRPr="00C91F48" w14:paraId="1C7E66F6" w14:textId="77777777" w:rsidTr="00D416B3">
        <w:trPr>
          <w:tblHeader/>
          <w:jc w:val="center"/>
        </w:trPr>
        <w:tc>
          <w:tcPr>
            <w:tcW w:w="704" w:type="dxa"/>
            <w:shd w:val="clear" w:color="auto" w:fill="A6A6A6" w:themeFill="background1" w:themeFillShade="A6"/>
            <w:vAlign w:val="center"/>
          </w:tcPr>
          <w:p w14:paraId="1C7E66EF" w14:textId="77777777" w:rsidR="000346CB" w:rsidRPr="00C91F48" w:rsidRDefault="000346CB" w:rsidP="00D416B3">
            <w:pPr>
              <w:jc w:val="center"/>
              <w:rPr>
                <w:rFonts w:cs="Times New Roman"/>
                <w:b/>
                <w:sz w:val="21"/>
                <w:szCs w:val="21"/>
              </w:rPr>
            </w:pPr>
            <w:r w:rsidRPr="00C91F48">
              <w:rPr>
                <w:rFonts w:cs="Times New Roman"/>
                <w:b/>
                <w:sz w:val="21"/>
                <w:szCs w:val="21"/>
              </w:rPr>
              <w:t>序号</w:t>
            </w:r>
          </w:p>
        </w:tc>
        <w:tc>
          <w:tcPr>
            <w:tcW w:w="1825" w:type="dxa"/>
            <w:shd w:val="clear" w:color="auto" w:fill="A6A6A6" w:themeFill="background1" w:themeFillShade="A6"/>
            <w:vAlign w:val="center"/>
          </w:tcPr>
          <w:p w14:paraId="1C7E66F0" w14:textId="77777777" w:rsidR="000346CB" w:rsidRPr="00C91F48" w:rsidRDefault="000346CB" w:rsidP="00D416B3">
            <w:pPr>
              <w:jc w:val="center"/>
              <w:rPr>
                <w:rFonts w:cs="Times New Roman"/>
                <w:b/>
                <w:sz w:val="21"/>
                <w:szCs w:val="21"/>
              </w:rPr>
            </w:pPr>
            <w:r w:rsidRPr="00C91F48">
              <w:rPr>
                <w:rFonts w:cs="Times New Roman"/>
                <w:b/>
                <w:sz w:val="21"/>
                <w:szCs w:val="21"/>
              </w:rPr>
              <w:t>设备名称</w:t>
            </w:r>
          </w:p>
        </w:tc>
        <w:tc>
          <w:tcPr>
            <w:tcW w:w="727" w:type="dxa"/>
            <w:shd w:val="clear" w:color="auto" w:fill="A6A6A6" w:themeFill="background1" w:themeFillShade="A6"/>
            <w:vAlign w:val="center"/>
          </w:tcPr>
          <w:p w14:paraId="1C7E66F1" w14:textId="77777777" w:rsidR="000346CB" w:rsidRPr="00C91F48" w:rsidRDefault="000346CB" w:rsidP="00D416B3">
            <w:pPr>
              <w:jc w:val="center"/>
              <w:rPr>
                <w:rFonts w:cs="Times New Roman"/>
                <w:b/>
                <w:sz w:val="21"/>
                <w:szCs w:val="21"/>
              </w:rPr>
            </w:pPr>
            <w:r w:rsidRPr="00C91F48">
              <w:rPr>
                <w:rFonts w:cs="Times New Roman"/>
                <w:b/>
                <w:sz w:val="21"/>
                <w:szCs w:val="21"/>
              </w:rPr>
              <w:t>虚拟设备</w:t>
            </w:r>
          </w:p>
        </w:tc>
        <w:tc>
          <w:tcPr>
            <w:tcW w:w="1984" w:type="dxa"/>
            <w:shd w:val="clear" w:color="auto" w:fill="A6A6A6" w:themeFill="background1" w:themeFillShade="A6"/>
            <w:vAlign w:val="center"/>
          </w:tcPr>
          <w:p w14:paraId="1C7E66F2" w14:textId="77777777" w:rsidR="000346CB" w:rsidRPr="00C91F48" w:rsidRDefault="000346CB" w:rsidP="00D416B3">
            <w:pPr>
              <w:jc w:val="center"/>
              <w:rPr>
                <w:rFonts w:cs="Times New Roman"/>
                <w:b/>
                <w:sz w:val="21"/>
                <w:szCs w:val="21"/>
              </w:rPr>
            </w:pPr>
            <w:r w:rsidRPr="00C91F48">
              <w:rPr>
                <w:rFonts w:cs="Times New Roman"/>
                <w:b/>
                <w:sz w:val="21"/>
                <w:szCs w:val="21"/>
              </w:rPr>
              <w:t>操作系统</w:t>
            </w:r>
            <w:r w:rsidRPr="00C91F48">
              <w:rPr>
                <w:rFonts w:cs="Times New Roman"/>
                <w:b/>
                <w:sz w:val="21"/>
                <w:szCs w:val="21"/>
              </w:rPr>
              <w:t>/</w:t>
            </w:r>
            <w:r w:rsidRPr="00C91F48">
              <w:rPr>
                <w:rFonts w:cs="Times New Roman"/>
                <w:b/>
                <w:sz w:val="21"/>
                <w:szCs w:val="21"/>
              </w:rPr>
              <w:t>控制软件及版本</w:t>
            </w:r>
          </w:p>
        </w:tc>
        <w:tc>
          <w:tcPr>
            <w:tcW w:w="1559" w:type="dxa"/>
            <w:shd w:val="clear" w:color="auto" w:fill="A6A6A6" w:themeFill="background1" w:themeFillShade="A6"/>
            <w:vAlign w:val="center"/>
          </w:tcPr>
          <w:p w14:paraId="1C7E66F3" w14:textId="77777777" w:rsidR="000346CB" w:rsidRPr="00C91F48" w:rsidRDefault="000346CB" w:rsidP="00D416B3">
            <w:pPr>
              <w:jc w:val="center"/>
              <w:rPr>
                <w:rFonts w:cs="Times New Roman"/>
                <w:b/>
                <w:sz w:val="21"/>
                <w:szCs w:val="21"/>
              </w:rPr>
            </w:pPr>
            <w:r w:rsidRPr="00C91F48">
              <w:rPr>
                <w:rFonts w:cs="Times New Roman"/>
                <w:b/>
                <w:sz w:val="21"/>
                <w:szCs w:val="21"/>
              </w:rPr>
              <w:t>设备类别</w:t>
            </w:r>
            <w:r w:rsidRPr="00C91F48">
              <w:rPr>
                <w:rFonts w:cs="Times New Roman"/>
                <w:b/>
                <w:sz w:val="21"/>
                <w:szCs w:val="21"/>
              </w:rPr>
              <w:t>/</w:t>
            </w:r>
            <w:r w:rsidRPr="00C91F48">
              <w:rPr>
                <w:rFonts w:cs="Times New Roman"/>
                <w:b/>
                <w:sz w:val="21"/>
                <w:szCs w:val="21"/>
              </w:rPr>
              <w:t>用途</w:t>
            </w:r>
          </w:p>
        </w:tc>
        <w:tc>
          <w:tcPr>
            <w:tcW w:w="701" w:type="dxa"/>
            <w:shd w:val="clear" w:color="auto" w:fill="A6A6A6" w:themeFill="background1" w:themeFillShade="A6"/>
            <w:vAlign w:val="center"/>
          </w:tcPr>
          <w:p w14:paraId="1C7E66F4" w14:textId="77777777" w:rsidR="000346CB" w:rsidRPr="00C91F48" w:rsidRDefault="000346CB" w:rsidP="00D416B3">
            <w:pPr>
              <w:jc w:val="center"/>
              <w:rPr>
                <w:rFonts w:cs="Times New Roman"/>
                <w:b/>
                <w:sz w:val="21"/>
                <w:szCs w:val="21"/>
              </w:rPr>
            </w:pPr>
            <w:r w:rsidRPr="00C91F48">
              <w:rPr>
                <w:rFonts w:cs="Times New Roman"/>
                <w:b/>
                <w:sz w:val="21"/>
                <w:szCs w:val="21"/>
              </w:rPr>
              <w:t>重要程度</w:t>
            </w:r>
          </w:p>
        </w:tc>
        <w:tc>
          <w:tcPr>
            <w:tcW w:w="796" w:type="dxa"/>
            <w:shd w:val="clear" w:color="auto" w:fill="A6A6A6" w:themeFill="background1" w:themeFillShade="A6"/>
            <w:vAlign w:val="center"/>
          </w:tcPr>
          <w:p w14:paraId="1C7E66F5" w14:textId="77777777" w:rsidR="000346CB" w:rsidRPr="00C91F48" w:rsidRDefault="000346CB" w:rsidP="00D416B3">
            <w:pPr>
              <w:jc w:val="center"/>
              <w:rPr>
                <w:rFonts w:cs="Times New Roman"/>
                <w:b/>
                <w:sz w:val="21"/>
                <w:szCs w:val="21"/>
              </w:rPr>
            </w:pPr>
            <w:r w:rsidRPr="00C91F48">
              <w:rPr>
                <w:rFonts w:cs="Times New Roman"/>
                <w:b/>
                <w:sz w:val="21"/>
                <w:szCs w:val="21"/>
              </w:rPr>
              <w:t>备注</w:t>
            </w:r>
          </w:p>
        </w:tc>
      </w:tr>
      <w:tr w:rsidR="00147A95" w:rsidRPr="00C91F48" w14:paraId="27F6F008" w14:textId="77777777" w:rsidTr="00147A95">
        <w:trPr>
          <w:tblHeader/>
          <w:jc w:val="center"/>
        </w:trPr>
        <w:tc>
          <w:tcPr>
            <w:tcW w:w="704" w:type="dxa"/>
            <w:shd w:val="clear" w:color="auto" w:fill="auto"/>
            <w:vAlign w:val="center"/>
          </w:tcPr>
          <w:p w14:paraId="050A1E27" w14:textId="0504D71F" w:rsidR="00147A95" w:rsidRPr="009470B1" w:rsidRDefault="00147A95" w:rsidP="009470B1">
            <w:pPr>
              <w:spacing w:line="240" w:lineRule="auto"/>
              <w:jc w:val="center"/>
              <w:rPr>
                <w:rFonts w:cs="Times New Roman"/>
                <w:sz w:val="21"/>
                <w:szCs w:val="21"/>
              </w:rPr>
            </w:pPr>
          </w:p>
        </w:tc>
        <w:tc>
          <w:tcPr>
            <w:tcW w:w="1825" w:type="dxa"/>
            <w:shd w:val="clear" w:color="auto" w:fill="auto"/>
            <w:vAlign w:val="center"/>
          </w:tcPr>
          <w:p w14:paraId="70336919" w14:textId="77777777" w:rsidR="00147A95" w:rsidRPr="009470B1" w:rsidRDefault="00147A95" w:rsidP="009470B1">
            <w:pPr>
              <w:spacing w:line="240" w:lineRule="auto"/>
              <w:jc w:val="center"/>
              <w:rPr>
                <w:rFonts w:cs="Times New Roman"/>
                <w:sz w:val="21"/>
                <w:szCs w:val="21"/>
              </w:rPr>
            </w:pPr>
          </w:p>
        </w:tc>
        <w:tc>
          <w:tcPr>
            <w:tcW w:w="727" w:type="dxa"/>
            <w:shd w:val="clear" w:color="auto" w:fill="auto"/>
            <w:vAlign w:val="center"/>
          </w:tcPr>
          <w:p w14:paraId="7F53E75A" w14:textId="77777777" w:rsidR="00147A95" w:rsidRPr="009470B1" w:rsidRDefault="00147A95" w:rsidP="009470B1">
            <w:pPr>
              <w:spacing w:line="240" w:lineRule="auto"/>
              <w:jc w:val="center"/>
              <w:rPr>
                <w:rFonts w:cs="Times New Roman"/>
                <w:sz w:val="21"/>
                <w:szCs w:val="21"/>
              </w:rPr>
            </w:pPr>
          </w:p>
        </w:tc>
        <w:tc>
          <w:tcPr>
            <w:tcW w:w="1984" w:type="dxa"/>
            <w:shd w:val="clear" w:color="auto" w:fill="auto"/>
            <w:vAlign w:val="center"/>
          </w:tcPr>
          <w:p w14:paraId="50DF70E3" w14:textId="77777777" w:rsidR="00147A95" w:rsidRPr="009470B1" w:rsidRDefault="00147A95" w:rsidP="009470B1">
            <w:pPr>
              <w:spacing w:line="240" w:lineRule="auto"/>
              <w:jc w:val="center"/>
              <w:rPr>
                <w:rFonts w:cs="Times New Roman"/>
                <w:sz w:val="21"/>
                <w:szCs w:val="21"/>
              </w:rPr>
            </w:pPr>
          </w:p>
        </w:tc>
        <w:tc>
          <w:tcPr>
            <w:tcW w:w="1559" w:type="dxa"/>
            <w:shd w:val="clear" w:color="auto" w:fill="auto"/>
            <w:vAlign w:val="center"/>
          </w:tcPr>
          <w:p w14:paraId="26FAA4C9" w14:textId="77777777" w:rsidR="00147A95" w:rsidRPr="009470B1" w:rsidRDefault="00147A95" w:rsidP="009470B1">
            <w:pPr>
              <w:spacing w:line="240" w:lineRule="auto"/>
              <w:jc w:val="center"/>
              <w:rPr>
                <w:rFonts w:cs="Times New Roman"/>
                <w:sz w:val="21"/>
                <w:szCs w:val="21"/>
              </w:rPr>
            </w:pPr>
          </w:p>
        </w:tc>
        <w:tc>
          <w:tcPr>
            <w:tcW w:w="701" w:type="dxa"/>
            <w:shd w:val="clear" w:color="auto" w:fill="auto"/>
            <w:vAlign w:val="center"/>
          </w:tcPr>
          <w:p w14:paraId="78907135" w14:textId="77777777" w:rsidR="00147A95" w:rsidRPr="009470B1" w:rsidRDefault="00147A95" w:rsidP="009470B1">
            <w:pPr>
              <w:spacing w:line="240" w:lineRule="auto"/>
              <w:jc w:val="center"/>
              <w:rPr>
                <w:rFonts w:cs="Times New Roman"/>
                <w:sz w:val="21"/>
                <w:szCs w:val="21"/>
              </w:rPr>
            </w:pPr>
          </w:p>
        </w:tc>
        <w:tc>
          <w:tcPr>
            <w:tcW w:w="796" w:type="dxa"/>
            <w:shd w:val="clear" w:color="auto" w:fill="auto"/>
            <w:vAlign w:val="center"/>
          </w:tcPr>
          <w:p w14:paraId="5853F550" w14:textId="77777777" w:rsidR="00147A95" w:rsidRPr="009470B1" w:rsidRDefault="00147A95" w:rsidP="009470B1">
            <w:pPr>
              <w:spacing w:line="240" w:lineRule="auto"/>
              <w:jc w:val="center"/>
              <w:rPr>
                <w:rFonts w:cs="Times New Roman"/>
                <w:sz w:val="21"/>
                <w:szCs w:val="21"/>
              </w:rPr>
            </w:pPr>
          </w:p>
        </w:tc>
      </w:tr>
    </w:tbl>
    <w:p w14:paraId="1C7E66F7" w14:textId="77777777" w:rsidR="00890D0F" w:rsidRPr="00C91F48" w:rsidRDefault="00890D0F" w:rsidP="00335433">
      <w:pPr>
        <w:pStyle w:val="3"/>
      </w:pPr>
      <w:bookmarkStart w:id="34" w:name="_Toc63591392"/>
      <w:r w:rsidRPr="00C91F48">
        <w:t>系统管理软件</w:t>
      </w:r>
      <w:r w:rsidRPr="00C91F48">
        <w:t>/</w:t>
      </w:r>
      <w:r w:rsidRPr="00C91F48">
        <w:t>平台</w:t>
      </w:r>
      <w:bookmarkEnd w:id="34"/>
    </w:p>
    <w:p w14:paraId="1C7E66F9" w14:textId="77777777" w:rsidR="00890D0F" w:rsidRPr="00C91F48" w:rsidRDefault="002B7469" w:rsidP="00890D0F">
      <w:pPr>
        <w:pStyle w:val="a9"/>
        <w:spacing w:before="312" w:after="93"/>
        <w:jc w:val="center"/>
        <w:rPr>
          <w:rFonts w:cs="Times New Roman"/>
          <w:b w:val="0"/>
          <w:sz w:val="21"/>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2</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7</w:t>
      </w:r>
      <w:r w:rsidRPr="00C91F48">
        <w:rPr>
          <w:rFonts w:cs="Times New Roman"/>
          <w:b w:val="0"/>
          <w:sz w:val="21"/>
        </w:rPr>
        <w:fldChar w:fldCharType="end"/>
      </w:r>
      <w:r>
        <w:rPr>
          <w:rFonts w:cs="Times New Roman"/>
          <w:b w:val="0"/>
          <w:sz w:val="21"/>
        </w:rPr>
        <w:t xml:space="preserve"> </w:t>
      </w:r>
      <w:r w:rsidR="00890D0F" w:rsidRPr="00C91F48">
        <w:rPr>
          <w:rFonts w:cs="Times New Roman"/>
          <w:sz w:val="21"/>
        </w:rPr>
        <w:t>系统管理软件</w:t>
      </w:r>
      <w:r w:rsidR="00890D0F" w:rsidRPr="00C91F48">
        <w:rPr>
          <w:rFonts w:cs="Times New Roman"/>
          <w:sz w:val="21"/>
        </w:rPr>
        <w:t>/</w:t>
      </w:r>
      <w:r w:rsidR="00890D0F" w:rsidRPr="00C91F48">
        <w:rPr>
          <w:rFonts w:cs="Times New Roman"/>
          <w:sz w:val="21"/>
        </w:rPr>
        <w:t>平台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1462"/>
        <w:gridCol w:w="1559"/>
        <w:gridCol w:w="923"/>
        <w:gridCol w:w="2368"/>
        <w:gridCol w:w="662"/>
        <w:gridCol w:w="662"/>
      </w:tblGrid>
      <w:tr w:rsidR="00890D0F" w:rsidRPr="00C91F48" w14:paraId="1C7E6701" w14:textId="77777777" w:rsidTr="00D416B3">
        <w:trPr>
          <w:tblHeader/>
          <w:jc w:val="center"/>
        </w:trPr>
        <w:tc>
          <w:tcPr>
            <w:tcW w:w="660" w:type="dxa"/>
            <w:shd w:val="clear" w:color="auto" w:fill="A6A6A6" w:themeFill="background1" w:themeFillShade="A6"/>
            <w:vAlign w:val="center"/>
          </w:tcPr>
          <w:p w14:paraId="1C7E66FA" w14:textId="77777777" w:rsidR="00890D0F" w:rsidRPr="00C91F48" w:rsidRDefault="00890D0F" w:rsidP="00D416B3">
            <w:pPr>
              <w:jc w:val="center"/>
              <w:rPr>
                <w:rFonts w:cs="Times New Roman"/>
                <w:b/>
                <w:sz w:val="21"/>
                <w:szCs w:val="21"/>
              </w:rPr>
            </w:pPr>
            <w:r w:rsidRPr="00C91F48">
              <w:rPr>
                <w:rFonts w:cs="Times New Roman"/>
                <w:b/>
                <w:sz w:val="21"/>
                <w:szCs w:val="21"/>
              </w:rPr>
              <w:t>序号</w:t>
            </w:r>
          </w:p>
        </w:tc>
        <w:tc>
          <w:tcPr>
            <w:tcW w:w="1462" w:type="dxa"/>
            <w:shd w:val="clear" w:color="auto" w:fill="A6A6A6" w:themeFill="background1" w:themeFillShade="A6"/>
            <w:vAlign w:val="center"/>
          </w:tcPr>
          <w:p w14:paraId="1C7E66FB" w14:textId="77777777" w:rsidR="00890D0F" w:rsidRPr="00C91F48" w:rsidRDefault="00890D0F" w:rsidP="00D416B3">
            <w:pPr>
              <w:jc w:val="center"/>
              <w:rPr>
                <w:rFonts w:cs="Times New Roman"/>
                <w:b/>
                <w:sz w:val="21"/>
                <w:szCs w:val="21"/>
              </w:rPr>
            </w:pPr>
            <w:r w:rsidRPr="00C91F48">
              <w:rPr>
                <w:rFonts w:cs="Times New Roman"/>
                <w:b/>
                <w:sz w:val="21"/>
                <w:szCs w:val="21"/>
              </w:rPr>
              <w:t>系统管理软件</w:t>
            </w:r>
            <w:r w:rsidRPr="00C91F48">
              <w:rPr>
                <w:rFonts w:cs="Times New Roman"/>
                <w:b/>
                <w:sz w:val="21"/>
                <w:szCs w:val="21"/>
              </w:rPr>
              <w:t>/</w:t>
            </w:r>
            <w:r w:rsidRPr="00C91F48">
              <w:rPr>
                <w:rFonts w:cs="Times New Roman"/>
                <w:b/>
                <w:sz w:val="21"/>
                <w:szCs w:val="21"/>
              </w:rPr>
              <w:t>平台名称</w:t>
            </w:r>
          </w:p>
        </w:tc>
        <w:tc>
          <w:tcPr>
            <w:tcW w:w="1559" w:type="dxa"/>
            <w:shd w:val="clear" w:color="auto" w:fill="A6A6A6" w:themeFill="background1" w:themeFillShade="A6"/>
            <w:vAlign w:val="center"/>
          </w:tcPr>
          <w:p w14:paraId="1C7E66FC" w14:textId="77777777" w:rsidR="00890D0F" w:rsidRPr="00C91F48" w:rsidRDefault="00890D0F" w:rsidP="00D416B3">
            <w:pPr>
              <w:jc w:val="center"/>
              <w:rPr>
                <w:rFonts w:cs="Times New Roman"/>
                <w:b/>
                <w:sz w:val="21"/>
                <w:szCs w:val="21"/>
              </w:rPr>
            </w:pPr>
            <w:r w:rsidRPr="00C91F48">
              <w:rPr>
                <w:rFonts w:cs="Times New Roman"/>
                <w:b/>
                <w:sz w:val="21"/>
                <w:szCs w:val="21"/>
              </w:rPr>
              <w:t>所在设备名称</w:t>
            </w:r>
          </w:p>
        </w:tc>
        <w:tc>
          <w:tcPr>
            <w:tcW w:w="923" w:type="dxa"/>
            <w:shd w:val="clear" w:color="auto" w:fill="A6A6A6" w:themeFill="background1" w:themeFillShade="A6"/>
            <w:vAlign w:val="center"/>
          </w:tcPr>
          <w:p w14:paraId="1C7E66FD" w14:textId="77777777" w:rsidR="00890D0F" w:rsidRPr="00C91F48" w:rsidRDefault="00890D0F" w:rsidP="00D416B3">
            <w:pPr>
              <w:jc w:val="center"/>
              <w:rPr>
                <w:rFonts w:cs="Times New Roman"/>
                <w:b/>
                <w:sz w:val="21"/>
                <w:szCs w:val="21"/>
              </w:rPr>
            </w:pPr>
            <w:r w:rsidRPr="00C91F48">
              <w:rPr>
                <w:rFonts w:cs="Times New Roman"/>
                <w:b/>
                <w:sz w:val="21"/>
                <w:szCs w:val="21"/>
              </w:rPr>
              <w:t>版本</w:t>
            </w:r>
          </w:p>
        </w:tc>
        <w:tc>
          <w:tcPr>
            <w:tcW w:w="2368" w:type="dxa"/>
            <w:shd w:val="clear" w:color="auto" w:fill="A6A6A6" w:themeFill="background1" w:themeFillShade="A6"/>
            <w:vAlign w:val="center"/>
          </w:tcPr>
          <w:p w14:paraId="1C7E66FE" w14:textId="77777777" w:rsidR="00890D0F" w:rsidRPr="00C91F48" w:rsidRDefault="00890D0F" w:rsidP="00D416B3">
            <w:pPr>
              <w:jc w:val="center"/>
              <w:rPr>
                <w:rFonts w:cs="Times New Roman"/>
                <w:b/>
                <w:sz w:val="21"/>
                <w:szCs w:val="21"/>
              </w:rPr>
            </w:pPr>
            <w:r w:rsidRPr="00C91F48">
              <w:rPr>
                <w:rFonts w:cs="Times New Roman"/>
                <w:b/>
                <w:sz w:val="21"/>
                <w:szCs w:val="21"/>
              </w:rPr>
              <w:t>主要功能</w:t>
            </w:r>
          </w:p>
        </w:tc>
        <w:tc>
          <w:tcPr>
            <w:tcW w:w="662" w:type="dxa"/>
            <w:shd w:val="clear" w:color="auto" w:fill="A6A6A6" w:themeFill="background1" w:themeFillShade="A6"/>
            <w:vAlign w:val="center"/>
          </w:tcPr>
          <w:p w14:paraId="1C7E66FF" w14:textId="77777777" w:rsidR="00890D0F" w:rsidRPr="00C91F48" w:rsidRDefault="00890D0F" w:rsidP="00D416B3">
            <w:pPr>
              <w:jc w:val="center"/>
              <w:rPr>
                <w:rFonts w:cs="Times New Roman"/>
                <w:b/>
                <w:sz w:val="21"/>
                <w:szCs w:val="21"/>
              </w:rPr>
            </w:pPr>
            <w:r w:rsidRPr="00C91F48">
              <w:rPr>
                <w:rFonts w:cs="Times New Roman"/>
                <w:b/>
                <w:sz w:val="21"/>
                <w:szCs w:val="21"/>
              </w:rPr>
              <w:t>重要程度</w:t>
            </w:r>
          </w:p>
        </w:tc>
        <w:tc>
          <w:tcPr>
            <w:tcW w:w="662" w:type="dxa"/>
            <w:shd w:val="clear" w:color="auto" w:fill="A6A6A6" w:themeFill="background1" w:themeFillShade="A6"/>
            <w:vAlign w:val="center"/>
          </w:tcPr>
          <w:p w14:paraId="1C7E6700" w14:textId="77777777" w:rsidR="00890D0F" w:rsidRPr="00C91F48" w:rsidRDefault="00890D0F" w:rsidP="00D416B3">
            <w:pPr>
              <w:jc w:val="center"/>
              <w:rPr>
                <w:rFonts w:cs="Times New Roman"/>
                <w:b/>
                <w:sz w:val="21"/>
                <w:szCs w:val="21"/>
              </w:rPr>
            </w:pPr>
            <w:r w:rsidRPr="00C91F48">
              <w:rPr>
                <w:rFonts w:cs="Times New Roman"/>
                <w:b/>
                <w:sz w:val="21"/>
                <w:szCs w:val="21"/>
              </w:rPr>
              <w:t>备注</w:t>
            </w:r>
          </w:p>
        </w:tc>
      </w:tr>
      <w:tr w:rsidR="006B790E" w14:paraId="1C7E6709" w14:textId="77777777" w:rsidTr="00147A95">
        <w:trPr>
          <w:jc w:val="center"/>
        </w:trPr>
        <w:tc>
          <w:tcPr>
            <w:tcW w:w="660" w:type="dxa"/>
            <w:noWrap/>
            <w:vAlign w:val="center"/>
            <w:hideMark/>
          </w:tcPr>
          <w:p w14:paraId="1C7E6702" w14:textId="5BA8715B" w:rsidR="006B790E" w:rsidRDefault="006B790E">
            <w:pPr>
              <w:spacing w:line="240" w:lineRule="auto"/>
              <w:jc w:val="center"/>
              <w:rPr>
                <w:rFonts w:ascii="华文仿宋" w:hAnsi="华文仿宋"/>
                <w:sz w:val="21"/>
                <w:szCs w:val="21"/>
              </w:rPr>
            </w:pPr>
          </w:p>
        </w:tc>
        <w:tc>
          <w:tcPr>
            <w:tcW w:w="1462" w:type="dxa"/>
            <w:noWrap/>
            <w:vAlign w:val="center"/>
          </w:tcPr>
          <w:p w14:paraId="1C7E6703" w14:textId="7FAFCFE7" w:rsidR="006B790E" w:rsidRDefault="006B790E">
            <w:pPr>
              <w:spacing w:line="240" w:lineRule="auto"/>
              <w:jc w:val="center"/>
              <w:rPr>
                <w:rFonts w:ascii="华文仿宋" w:hAnsi="华文仿宋"/>
                <w:sz w:val="21"/>
                <w:szCs w:val="21"/>
              </w:rPr>
            </w:pPr>
          </w:p>
        </w:tc>
        <w:tc>
          <w:tcPr>
            <w:tcW w:w="1559" w:type="dxa"/>
            <w:noWrap/>
            <w:vAlign w:val="center"/>
          </w:tcPr>
          <w:p w14:paraId="1C7E6704" w14:textId="77777777" w:rsidR="006B790E" w:rsidRDefault="006B790E">
            <w:pPr>
              <w:spacing w:line="240" w:lineRule="auto"/>
              <w:jc w:val="center"/>
              <w:rPr>
                <w:rFonts w:ascii="华文仿宋" w:hAnsi="华文仿宋"/>
                <w:sz w:val="21"/>
                <w:szCs w:val="21"/>
              </w:rPr>
            </w:pPr>
          </w:p>
        </w:tc>
        <w:tc>
          <w:tcPr>
            <w:tcW w:w="923" w:type="dxa"/>
            <w:noWrap/>
            <w:vAlign w:val="center"/>
          </w:tcPr>
          <w:p w14:paraId="1C7E6705" w14:textId="77777777" w:rsidR="006B790E" w:rsidRDefault="006B790E">
            <w:pPr>
              <w:spacing w:line="240" w:lineRule="auto"/>
              <w:jc w:val="center"/>
              <w:rPr>
                <w:rFonts w:ascii="华文仿宋" w:hAnsi="华文仿宋"/>
                <w:sz w:val="21"/>
                <w:szCs w:val="21"/>
              </w:rPr>
            </w:pPr>
          </w:p>
        </w:tc>
        <w:tc>
          <w:tcPr>
            <w:tcW w:w="2368" w:type="dxa"/>
            <w:noWrap/>
            <w:vAlign w:val="center"/>
          </w:tcPr>
          <w:p w14:paraId="1C7E6706" w14:textId="77777777" w:rsidR="006B790E" w:rsidRDefault="006B790E">
            <w:pPr>
              <w:spacing w:line="240" w:lineRule="auto"/>
              <w:jc w:val="center"/>
              <w:rPr>
                <w:rFonts w:ascii="华文仿宋" w:hAnsi="华文仿宋"/>
                <w:sz w:val="21"/>
                <w:szCs w:val="21"/>
              </w:rPr>
            </w:pPr>
          </w:p>
        </w:tc>
        <w:tc>
          <w:tcPr>
            <w:tcW w:w="662" w:type="dxa"/>
            <w:noWrap/>
            <w:vAlign w:val="center"/>
          </w:tcPr>
          <w:p w14:paraId="1C7E6707" w14:textId="3286FD4A" w:rsidR="006B790E" w:rsidRDefault="006B790E">
            <w:pPr>
              <w:spacing w:line="240" w:lineRule="auto"/>
              <w:jc w:val="center"/>
              <w:rPr>
                <w:rFonts w:ascii="华文仿宋" w:hAnsi="华文仿宋"/>
                <w:sz w:val="21"/>
                <w:szCs w:val="21"/>
              </w:rPr>
            </w:pPr>
          </w:p>
        </w:tc>
        <w:tc>
          <w:tcPr>
            <w:tcW w:w="662" w:type="dxa"/>
            <w:noWrap/>
            <w:vAlign w:val="center"/>
          </w:tcPr>
          <w:p w14:paraId="1C7E6708" w14:textId="77777777" w:rsidR="006B790E" w:rsidRDefault="006B790E">
            <w:pPr>
              <w:spacing w:line="240" w:lineRule="auto"/>
              <w:jc w:val="center"/>
              <w:rPr>
                <w:rFonts w:ascii="华文仿宋" w:hAnsi="华文仿宋"/>
                <w:sz w:val="21"/>
                <w:szCs w:val="21"/>
              </w:rPr>
            </w:pPr>
          </w:p>
        </w:tc>
      </w:tr>
    </w:tbl>
    <w:p w14:paraId="1C7E671A" w14:textId="77777777" w:rsidR="003A0417" w:rsidRPr="00C91F48" w:rsidRDefault="003A0417" w:rsidP="00335433">
      <w:pPr>
        <w:pStyle w:val="3"/>
      </w:pPr>
      <w:bookmarkStart w:id="35" w:name="_Toc63591393"/>
      <w:r w:rsidRPr="00C91F48">
        <w:lastRenderedPageBreak/>
        <w:t>业务应用软件</w:t>
      </w:r>
      <w:r w:rsidRPr="00C91F48">
        <w:t>/</w:t>
      </w:r>
      <w:r w:rsidRPr="00C91F48">
        <w:t>平台</w:t>
      </w:r>
      <w:bookmarkEnd w:id="35"/>
    </w:p>
    <w:p w14:paraId="1C7E671C" w14:textId="77777777" w:rsidR="003A0417" w:rsidRPr="00C91F48" w:rsidRDefault="002B7469" w:rsidP="003A0417">
      <w:pPr>
        <w:pStyle w:val="a9"/>
        <w:spacing w:before="312" w:after="93"/>
        <w:jc w:val="center"/>
        <w:rPr>
          <w:rFonts w:cs="Times New Roman"/>
          <w:color w:val="FF0000"/>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2</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8</w:t>
      </w:r>
      <w:r w:rsidRPr="00C91F48">
        <w:rPr>
          <w:rFonts w:cs="Times New Roman"/>
          <w:b w:val="0"/>
          <w:sz w:val="21"/>
        </w:rPr>
        <w:fldChar w:fldCharType="end"/>
      </w:r>
      <w:r>
        <w:rPr>
          <w:rFonts w:cs="Times New Roman"/>
          <w:b w:val="0"/>
          <w:sz w:val="21"/>
        </w:rPr>
        <w:t xml:space="preserve"> </w:t>
      </w:r>
      <w:r w:rsidR="003A0417" w:rsidRPr="00C91F48">
        <w:rPr>
          <w:rFonts w:cs="Times New Roman"/>
          <w:sz w:val="21"/>
        </w:rPr>
        <w:t>业务应用软件</w:t>
      </w:r>
      <w:r w:rsidR="00890D0F" w:rsidRPr="00C91F48">
        <w:rPr>
          <w:rFonts w:cs="Times New Roman"/>
          <w:sz w:val="21"/>
        </w:rPr>
        <w:t>/</w:t>
      </w:r>
      <w:r w:rsidR="00890D0F" w:rsidRPr="00C91F48">
        <w:rPr>
          <w:rFonts w:cs="Times New Roman"/>
          <w:sz w:val="21"/>
        </w:rPr>
        <w:t>平台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1"/>
        <w:gridCol w:w="1801"/>
        <w:gridCol w:w="1540"/>
        <w:gridCol w:w="1188"/>
        <w:gridCol w:w="1362"/>
      </w:tblGrid>
      <w:tr w:rsidR="009C0C4B" w:rsidRPr="00C91F48" w14:paraId="1C7E6723" w14:textId="77777777" w:rsidTr="00D416B3">
        <w:trPr>
          <w:tblHeader/>
          <w:jc w:val="center"/>
        </w:trPr>
        <w:tc>
          <w:tcPr>
            <w:tcW w:w="704" w:type="dxa"/>
            <w:shd w:val="clear" w:color="auto" w:fill="A6A6A6" w:themeFill="background1" w:themeFillShade="A6"/>
            <w:vAlign w:val="center"/>
          </w:tcPr>
          <w:p w14:paraId="1C7E671D" w14:textId="77777777" w:rsidR="009C0C4B" w:rsidRPr="00C91F48" w:rsidRDefault="009C0C4B" w:rsidP="00D416B3">
            <w:pPr>
              <w:jc w:val="center"/>
              <w:rPr>
                <w:rFonts w:cs="Times New Roman"/>
                <w:b/>
                <w:sz w:val="21"/>
                <w:szCs w:val="21"/>
              </w:rPr>
            </w:pPr>
            <w:r w:rsidRPr="00C91F48">
              <w:rPr>
                <w:rFonts w:cs="Times New Roman"/>
                <w:b/>
                <w:sz w:val="21"/>
                <w:szCs w:val="21"/>
              </w:rPr>
              <w:t>序号</w:t>
            </w:r>
          </w:p>
        </w:tc>
        <w:tc>
          <w:tcPr>
            <w:tcW w:w="1701" w:type="dxa"/>
            <w:shd w:val="clear" w:color="auto" w:fill="A6A6A6" w:themeFill="background1" w:themeFillShade="A6"/>
            <w:vAlign w:val="center"/>
          </w:tcPr>
          <w:p w14:paraId="1C7E671E" w14:textId="77777777" w:rsidR="009C0C4B" w:rsidRPr="00C91F48" w:rsidRDefault="009C0C4B" w:rsidP="00D416B3">
            <w:pPr>
              <w:jc w:val="center"/>
              <w:rPr>
                <w:rFonts w:cs="Times New Roman"/>
                <w:b/>
                <w:sz w:val="21"/>
                <w:szCs w:val="21"/>
              </w:rPr>
            </w:pPr>
            <w:r w:rsidRPr="00C91F48">
              <w:rPr>
                <w:rFonts w:cs="Times New Roman"/>
                <w:b/>
                <w:sz w:val="21"/>
                <w:szCs w:val="21"/>
              </w:rPr>
              <w:t>业务应用系统</w:t>
            </w:r>
            <w:r w:rsidRPr="00C91F48">
              <w:rPr>
                <w:rFonts w:cs="Times New Roman"/>
                <w:b/>
                <w:sz w:val="21"/>
                <w:szCs w:val="21"/>
              </w:rPr>
              <w:t>/</w:t>
            </w:r>
            <w:r w:rsidRPr="00C91F48">
              <w:rPr>
                <w:rFonts w:cs="Times New Roman"/>
                <w:b/>
                <w:sz w:val="21"/>
                <w:szCs w:val="21"/>
              </w:rPr>
              <w:t>平台名称</w:t>
            </w:r>
          </w:p>
        </w:tc>
        <w:tc>
          <w:tcPr>
            <w:tcW w:w="1801" w:type="dxa"/>
            <w:shd w:val="clear" w:color="auto" w:fill="A6A6A6" w:themeFill="background1" w:themeFillShade="A6"/>
            <w:vAlign w:val="center"/>
          </w:tcPr>
          <w:p w14:paraId="1C7E671F" w14:textId="77777777" w:rsidR="009C0C4B" w:rsidRPr="00C91F48" w:rsidRDefault="009C0C4B" w:rsidP="00D416B3">
            <w:pPr>
              <w:jc w:val="center"/>
              <w:rPr>
                <w:rFonts w:cs="Times New Roman"/>
                <w:b/>
                <w:sz w:val="21"/>
                <w:szCs w:val="21"/>
              </w:rPr>
            </w:pPr>
            <w:r w:rsidRPr="00C91F48">
              <w:rPr>
                <w:rFonts w:cs="Times New Roman"/>
                <w:b/>
                <w:sz w:val="21"/>
                <w:szCs w:val="21"/>
              </w:rPr>
              <w:t>主要功能</w:t>
            </w:r>
          </w:p>
        </w:tc>
        <w:tc>
          <w:tcPr>
            <w:tcW w:w="1540" w:type="dxa"/>
            <w:shd w:val="clear" w:color="auto" w:fill="A6A6A6" w:themeFill="background1" w:themeFillShade="A6"/>
            <w:vAlign w:val="center"/>
          </w:tcPr>
          <w:p w14:paraId="1C7E6720" w14:textId="77777777" w:rsidR="009C0C4B" w:rsidRPr="00C91F48" w:rsidRDefault="009C0C4B" w:rsidP="00D416B3">
            <w:pPr>
              <w:jc w:val="center"/>
              <w:rPr>
                <w:rFonts w:cs="Times New Roman"/>
                <w:b/>
                <w:sz w:val="21"/>
                <w:szCs w:val="21"/>
              </w:rPr>
            </w:pPr>
            <w:r w:rsidRPr="00C91F48">
              <w:rPr>
                <w:rFonts w:cs="Times New Roman"/>
                <w:b/>
                <w:sz w:val="21"/>
                <w:szCs w:val="21"/>
              </w:rPr>
              <w:t>业务应用软件及版本</w:t>
            </w:r>
          </w:p>
        </w:tc>
        <w:tc>
          <w:tcPr>
            <w:tcW w:w="1188" w:type="dxa"/>
            <w:shd w:val="clear" w:color="auto" w:fill="A6A6A6" w:themeFill="background1" w:themeFillShade="A6"/>
            <w:vAlign w:val="center"/>
          </w:tcPr>
          <w:p w14:paraId="1C7E6721" w14:textId="77777777" w:rsidR="009C0C4B" w:rsidRPr="00C91F48" w:rsidRDefault="009C0C4B" w:rsidP="00D416B3">
            <w:pPr>
              <w:jc w:val="center"/>
              <w:rPr>
                <w:rFonts w:cs="Times New Roman"/>
                <w:b/>
                <w:sz w:val="21"/>
                <w:szCs w:val="21"/>
              </w:rPr>
            </w:pPr>
            <w:r w:rsidRPr="00C91F48">
              <w:rPr>
                <w:rFonts w:cs="Times New Roman"/>
                <w:b/>
                <w:sz w:val="21"/>
                <w:szCs w:val="21"/>
              </w:rPr>
              <w:t>开发厂商</w:t>
            </w:r>
          </w:p>
        </w:tc>
        <w:tc>
          <w:tcPr>
            <w:tcW w:w="1362" w:type="dxa"/>
            <w:shd w:val="clear" w:color="auto" w:fill="A6A6A6" w:themeFill="background1" w:themeFillShade="A6"/>
            <w:vAlign w:val="center"/>
          </w:tcPr>
          <w:p w14:paraId="1C7E6722" w14:textId="77777777" w:rsidR="009C0C4B" w:rsidRPr="00C91F48" w:rsidRDefault="009C0C4B" w:rsidP="00D416B3">
            <w:pPr>
              <w:jc w:val="center"/>
              <w:rPr>
                <w:rFonts w:cs="Times New Roman"/>
                <w:b/>
                <w:sz w:val="21"/>
                <w:szCs w:val="21"/>
              </w:rPr>
            </w:pPr>
            <w:r w:rsidRPr="00C91F48">
              <w:rPr>
                <w:rFonts w:cs="Times New Roman"/>
                <w:b/>
                <w:sz w:val="21"/>
                <w:szCs w:val="21"/>
              </w:rPr>
              <w:t>重要程度</w:t>
            </w:r>
          </w:p>
        </w:tc>
      </w:tr>
      <w:tr w:rsidR="006B790E" w14:paraId="1C7E672A" w14:textId="77777777" w:rsidTr="00147A95">
        <w:trPr>
          <w:jc w:val="center"/>
        </w:trPr>
        <w:tc>
          <w:tcPr>
            <w:tcW w:w="704" w:type="dxa"/>
            <w:noWrap/>
            <w:vAlign w:val="center"/>
            <w:hideMark/>
          </w:tcPr>
          <w:p w14:paraId="1C7E6724" w14:textId="6BA639DC" w:rsidR="006B790E" w:rsidRDefault="006B790E">
            <w:pPr>
              <w:spacing w:line="240" w:lineRule="auto"/>
              <w:jc w:val="center"/>
              <w:rPr>
                <w:rFonts w:ascii="华文仿宋" w:hAnsi="华文仿宋"/>
                <w:sz w:val="21"/>
                <w:szCs w:val="21"/>
              </w:rPr>
            </w:pPr>
          </w:p>
        </w:tc>
        <w:tc>
          <w:tcPr>
            <w:tcW w:w="1701" w:type="dxa"/>
            <w:noWrap/>
            <w:vAlign w:val="center"/>
          </w:tcPr>
          <w:p w14:paraId="1C7E6725" w14:textId="0DE9491A" w:rsidR="006B790E" w:rsidRDefault="006B790E">
            <w:pPr>
              <w:spacing w:line="240" w:lineRule="auto"/>
              <w:jc w:val="center"/>
              <w:rPr>
                <w:rFonts w:ascii="华文仿宋" w:hAnsi="华文仿宋"/>
                <w:sz w:val="21"/>
                <w:szCs w:val="21"/>
              </w:rPr>
            </w:pPr>
          </w:p>
        </w:tc>
        <w:tc>
          <w:tcPr>
            <w:tcW w:w="1801" w:type="dxa"/>
            <w:noWrap/>
            <w:vAlign w:val="center"/>
          </w:tcPr>
          <w:p w14:paraId="1C7E6726" w14:textId="77777777" w:rsidR="006B790E" w:rsidRDefault="006B790E">
            <w:pPr>
              <w:spacing w:line="240" w:lineRule="auto"/>
              <w:jc w:val="center"/>
              <w:rPr>
                <w:rFonts w:ascii="华文仿宋" w:hAnsi="华文仿宋"/>
                <w:sz w:val="21"/>
                <w:szCs w:val="21"/>
              </w:rPr>
            </w:pPr>
          </w:p>
        </w:tc>
        <w:tc>
          <w:tcPr>
            <w:tcW w:w="1540" w:type="dxa"/>
            <w:noWrap/>
            <w:vAlign w:val="center"/>
          </w:tcPr>
          <w:p w14:paraId="1C7E6727" w14:textId="77777777" w:rsidR="006B790E" w:rsidRDefault="006B790E">
            <w:pPr>
              <w:spacing w:line="240" w:lineRule="auto"/>
              <w:jc w:val="center"/>
              <w:rPr>
                <w:rFonts w:ascii="华文仿宋" w:hAnsi="华文仿宋"/>
                <w:sz w:val="21"/>
                <w:szCs w:val="21"/>
              </w:rPr>
            </w:pPr>
          </w:p>
        </w:tc>
        <w:tc>
          <w:tcPr>
            <w:tcW w:w="1188" w:type="dxa"/>
            <w:noWrap/>
            <w:vAlign w:val="center"/>
          </w:tcPr>
          <w:p w14:paraId="1C7E6728" w14:textId="77777777" w:rsidR="006B790E" w:rsidRDefault="006B790E">
            <w:pPr>
              <w:spacing w:line="240" w:lineRule="auto"/>
              <w:jc w:val="center"/>
              <w:rPr>
                <w:rFonts w:ascii="华文仿宋" w:hAnsi="华文仿宋"/>
                <w:sz w:val="21"/>
                <w:szCs w:val="21"/>
              </w:rPr>
            </w:pPr>
          </w:p>
        </w:tc>
        <w:tc>
          <w:tcPr>
            <w:tcW w:w="1362" w:type="dxa"/>
            <w:noWrap/>
            <w:vAlign w:val="center"/>
          </w:tcPr>
          <w:p w14:paraId="1C7E6729" w14:textId="010DEA7C" w:rsidR="006B790E" w:rsidRDefault="006B790E">
            <w:pPr>
              <w:spacing w:line="240" w:lineRule="auto"/>
              <w:jc w:val="center"/>
              <w:rPr>
                <w:rFonts w:ascii="华文仿宋" w:hAnsi="华文仿宋"/>
                <w:sz w:val="21"/>
                <w:szCs w:val="21"/>
              </w:rPr>
            </w:pPr>
          </w:p>
        </w:tc>
      </w:tr>
    </w:tbl>
    <w:p w14:paraId="1C7E6739" w14:textId="77777777" w:rsidR="00CC2429" w:rsidRPr="00C91F48" w:rsidRDefault="00CC2429" w:rsidP="00335433">
      <w:pPr>
        <w:pStyle w:val="3"/>
      </w:pPr>
      <w:bookmarkStart w:id="36" w:name="_Toc63591394"/>
      <w:r w:rsidRPr="00C91F48">
        <w:t>关键数据类别</w:t>
      </w:r>
      <w:bookmarkEnd w:id="36"/>
    </w:p>
    <w:p w14:paraId="1C7E673B" w14:textId="77777777" w:rsidR="00BD03BD" w:rsidRPr="00C91F48" w:rsidRDefault="002B7469" w:rsidP="00BD03BD">
      <w:pPr>
        <w:pStyle w:val="a9"/>
        <w:spacing w:before="312" w:after="93"/>
        <w:jc w:val="center"/>
        <w:rPr>
          <w:rFonts w:cs="Times New Roman"/>
          <w:b w:val="0"/>
          <w:sz w:val="21"/>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2</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9</w:t>
      </w:r>
      <w:r w:rsidRPr="00C91F48">
        <w:rPr>
          <w:rFonts w:cs="Times New Roman"/>
          <w:b w:val="0"/>
          <w:sz w:val="21"/>
        </w:rPr>
        <w:fldChar w:fldCharType="end"/>
      </w:r>
      <w:r>
        <w:rPr>
          <w:rFonts w:cs="Times New Roman"/>
          <w:b w:val="0"/>
          <w:sz w:val="21"/>
        </w:rPr>
        <w:t xml:space="preserve"> </w:t>
      </w:r>
      <w:r w:rsidR="00BD03BD" w:rsidRPr="00C91F48">
        <w:rPr>
          <w:rFonts w:cs="Times New Roman"/>
          <w:sz w:val="21"/>
        </w:rPr>
        <w:t>关键数据类别</w:t>
      </w:r>
    </w:p>
    <w:tbl>
      <w:tblPr>
        <w:tblW w:w="8505" w:type="dxa"/>
        <w:jc w:val="center"/>
        <w:tblBorders>
          <w:top w:val="thick" w:sz="0" w:space="0" w:color="auto"/>
          <w:left w:val="thick" w:sz="0" w:space="0" w:color="auto"/>
          <w:bottom w:val="thick" w:sz="0" w:space="0" w:color="auto"/>
          <w:right w:val="thick" w:sz="0" w:space="0" w:color="auto"/>
          <w:insideH w:val="thick" w:sz="0" w:space="0" w:color="auto"/>
          <w:insideV w:val="thick" w:sz="0" w:space="0" w:color="auto"/>
        </w:tblBorders>
        <w:tblLayout w:type="fixed"/>
        <w:tblLook w:val="04A0" w:firstRow="1" w:lastRow="0" w:firstColumn="1" w:lastColumn="0" w:noHBand="0" w:noVBand="1"/>
      </w:tblPr>
      <w:tblGrid>
        <w:gridCol w:w="809"/>
        <w:gridCol w:w="1985"/>
        <w:gridCol w:w="2835"/>
        <w:gridCol w:w="2876"/>
      </w:tblGrid>
      <w:tr w:rsidR="006B790E" w14:paraId="1C7E6740" w14:textId="77777777" w:rsidTr="00C00CE3">
        <w:trPr>
          <w:trHeight w:val="400"/>
          <w:tblHeader/>
          <w:jc w:val="center"/>
        </w:trPr>
        <w:tc>
          <w:tcPr>
            <w:tcW w:w="809" w:type="dxa"/>
            <w:shd w:val="clear" w:color="000000" w:fill="A6A6A6"/>
            <w:vAlign w:val="center"/>
          </w:tcPr>
          <w:p w14:paraId="1C7E673C" w14:textId="77777777" w:rsidR="006B790E" w:rsidRDefault="003B4161">
            <w:pPr>
              <w:spacing w:line="240" w:lineRule="auto"/>
              <w:jc w:val="center"/>
              <w:rPr>
                <w:rFonts w:ascii="华文仿宋" w:hAnsi="华文仿宋"/>
                <w:sz w:val="21"/>
                <w:szCs w:val="21"/>
              </w:rPr>
            </w:pPr>
            <w:r>
              <w:rPr>
                <w:rFonts w:ascii="华文仿宋" w:hAnsi="华文仿宋" w:hint="eastAsia"/>
                <w:b/>
                <w:sz w:val="21"/>
                <w:szCs w:val="21"/>
              </w:rPr>
              <w:t>序号</w:t>
            </w:r>
          </w:p>
        </w:tc>
        <w:tc>
          <w:tcPr>
            <w:tcW w:w="1985" w:type="dxa"/>
            <w:shd w:val="clear" w:color="000000" w:fill="A6A6A6"/>
            <w:vAlign w:val="center"/>
          </w:tcPr>
          <w:p w14:paraId="1C7E673D" w14:textId="77777777" w:rsidR="006B790E" w:rsidRDefault="003B4161">
            <w:pPr>
              <w:spacing w:line="240" w:lineRule="auto"/>
              <w:jc w:val="center"/>
              <w:rPr>
                <w:rFonts w:ascii="华文仿宋" w:hAnsi="华文仿宋"/>
                <w:sz w:val="21"/>
                <w:szCs w:val="21"/>
              </w:rPr>
            </w:pPr>
            <w:r>
              <w:rPr>
                <w:rFonts w:ascii="华文仿宋" w:hAnsi="华文仿宋" w:hint="eastAsia"/>
                <w:b/>
                <w:sz w:val="21"/>
                <w:szCs w:val="21"/>
              </w:rPr>
              <w:t>数据类别</w:t>
            </w:r>
          </w:p>
        </w:tc>
        <w:tc>
          <w:tcPr>
            <w:tcW w:w="2835" w:type="dxa"/>
            <w:shd w:val="clear" w:color="000000" w:fill="A6A6A6"/>
            <w:vAlign w:val="center"/>
          </w:tcPr>
          <w:p w14:paraId="1C7E673E" w14:textId="77777777" w:rsidR="006B790E" w:rsidRDefault="003B4161">
            <w:pPr>
              <w:spacing w:line="240" w:lineRule="auto"/>
              <w:jc w:val="center"/>
              <w:rPr>
                <w:rFonts w:ascii="华文仿宋" w:hAnsi="华文仿宋"/>
                <w:sz w:val="21"/>
                <w:szCs w:val="21"/>
              </w:rPr>
            </w:pPr>
            <w:r>
              <w:rPr>
                <w:rFonts w:ascii="华文仿宋" w:hAnsi="华文仿宋" w:hint="eastAsia"/>
                <w:b/>
                <w:sz w:val="21"/>
                <w:szCs w:val="21"/>
              </w:rPr>
              <w:t>所属业务应用</w:t>
            </w:r>
          </w:p>
        </w:tc>
        <w:tc>
          <w:tcPr>
            <w:tcW w:w="2876" w:type="dxa"/>
            <w:shd w:val="clear" w:color="000000" w:fill="A6A6A6"/>
            <w:vAlign w:val="center"/>
          </w:tcPr>
          <w:p w14:paraId="1C7E673F" w14:textId="77777777" w:rsidR="006B790E" w:rsidRDefault="003B4161">
            <w:pPr>
              <w:spacing w:line="240" w:lineRule="auto"/>
              <w:jc w:val="center"/>
              <w:rPr>
                <w:rFonts w:ascii="华文仿宋" w:hAnsi="华文仿宋"/>
                <w:sz w:val="21"/>
                <w:szCs w:val="21"/>
              </w:rPr>
            </w:pPr>
            <w:r>
              <w:rPr>
                <w:rFonts w:ascii="华文仿宋" w:hAnsi="华文仿宋" w:hint="eastAsia"/>
                <w:b/>
                <w:sz w:val="21"/>
                <w:szCs w:val="21"/>
              </w:rPr>
              <w:t>安全防护需求</w:t>
            </w:r>
          </w:p>
        </w:tc>
      </w:tr>
      <w:tr w:rsidR="006B790E" w14:paraId="1C7E6745" w14:textId="77777777" w:rsidTr="00C00CE3">
        <w:trPr>
          <w:jc w:val="center"/>
        </w:trPr>
        <w:tc>
          <w:tcPr>
            <w:tcW w:w="809" w:type="dxa"/>
            <w:noWrap/>
            <w:vAlign w:val="center"/>
            <w:hideMark/>
          </w:tcPr>
          <w:p w14:paraId="1C7E6741" w14:textId="63068BEE" w:rsidR="006B790E" w:rsidRDefault="006B790E">
            <w:pPr>
              <w:spacing w:line="240" w:lineRule="auto"/>
              <w:jc w:val="center"/>
              <w:rPr>
                <w:rFonts w:ascii="华文仿宋" w:hAnsi="华文仿宋"/>
                <w:sz w:val="21"/>
                <w:szCs w:val="21"/>
              </w:rPr>
            </w:pPr>
          </w:p>
        </w:tc>
        <w:tc>
          <w:tcPr>
            <w:tcW w:w="1985" w:type="dxa"/>
            <w:noWrap/>
            <w:vAlign w:val="center"/>
          </w:tcPr>
          <w:p w14:paraId="1C7E6742" w14:textId="0F2DA306" w:rsidR="006B790E" w:rsidRDefault="006B790E">
            <w:pPr>
              <w:spacing w:line="240" w:lineRule="auto"/>
              <w:jc w:val="center"/>
              <w:rPr>
                <w:rFonts w:ascii="华文仿宋" w:hAnsi="华文仿宋"/>
                <w:sz w:val="21"/>
                <w:szCs w:val="21"/>
              </w:rPr>
            </w:pPr>
          </w:p>
        </w:tc>
        <w:tc>
          <w:tcPr>
            <w:tcW w:w="2835" w:type="dxa"/>
            <w:noWrap/>
            <w:vAlign w:val="center"/>
          </w:tcPr>
          <w:p w14:paraId="1C7E6743" w14:textId="77777777" w:rsidR="006B790E" w:rsidRDefault="006B790E">
            <w:pPr>
              <w:spacing w:line="240" w:lineRule="auto"/>
              <w:jc w:val="center"/>
              <w:rPr>
                <w:rFonts w:ascii="华文仿宋" w:hAnsi="华文仿宋"/>
                <w:sz w:val="21"/>
                <w:szCs w:val="21"/>
              </w:rPr>
            </w:pPr>
          </w:p>
        </w:tc>
        <w:tc>
          <w:tcPr>
            <w:tcW w:w="2876" w:type="dxa"/>
            <w:noWrap/>
            <w:vAlign w:val="center"/>
          </w:tcPr>
          <w:p w14:paraId="1C7E6744" w14:textId="4B36C4ED" w:rsidR="006B790E" w:rsidRDefault="006B790E">
            <w:pPr>
              <w:spacing w:line="240" w:lineRule="auto"/>
              <w:jc w:val="center"/>
              <w:rPr>
                <w:rFonts w:ascii="华文仿宋" w:hAnsi="华文仿宋"/>
                <w:sz w:val="21"/>
                <w:szCs w:val="21"/>
              </w:rPr>
            </w:pPr>
          </w:p>
        </w:tc>
      </w:tr>
    </w:tbl>
    <w:p w14:paraId="1C7E6750" w14:textId="6334842F" w:rsidR="00CC2429" w:rsidRPr="00C91F48" w:rsidRDefault="00CB7E3F" w:rsidP="00335433">
      <w:pPr>
        <w:pStyle w:val="3"/>
      </w:pPr>
      <w:bookmarkStart w:id="37" w:name="_Toc63591395"/>
      <w:r w:rsidRPr="00C91F48">
        <w:t>安全相关人员</w:t>
      </w:r>
      <w:bookmarkEnd w:id="37"/>
    </w:p>
    <w:p w14:paraId="1C7E6752" w14:textId="77777777" w:rsidR="00BD03BD" w:rsidRPr="00C91F48" w:rsidRDefault="002B7469" w:rsidP="00BD03BD">
      <w:pPr>
        <w:pStyle w:val="a9"/>
        <w:spacing w:before="312" w:after="93"/>
        <w:jc w:val="center"/>
        <w:rPr>
          <w:rFonts w:cs="Times New Roman"/>
          <w:b w:val="0"/>
          <w:sz w:val="21"/>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2</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10</w:t>
      </w:r>
      <w:r w:rsidRPr="00C91F48">
        <w:rPr>
          <w:rFonts w:cs="Times New Roman"/>
          <w:b w:val="0"/>
          <w:sz w:val="21"/>
        </w:rPr>
        <w:fldChar w:fldCharType="end"/>
      </w:r>
      <w:r>
        <w:rPr>
          <w:rFonts w:cs="Times New Roman"/>
          <w:b w:val="0"/>
          <w:sz w:val="21"/>
        </w:rPr>
        <w:t xml:space="preserve"> </w:t>
      </w:r>
      <w:r w:rsidR="000329B9" w:rsidRPr="00C91F48">
        <w:rPr>
          <w:rFonts w:cs="Times New Roman"/>
          <w:sz w:val="21"/>
        </w:rPr>
        <w:t>安全相关人员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2115"/>
        <w:gridCol w:w="3700"/>
        <w:gridCol w:w="1716"/>
      </w:tblGrid>
      <w:tr w:rsidR="009C0C4B" w:rsidRPr="00C91F48" w14:paraId="1C7E6757" w14:textId="77777777" w:rsidTr="00D416B3">
        <w:trPr>
          <w:tblHeader/>
          <w:jc w:val="center"/>
        </w:trPr>
        <w:tc>
          <w:tcPr>
            <w:tcW w:w="765" w:type="dxa"/>
            <w:shd w:val="clear" w:color="auto" w:fill="A6A6A6" w:themeFill="background1" w:themeFillShade="A6"/>
            <w:vAlign w:val="center"/>
          </w:tcPr>
          <w:p w14:paraId="1C7E6753" w14:textId="77777777" w:rsidR="009C0C4B" w:rsidRPr="00C91F48" w:rsidRDefault="009C0C4B" w:rsidP="00D416B3">
            <w:pPr>
              <w:jc w:val="center"/>
              <w:rPr>
                <w:rFonts w:cs="Times New Roman"/>
                <w:b/>
                <w:sz w:val="21"/>
                <w:szCs w:val="21"/>
              </w:rPr>
            </w:pPr>
            <w:r w:rsidRPr="00C91F48">
              <w:rPr>
                <w:rFonts w:cs="Times New Roman"/>
                <w:b/>
                <w:sz w:val="21"/>
                <w:szCs w:val="21"/>
              </w:rPr>
              <w:t>序号</w:t>
            </w:r>
          </w:p>
        </w:tc>
        <w:tc>
          <w:tcPr>
            <w:tcW w:w="2115" w:type="dxa"/>
            <w:shd w:val="clear" w:color="auto" w:fill="A6A6A6" w:themeFill="background1" w:themeFillShade="A6"/>
            <w:vAlign w:val="center"/>
          </w:tcPr>
          <w:p w14:paraId="1C7E6754" w14:textId="77777777" w:rsidR="009C0C4B" w:rsidRPr="00C91F48" w:rsidRDefault="009C0C4B" w:rsidP="00D416B3">
            <w:pPr>
              <w:jc w:val="center"/>
              <w:rPr>
                <w:rFonts w:cs="Times New Roman"/>
                <w:b/>
                <w:sz w:val="21"/>
                <w:szCs w:val="21"/>
              </w:rPr>
            </w:pPr>
            <w:r w:rsidRPr="00C91F48">
              <w:rPr>
                <w:rFonts w:cs="Times New Roman"/>
                <w:b/>
                <w:sz w:val="21"/>
                <w:szCs w:val="21"/>
              </w:rPr>
              <w:t>姓名</w:t>
            </w:r>
          </w:p>
        </w:tc>
        <w:tc>
          <w:tcPr>
            <w:tcW w:w="3700" w:type="dxa"/>
            <w:shd w:val="clear" w:color="auto" w:fill="A6A6A6" w:themeFill="background1" w:themeFillShade="A6"/>
            <w:vAlign w:val="center"/>
          </w:tcPr>
          <w:p w14:paraId="1C7E6755" w14:textId="77777777" w:rsidR="009C0C4B" w:rsidRPr="00C91F48" w:rsidRDefault="009C0C4B" w:rsidP="00D416B3">
            <w:pPr>
              <w:jc w:val="center"/>
              <w:rPr>
                <w:rFonts w:cs="Times New Roman"/>
                <w:b/>
                <w:sz w:val="21"/>
                <w:szCs w:val="21"/>
              </w:rPr>
            </w:pPr>
            <w:r w:rsidRPr="00C91F48">
              <w:rPr>
                <w:rFonts w:cs="Times New Roman"/>
                <w:b/>
                <w:sz w:val="21"/>
                <w:szCs w:val="21"/>
              </w:rPr>
              <w:t>岗位</w:t>
            </w:r>
            <w:r w:rsidRPr="00C91F48">
              <w:rPr>
                <w:rFonts w:cs="Times New Roman"/>
                <w:b/>
                <w:sz w:val="21"/>
                <w:szCs w:val="21"/>
              </w:rPr>
              <w:t>/</w:t>
            </w:r>
            <w:r w:rsidRPr="00C91F48">
              <w:rPr>
                <w:rFonts w:cs="Times New Roman"/>
                <w:b/>
                <w:sz w:val="21"/>
                <w:szCs w:val="21"/>
              </w:rPr>
              <w:t>角色</w:t>
            </w:r>
          </w:p>
        </w:tc>
        <w:tc>
          <w:tcPr>
            <w:tcW w:w="1716" w:type="dxa"/>
            <w:shd w:val="clear" w:color="auto" w:fill="A6A6A6" w:themeFill="background1" w:themeFillShade="A6"/>
            <w:vAlign w:val="center"/>
          </w:tcPr>
          <w:p w14:paraId="1C7E6756" w14:textId="77777777" w:rsidR="009C0C4B" w:rsidRPr="00C91F48" w:rsidRDefault="009C0C4B" w:rsidP="00D416B3">
            <w:pPr>
              <w:jc w:val="center"/>
              <w:rPr>
                <w:rFonts w:cs="Times New Roman"/>
                <w:b/>
                <w:sz w:val="21"/>
                <w:szCs w:val="21"/>
              </w:rPr>
            </w:pPr>
            <w:r w:rsidRPr="00C91F48">
              <w:rPr>
                <w:rFonts w:cs="Times New Roman"/>
                <w:b/>
                <w:sz w:val="21"/>
                <w:szCs w:val="21"/>
              </w:rPr>
              <w:t>联系方式</w:t>
            </w:r>
          </w:p>
        </w:tc>
      </w:tr>
      <w:tr w:rsidR="00147A95" w:rsidRPr="00C91F48" w14:paraId="43777015" w14:textId="77777777" w:rsidTr="00147A95">
        <w:trPr>
          <w:tblHeader/>
          <w:jc w:val="center"/>
        </w:trPr>
        <w:tc>
          <w:tcPr>
            <w:tcW w:w="765" w:type="dxa"/>
            <w:shd w:val="clear" w:color="auto" w:fill="auto"/>
            <w:vAlign w:val="center"/>
          </w:tcPr>
          <w:p w14:paraId="65F928E3" w14:textId="416D91B8" w:rsidR="00147A95" w:rsidRPr="006E1ABD" w:rsidRDefault="00147A95" w:rsidP="009470B1">
            <w:pPr>
              <w:spacing w:line="240" w:lineRule="auto"/>
              <w:jc w:val="center"/>
              <w:rPr>
                <w:rFonts w:cs="Times New Roman"/>
                <w:bCs/>
                <w:sz w:val="21"/>
                <w:szCs w:val="21"/>
              </w:rPr>
            </w:pPr>
          </w:p>
        </w:tc>
        <w:tc>
          <w:tcPr>
            <w:tcW w:w="2115" w:type="dxa"/>
            <w:shd w:val="clear" w:color="auto" w:fill="auto"/>
            <w:vAlign w:val="center"/>
          </w:tcPr>
          <w:p w14:paraId="22A285B3" w14:textId="77777777" w:rsidR="00147A95" w:rsidRPr="006E1ABD" w:rsidRDefault="00147A95" w:rsidP="009470B1">
            <w:pPr>
              <w:spacing w:line="240" w:lineRule="auto"/>
              <w:jc w:val="center"/>
              <w:rPr>
                <w:rFonts w:cs="Times New Roman"/>
                <w:sz w:val="21"/>
                <w:szCs w:val="21"/>
              </w:rPr>
            </w:pPr>
          </w:p>
        </w:tc>
        <w:tc>
          <w:tcPr>
            <w:tcW w:w="3700" w:type="dxa"/>
            <w:shd w:val="clear" w:color="auto" w:fill="auto"/>
            <w:vAlign w:val="center"/>
          </w:tcPr>
          <w:p w14:paraId="4FEFF9D2" w14:textId="77777777" w:rsidR="00147A95" w:rsidRPr="006E1ABD" w:rsidRDefault="00147A95" w:rsidP="009470B1">
            <w:pPr>
              <w:spacing w:line="240" w:lineRule="auto"/>
              <w:jc w:val="center"/>
              <w:rPr>
                <w:rFonts w:cs="Times New Roman"/>
                <w:sz w:val="21"/>
                <w:szCs w:val="21"/>
              </w:rPr>
            </w:pPr>
          </w:p>
        </w:tc>
        <w:tc>
          <w:tcPr>
            <w:tcW w:w="1716" w:type="dxa"/>
            <w:shd w:val="clear" w:color="auto" w:fill="auto"/>
            <w:vAlign w:val="center"/>
          </w:tcPr>
          <w:p w14:paraId="444FC64E" w14:textId="77777777" w:rsidR="00147A95" w:rsidRPr="006E1ABD" w:rsidRDefault="00147A95" w:rsidP="009470B1">
            <w:pPr>
              <w:spacing w:line="240" w:lineRule="auto"/>
              <w:jc w:val="center"/>
              <w:rPr>
                <w:rFonts w:cs="Times New Roman"/>
                <w:sz w:val="21"/>
                <w:szCs w:val="21"/>
              </w:rPr>
            </w:pPr>
          </w:p>
        </w:tc>
      </w:tr>
    </w:tbl>
    <w:p w14:paraId="1C7E6758" w14:textId="77777777" w:rsidR="00CC2429" w:rsidRPr="00C91F48" w:rsidRDefault="00CB7E3F" w:rsidP="00335433">
      <w:pPr>
        <w:pStyle w:val="3"/>
      </w:pPr>
      <w:bookmarkStart w:id="38" w:name="_Toc63591396"/>
      <w:r w:rsidRPr="00C91F48">
        <w:t>安全管理文档</w:t>
      </w:r>
      <w:bookmarkEnd w:id="38"/>
    </w:p>
    <w:p w14:paraId="1C7E675A" w14:textId="77777777" w:rsidR="00BD03BD" w:rsidRPr="00C91F48" w:rsidRDefault="002B7469" w:rsidP="00BD03BD">
      <w:pPr>
        <w:pStyle w:val="a9"/>
        <w:spacing w:before="312" w:after="93"/>
        <w:jc w:val="center"/>
        <w:rPr>
          <w:rFonts w:cs="Times New Roman"/>
          <w:b w:val="0"/>
          <w:sz w:val="21"/>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2</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11</w:t>
      </w:r>
      <w:r w:rsidRPr="00C91F48">
        <w:rPr>
          <w:rFonts w:cs="Times New Roman"/>
          <w:b w:val="0"/>
          <w:sz w:val="21"/>
        </w:rPr>
        <w:fldChar w:fldCharType="end"/>
      </w:r>
      <w:r>
        <w:rPr>
          <w:rFonts w:cs="Times New Roman"/>
          <w:b w:val="0"/>
          <w:sz w:val="21"/>
        </w:rPr>
        <w:t xml:space="preserve"> </w:t>
      </w:r>
      <w:r w:rsidR="000329B9" w:rsidRPr="00C91F48">
        <w:rPr>
          <w:rFonts w:cs="Times New Roman"/>
          <w:sz w:val="21"/>
        </w:rPr>
        <w:t>安全管理文档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1862"/>
        <w:gridCol w:w="5391"/>
      </w:tblGrid>
      <w:tr w:rsidR="009C0C4B" w:rsidRPr="00C91F48" w14:paraId="1C7E675E" w14:textId="77777777" w:rsidTr="00D416B3">
        <w:trPr>
          <w:tblHeader/>
          <w:jc w:val="center"/>
        </w:trPr>
        <w:tc>
          <w:tcPr>
            <w:tcW w:w="1043" w:type="dxa"/>
            <w:shd w:val="clear" w:color="auto" w:fill="A6A6A6" w:themeFill="background1" w:themeFillShade="A6"/>
            <w:vAlign w:val="center"/>
          </w:tcPr>
          <w:p w14:paraId="1C7E675B" w14:textId="77777777" w:rsidR="009C0C4B" w:rsidRPr="00C91F48" w:rsidRDefault="009C0C4B" w:rsidP="00D416B3">
            <w:pPr>
              <w:jc w:val="center"/>
              <w:rPr>
                <w:rFonts w:cs="Times New Roman"/>
                <w:b/>
                <w:sz w:val="21"/>
                <w:szCs w:val="21"/>
              </w:rPr>
            </w:pPr>
            <w:r w:rsidRPr="00C91F48">
              <w:rPr>
                <w:rFonts w:cs="Times New Roman"/>
                <w:b/>
                <w:sz w:val="21"/>
                <w:szCs w:val="21"/>
              </w:rPr>
              <w:t>序号</w:t>
            </w:r>
          </w:p>
        </w:tc>
        <w:tc>
          <w:tcPr>
            <w:tcW w:w="1862" w:type="dxa"/>
            <w:shd w:val="clear" w:color="auto" w:fill="A6A6A6" w:themeFill="background1" w:themeFillShade="A6"/>
            <w:vAlign w:val="center"/>
          </w:tcPr>
          <w:p w14:paraId="1C7E675C" w14:textId="77777777" w:rsidR="009C0C4B" w:rsidRPr="00C91F48" w:rsidRDefault="009C0C4B" w:rsidP="00D416B3">
            <w:pPr>
              <w:keepNext/>
              <w:jc w:val="center"/>
              <w:rPr>
                <w:rFonts w:cs="Times New Roman"/>
                <w:b/>
                <w:sz w:val="21"/>
                <w:szCs w:val="21"/>
              </w:rPr>
            </w:pPr>
            <w:r w:rsidRPr="00C91F48">
              <w:rPr>
                <w:rFonts w:cs="Times New Roman"/>
                <w:b/>
                <w:sz w:val="21"/>
                <w:szCs w:val="21"/>
              </w:rPr>
              <w:t>文档名称</w:t>
            </w:r>
          </w:p>
        </w:tc>
        <w:tc>
          <w:tcPr>
            <w:tcW w:w="5391" w:type="dxa"/>
            <w:shd w:val="clear" w:color="auto" w:fill="A6A6A6" w:themeFill="background1" w:themeFillShade="A6"/>
            <w:vAlign w:val="center"/>
          </w:tcPr>
          <w:p w14:paraId="1C7E675D" w14:textId="77777777" w:rsidR="009C0C4B" w:rsidRPr="00C91F48" w:rsidRDefault="009C0C4B" w:rsidP="00D416B3">
            <w:pPr>
              <w:keepNext/>
              <w:jc w:val="center"/>
              <w:rPr>
                <w:rFonts w:cs="Times New Roman"/>
                <w:b/>
                <w:sz w:val="21"/>
                <w:szCs w:val="21"/>
              </w:rPr>
            </w:pPr>
            <w:r w:rsidRPr="00C91F48">
              <w:rPr>
                <w:rFonts w:cs="Times New Roman"/>
                <w:b/>
                <w:sz w:val="21"/>
                <w:szCs w:val="21"/>
              </w:rPr>
              <w:t>主要内容</w:t>
            </w:r>
          </w:p>
        </w:tc>
      </w:tr>
      <w:tr w:rsidR="00147A95" w:rsidRPr="00C91F48" w14:paraId="59F16DBB" w14:textId="77777777" w:rsidTr="00147A95">
        <w:trPr>
          <w:tblHeader/>
          <w:jc w:val="center"/>
        </w:trPr>
        <w:tc>
          <w:tcPr>
            <w:tcW w:w="1043" w:type="dxa"/>
            <w:shd w:val="clear" w:color="auto" w:fill="auto"/>
            <w:vAlign w:val="center"/>
          </w:tcPr>
          <w:p w14:paraId="0001FDA7" w14:textId="47A0CB00" w:rsidR="00147A95" w:rsidRPr="00147A95" w:rsidRDefault="00147A95" w:rsidP="00D416B3">
            <w:pPr>
              <w:jc w:val="center"/>
              <w:rPr>
                <w:rFonts w:cs="Times New Roman"/>
                <w:bCs/>
                <w:sz w:val="21"/>
                <w:szCs w:val="21"/>
              </w:rPr>
            </w:pPr>
          </w:p>
        </w:tc>
        <w:tc>
          <w:tcPr>
            <w:tcW w:w="1862" w:type="dxa"/>
            <w:shd w:val="clear" w:color="auto" w:fill="auto"/>
            <w:vAlign w:val="center"/>
          </w:tcPr>
          <w:p w14:paraId="676C92BB" w14:textId="77777777" w:rsidR="00147A95" w:rsidRPr="00147A95" w:rsidRDefault="00147A95" w:rsidP="00D416B3">
            <w:pPr>
              <w:keepNext/>
              <w:jc w:val="center"/>
              <w:rPr>
                <w:rFonts w:cs="Times New Roman"/>
                <w:bCs/>
                <w:sz w:val="21"/>
                <w:szCs w:val="21"/>
              </w:rPr>
            </w:pPr>
          </w:p>
        </w:tc>
        <w:tc>
          <w:tcPr>
            <w:tcW w:w="5391" w:type="dxa"/>
            <w:shd w:val="clear" w:color="auto" w:fill="auto"/>
            <w:vAlign w:val="center"/>
          </w:tcPr>
          <w:p w14:paraId="4B461070" w14:textId="77777777" w:rsidR="00147A95" w:rsidRPr="00147A95" w:rsidRDefault="00147A95" w:rsidP="00D416B3">
            <w:pPr>
              <w:keepNext/>
              <w:jc w:val="center"/>
              <w:rPr>
                <w:rFonts w:cs="Times New Roman"/>
                <w:bCs/>
                <w:sz w:val="21"/>
                <w:szCs w:val="21"/>
              </w:rPr>
            </w:pPr>
          </w:p>
        </w:tc>
      </w:tr>
    </w:tbl>
    <w:p w14:paraId="5E6454C2" w14:textId="2EF0F163" w:rsidR="004373A6" w:rsidRDefault="00D436E3" w:rsidP="004373A6">
      <w:pPr>
        <w:pStyle w:val="2"/>
      </w:pPr>
      <w:bookmarkStart w:id="39" w:name="_Toc63591397"/>
      <w:r w:rsidRPr="00C91F48">
        <w:t>前</w:t>
      </w:r>
      <w:r w:rsidR="00BF2286" w:rsidRPr="00C91F48">
        <w:t>次测评问</w:t>
      </w:r>
      <w:r w:rsidR="00BF2286" w:rsidRPr="00F806FA">
        <w:t>题整改情况说明</w:t>
      </w:r>
      <w:bookmarkEnd w:id="39"/>
    </w:p>
    <w:p w14:paraId="5C76D575" w14:textId="77777777" w:rsidR="009470B1" w:rsidRPr="009470B1" w:rsidRDefault="009470B1" w:rsidP="009470B1"/>
    <w:p w14:paraId="1C7E6761" w14:textId="77777777" w:rsidR="00725780" w:rsidRPr="00C91F48" w:rsidRDefault="00725780" w:rsidP="00CC2429">
      <w:pPr>
        <w:pStyle w:val="1"/>
        <w:spacing w:before="218" w:after="93"/>
        <w:rPr>
          <w:rFonts w:cs="Times New Roman"/>
        </w:rPr>
      </w:pPr>
      <w:bookmarkStart w:id="40" w:name="_Toc63591398"/>
      <w:r w:rsidRPr="00C91F48">
        <w:rPr>
          <w:rFonts w:cs="Times New Roman"/>
        </w:rPr>
        <w:lastRenderedPageBreak/>
        <w:t>测评对象</w:t>
      </w:r>
      <w:r w:rsidR="00CB7E3F" w:rsidRPr="00C91F48">
        <w:rPr>
          <w:rFonts w:cs="Times New Roman"/>
        </w:rPr>
        <w:t>与指标</w:t>
      </w:r>
      <w:bookmarkEnd w:id="40"/>
    </w:p>
    <w:p w14:paraId="1C7E6762" w14:textId="77777777" w:rsidR="003C3B94" w:rsidRDefault="00725780" w:rsidP="00335433">
      <w:pPr>
        <w:pStyle w:val="2"/>
      </w:pPr>
      <w:bookmarkStart w:id="41" w:name="_Toc63591399"/>
      <w:r w:rsidRPr="00C91F48">
        <w:t>测评对象</w:t>
      </w:r>
      <w:bookmarkEnd w:id="41"/>
    </w:p>
    <w:p w14:paraId="1C7E6763" w14:textId="77777777" w:rsidR="004603BA" w:rsidRPr="00C91F48" w:rsidRDefault="003C3B94" w:rsidP="003C3B94">
      <w:pPr>
        <w:pStyle w:val="3"/>
      </w:pPr>
      <w:bookmarkStart w:id="42" w:name="_Toc63591400"/>
      <w:r w:rsidRPr="00C91F48">
        <w:t>测评对象</w:t>
      </w:r>
      <w:r w:rsidR="00725780" w:rsidRPr="00C91F48">
        <w:t>选择方法</w:t>
      </w:r>
      <w:bookmarkEnd w:id="42"/>
    </w:p>
    <w:p w14:paraId="1C7E6764" w14:textId="4C01E12B" w:rsidR="00313ACF" w:rsidRDefault="002C0C27">
      <w:pPr>
        <w:pStyle w:val="fs-4-first-line-indent-2"/>
        <w:divId w:val="621814108"/>
      </w:pPr>
      <w:r w:rsidRPr="002C0C27">
        <w:rPr>
          <w:rFonts w:hint="eastAsia"/>
        </w:rPr>
        <w:t>{系统名称}</w:t>
      </w:r>
      <w:r w:rsidR="003B4161" w:rsidRPr="00DC360E">
        <w:rPr>
          <w:rFonts w:hint="eastAsia"/>
        </w:rPr>
        <w:t>等级测评的测评对象种类上基本覆盖、数量进行抽样，重点抽查主要的设备、设施、人员和文档等。结合</w:t>
      </w:r>
      <w:r w:rsidRPr="002C0C27">
        <w:rPr>
          <w:rFonts w:hint="eastAsia"/>
        </w:rPr>
        <w:t>{系统名称}</w:t>
      </w:r>
      <w:r w:rsidR="003B4161" w:rsidRPr="00DC360E">
        <w:rPr>
          <w:rFonts w:hint="eastAsia"/>
        </w:rPr>
        <w:t>的网</w:t>
      </w:r>
      <w:r w:rsidR="003B4161">
        <w:rPr>
          <w:rFonts w:hint="eastAsia"/>
        </w:rPr>
        <w:t>络拓扑结构和业务情况，本次等级测评的测评对象在抽样时主要考虑以下几个方面：</w:t>
      </w:r>
    </w:p>
    <w:p w14:paraId="503DDABB" w14:textId="4FDFE600" w:rsidR="00C06345" w:rsidRDefault="00AA0671" w:rsidP="00C06345">
      <w:pPr>
        <w:pStyle w:val="fs-4-first-line-indent-2"/>
        <w:divId w:val="621814108"/>
      </w:pPr>
      <w:r>
        <w:t>(</w:t>
      </w:r>
      <w:r w:rsidR="00C06345" w:rsidRPr="00DC360E">
        <w:rPr>
          <w:rFonts w:hint="eastAsia"/>
        </w:rPr>
        <w:t>1)</w:t>
      </w:r>
      <w:r w:rsidR="00C06345" w:rsidRPr="00A10DB6">
        <w:rPr>
          <w:rFonts w:hint="eastAsia"/>
        </w:rPr>
        <w:t xml:space="preserve"> 主机房（包括其环境、设备和设施等）和灾备机房；</w:t>
      </w:r>
    </w:p>
    <w:p w14:paraId="1C7E6766" w14:textId="39D6A6FA" w:rsidR="00313ACF" w:rsidRDefault="00AA0671">
      <w:pPr>
        <w:pStyle w:val="fs-4-first-line-indent-2"/>
        <w:divId w:val="621814108"/>
      </w:pPr>
      <w:r>
        <w:t>(</w:t>
      </w:r>
      <w:r w:rsidR="003B4161">
        <w:rPr>
          <w:rFonts w:hint="eastAsia"/>
        </w:rPr>
        <w:t>2) 存储被测系统重要数据的介质的存放环境；</w:t>
      </w:r>
    </w:p>
    <w:p w14:paraId="1C7E6767" w14:textId="7AD09990" w:rsidR="00313ACF" w:rsidRDefault="00AA0671">
      <w:pPr>
        <w:pStyle w:val="fs-4-first-line-indent-2"/>
        <w:divId w:val="621814108"/>
      </w:pPr>
      <w:r>
        <w:t>(</w:t>
      </w:r>
      <w:r w:rsidR="003B4161">
        <w:rPr>
          <w:rFonts w:hint="eastAsia"/>
        </w:rPr>
        <w:t>3) 办公场地；</w:t>
      </w:r>
    </w:p>
    <w:p w14:paraId="1C7E6768" w14:textId="2FA013DD" w:rsidR="00313ACF" w:rsidRDefault="00AA0671">
      <w:pPr>
        <w:pStyle w:val="fs-4-first-line-indent-2"/>
        <w:divId w:val="621814108"/>
      </w:pPr>
      <w:r>
        <w:t>(</w:t>
      </w:r>
      <w:r w:rsidR="003B4161">
        <w:rPr>
          <w:rFonts w:hint="eastAsia"/>
        </w:rPr>
        <w:t>4) 整个系统的网络拓扑结构；</w:t>
      </w:r>
    </w:p>
    <w:p w14:paraId="1C7E6769" w14:textId="2B26C427" w:rsidR="00313ACF" w:rsidRDefault="00AA0671">
      <w:pPr>
        <w:pStyle w:val="fs-4-first-line-indent-2"/>
        <w:divId w:val="621814108"/>
      </w:pPr>
      <w:r>
        <w:t>(</w:t>
      </w:r>
      <w:r w:rsidR="003B4161">
        <w:rPr>
          <w:rFonts w:hint="eastAsia"/>
        </w:rPr>
        <w:t>5) 安全设备，包括防火墙等；</w:t>
      </w:r>
    </w:p>
    <w:p w14:paraId="1C7E676A" w14:textId="093FCEDC" w:rsidR="00313ACF" w:rsidRDefault="00AA0671">
      <w:pPr>
        <w:pStyle w:val="fs-4-first-line-indent-2"/>
        <w:divId w:val="621814108"/>
      </w:pPr>
      <w:r>
        <w:t>(</w:t>
      </w:r>
      <w:r w:rsidR="003B4161">
        <w:rPr>
          <w:rFonts w:hint="eastAsia"/>
        </w:rPr>
        <w:t>6) 边界网络设备，包括路由器、楼层交换机等；</w:t>
      </w:r>
    </w:p>
    <w:p w14:paraId="1C7E676B" w14:textId="6FEF745C" w:rsidR="00313ACF" w:rsidRDefault="00AA0671">
      <w:pPr>
        <w:pStyle w:val="fs-4-first-line-indent-2"/>
        <w:divId w:val="621814108"/>
      </w:pPr>
      <w:r>
        <w:t>(</w:t>
      </w:r>
      <w:r w:rsidR="003B4161">
        <w:rPr>
          <w:rFonts w:hint="eastAsia"/>
        </w:rPr>
        <w:t>7) 对整个信息系统或其局部的安全性起作用的网络互联设备，如核心交换机、路由器等；</w:t>
      </w:r>
    </w:p>
    <w:p w14:paraId="1C7E676C" w14:textId="504FCE3B" w:rsidR="00313ACF" w:rsidRPr="00DE0F2A" w:rsidRDefault="00AA0671">
      <w:pPr>
        <w:pStyle w:val="fs-4-first-line-indent-2"/>
        <w:divId w:val="621814108"/>
      </w:pPr>
      <w:r>
        <w:t>(</w:t>
      </w:r>
      <w:r w:rsidR="003B4161">
        <w:rPr>
          <w:rFonts w:hint="eastAsia"/>
        </w:rPr>
        <w:t>8) 承载业务处</w:t>
      </w:r>
      <w:r w:rsidR="003B4161" w:rsidRPr="00DE0F2A">
        <w:rPr>
          <w:rFonts w:hint="eastAsia"/>
        </w:rPr>
        <w:t>理系统主要业务或数据的服务器（包括其操作系统和数据库）；</w:t>
      </w:r>
    </w:p>
    <w:p w14:paraId="1C7E676D" w14:textId="20A77AFD" w:rsidR="00313ACF" w:rsidRPr="00DE0F2A" w:rsidRDefault="00AA0671">
      <w:pPr>
        <w:pStyle w:val="fs-4-first-line-indent-2"/>
        <w:divId w:val="621814108"/>
      </w:pPr>
      <w:r>
        <w:t>(</w:t>
      </w:r>
      <w:r w:rsidR="003B4161" w:rsidRPr="00DE0F2A">
        <w:rPr>
          <w:rFonts w:hint="eastAsia"/>
        </w:rPr>
        <w:t>9) 管理终端和主要</w:t>
      </w:r>
      <w:r w:rsidR="002C0C27" w:rsidRPr="002C0C27">
        <w:rPr>
          <w:rFonts w:hint="eastAsia"/>
        </w:rPr>
        <w:t>{系统名称}</w:t>
      </w:r>
      <w:r w:rsidR="003B4161" w:rsidRPr="00DE0F2A">
        <w:rPr>
          <w:rFonts w:hint="eastAsia"/>
        </w:rPr>
        <w:t xml:space="preserve">终端； </w:t>
      </w:r>
    </w:p>
    <w:p w14:paraId="1C7E676E" w14:textId="5425EF4F" w:rsidR="00313ACF" w:rsidRDefault="00AA0671">
      <w:pPr>
        <w:pStyle w:val="fs-4-first-line-indent-2"/>
        <w:divId w:val="621814108"/>
      </w:pPr>
      <w:r>
        <w:t>(</w:t>
      </w:r>
      <w:r w:rsidR="003B4161" w:rsidRPr="00DE0F2A">
        <w:rPr>
          <w:rFonts w:hint="eastAsia"/>
        </w:rPr>
        <w:t>10) 能够完成</w:t>
      </w:r>
      <w:r w:rsidR="002C0C27" w:rsidRPr="002C0C27">
        <w:rPr>
          <w:rFonts w:hint="eastAsia"/>
        </w:rPr>
        <w:t>{系统名称}</w:t>
      </w:r>
      <w:r w:rsidR="003B4161" w:rsidRPr="00DE0F2A">
        <w:rPr>
          <w:rFonts w:hint="eastAsia"/>
        </w:rPr>
        <w:t>不同业务使命</w:t>
      </w:r>
      <w:r w:rsidR="003B4161">
        <w:rPr>
          <w:rFonts w:hint="eastAsia"/>
        </w:rPr>
        <w:t xml:space="preserve">的业务应用系统； </w:t>
      </w:r>
    </w:p>
    <w:p w14:paraId="1C7E676F" w14:textId="4E5A9AC4" w:rsidR="00313ACF" w:rsidRDefault="00AA0671">
      <w:pPr>
        <w:pStyle w:val="fs-4-first-line-indent-2"/>
        <w:divId w:val="621814108"/>
      </w:pPr>
      <w:r>
        <w:t>(</w:t>
      </w:r>
      <w:r w:rsidR="003B4161">
        <w:rPr>
          <w:rFonts w:hint="eastAsia"/>
        </w:rPr>
        <w:t>11) 业务备份系统；</w:t>
      </w:r>
    </w:p>
    <w:p w14:paraId="1C7E6770" w14:textId="04F02EB8" w:rsidR="00313ACF" w:rsidRDefault="00AA0671">
      <w:pPr>
        <w:pStyle w:val="fs-4-first-line-indent-2"/>
        <w:divId w:val="621814108"/>
      </w:pPr>
      <w:r>
        <w:t>(</w:t>
      </w:r>
      <w:r w:rsidR="003B4161">
        <w:rPr>
          <w:rFonts w:hint="eastAsia"/>
        </w:rPr>
        <w:t>12) 信息安全主管人员、各方面的负责人员、具体负责安全管理的当事人、业务负责人；</w:t>
      </w:r>
    </w:p>
    <w:p w14:paraId="1C7E6771" w14:textId="0D3CF056" w:rsidR="00313ACF" w:rsidRDefault="00AA0671">
      <w:pPr>
        <w:pStyle w:val="fs-4-first-line-indent-2"/>
        <w:divId w:val="621814108"/>
      </w:pPr>
      <w:r>
        <w:t>(</w:t>
      </w:r>
      <w:r w:rsidR="003B4161">
        <w:rPr>
          <w:rFonts w:hint="eastAsia"/>
        </w:rPr>
        <w:t>13) 涉及到信息系统安全的所有管理制度和记录。</w:t>
      </w:r>
    </w:p>
    <w:p w14:paraId="1C7E6772" w14:textId="77777777" w:rsidR="00313ACF" w:rsidRDefault="003B4161">
      <w:pPr>
        <w:pStyle w:val="fs-4-first-line-indent-2"/>
        <w:divId w:val="621814108"/>
      </w:pPr>
      <w:r>
        <w:rPr>
          <w:rFonts w:hint="eastAsia"/>
        </w:rPr>
        <w:lastRenderedPageBreak/>
        <w:t>抽样原则：在等级测评时，业务处理系统中配置相同的安全设备、边界网络设备、网络互联设备、服务器、终端以及备份设备，每类至少抽查两台作为测评对象。</w:t>
      </w:r>
    </w:p>
    <w:p w14:paraId="1C7E6773" w14:textId="4383E3F1" w:rsidR="00725780" w:rsidRDefault="00725780" w:rsidP="00335433">
      <w:pPr>
        <w:pStyle w:val="3"/>
      </w:pPr>
      <w:bookmarkStart w:id="43" w:name="_Toc63591401"/>
      <w:r w:rsidRPr="00C91F48">
        <w:t>测评对象选择结果</w:t>
      </w:r>
      <w:bookmarkEnd w:id="43"/>
    </w:p>
    <w:p w14:paraId="1C7E6774" w14:textId="77777777" w:rsidR="00725780" w:rsidRPr="00C91F48" w:rsidRDefault="00725780" w:rsidP="00963AE0">
      <w:pPr>
        <w:pStyle w:val="4"/>
        <w:rPr>
          <w:rFonts w:cs="Times New Roman"/>
        </w:rPr>
      </w:pPr>
      <w:bookmarkStart w:id="44" w:name="_Toc63591402"/>
      <w:r w:rsidRPr="00C91F48">
        <w:rPr>
          <w:rFonts w:cs="Times New Roman"/>
        </w:rPr>
        <w:t>机房</w:t>
      </w:r>
      <w:bookmarkEnd w:id="44"/>
    </w:p>
    <w:p w14:paraId="1C7E6775" w14:textId="77777777" w:rsidR="004603BA" w:rsidRPr="00C91F48" w:rsidRDefault="002B7469" w:rsidP="008B1214">
      <w:pPr>
        <w:pStyle w:val="a9"/>
        <w:spacing w:before="312" w:after="93"/>
        <w:jc w:val="center"/>
        <w:rPr>
          <w:rFonts w:cs="Times New Roman"/>
          <w:b w:val="0"/>
          <w:sz w:val="21"/>
        </w:rPr>
      </w:pPr>
      <w:bookmarkStart w:id="45" w:name="_Toc11415607"/>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3</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1</w:t>
      </w:r>
      <w:r w:rsidRPr="00C91F48">
        <w:rPr>
          <w:rFonts w:cs="Times New Roman"/>
          <w:b w:val="0"/>
          <w:sz w:val="21"/>
        </w:rPr>
        <w:fldChar w:fldCharType="end"/>
      </w:r>
      <w:r>
        <w:rPr>
          <w:rFonts w:cs="Times New Roman"/>
          <w:b w:val="0"/>
          <w:sz w:val="21"/>
        </w:rPr>
        <w:t xml:space="preserve"> </w:t>
      </w:r>
      <w:r w:rsidR="004603BA" w:rsidRPr="00C91F48">
        <w:rPr>
          <w:rFonts w:cs="Times New Roman"/>
          <w:sz w:val="21"/>
        </w:rPr>
        <w:t>机房</w:t>
      </w:r>
      <w:bookmarkEnd w:id="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767"/>
        <w:gridCol w:w="2205"/>
        <w:gridCol w:w="4111"/>
        <w:gridCol w:w="1213"/>
      </w:tblGrid>
      <w:tr w:rsidR="00AE72BA" w:rsidRPr="00C91F48" w14:paraId="1C7E677A" w14:textId="77777777" w:rsidTr="00D416B3">
        <w:trPr>
          <w:tblHeader/>
          <w:jc w:val="center"/>
        </w:trPr>
        <w:tc>
          <w:tcPr>
            <w:tcW w:w="767" w:type="dxa"/>
            <w:shd w:val="clear" w:color="auto" w:fill="A6A6A6" w:themeFill="background1" w:themeFillShade="A6"/>
            <w:vAlign w:val="center"/>
          </w:tcPr>
          <w:p w14:paraId="1C7E6776" w14:textId="77777777" w:rsidR="00AE72BA" w:rsidRPr="00C91F48" w:rsidRDefault="00AE72BA" w:rsidP="00D416B3">
            <w:pPr>
              <w:tabs>
                <w:tab w:val="left" w:pos="180"/>
              </w:tabs>
              <w:jc w:val="center"/>
              <w:rPr>
                <w:rFonts w:cs="Times New Roman"/>
                <w:b/>
                <w:color w:val="000000"/>
                <w:sz w:val="21"/>
                <w:szCs w:val="21"/>
              </w:rPr>
            </w:pPr>
            <w:r w:rsidRPr="00C91F48">
              <w:rPr>
                <w:rFonts w:cs="Times New Roman"/>
                <w:b/>
                <w:color w:val="000000"/>
                <w:sz w:val="21"/>
                <w:szCs w:val="21"/>
              </w:rPr>
              <w:t>序号</w:t>
            </w:r>
          </w:p>
        </w:tc>
        <w:tc>
          <w:tcPr>
            <w:tcW w:w="2205" w:type="dxa"/>
            <w:shd w:val="clear" w:color="auto" w:fill="A6A6A6" w:themeFill="background1" w:themeFillShade="A6"/>
            <w:vAlign w:val="center"/>
          </w:tcPr>
          <w:p w14:paraId="1C7E6777" w14:textId="77777777" w:rsidR="00AE72BA" w:rsidRPr="00C91F48" w:rsidRDefault="00AE72BA" w:rsidP="00D416B3">
            <w:pPr>
              <w:tabs>
                <w:tab w:val="left" w:pos="180"/>
              </w:tabs>
              <w:jc w:val="center"/>
              <w:rPr>
                <w:rFonts w:cs="Times New Roman"/>
                <w:b/>
                <w:color w:val="000000"/>
                <w:sz w:val="21"/>
                <w:szCs w:val="21"/>
              </w:rPr>
            </w:pPr>
            <w:r w:rsidRPr="00C91F48">
              <w:rPr>
                <w:rFonts w:cs="Times New Roman"/>
                <w:b/>
                <w:color w:val="000000"/>
                <w:sz w:val="21"/>
                <w:szCs w:val="21"/>
              </w:rPr>
              <w:t>机房名称</w:t>
            </w:r>
          </w:p>
        </w:tc>
        <w:tc>
          <w:tcPr>
            <w:tcW w:w="4111" w:type="dxa"/>
            <w:shd w:val="clear" w:color="auto" w:fill="A6A6A6" w:themeFill="background1" w:themeFillShade="A6"/>
            <w:vAlign w:val="center"/>
          </w:tcPr>
          <w:p w14:paraId="1C7E6778" w14:textId="77777777" w:rsidR="00AE72BA" w:rsidRPr="00C91F48" w:rsidRDefault="00AE72BA" w:rsidP="00D416B3">
            <w:pPr>
              <w:tabs>
                <w:tab w:val="left" w:pos="180"/>
              </w:tabs>
              <w:jc w:val="center"/>
              <w:rPr>
                <w:rFonts w:cs="Times New Roman"/>
                <w:b/>
                <w:color w:val="000000"/>
                <w:sz w:val="21"/>
                <w:szCs w:val="21"/>
              </w:rPr>
            </w:pPr>
            <w:r w:rsidRPr="00C91F48">
              <w:rPr>
                <w:rFonts w:cs="Times New Roman"/>
                <w:b/>
                <w:color w:val="000000"/>
                <w:sz w:val="21"/>
                <w:szCs w:val="21"/>
              </w:rPr>
              <w:t>物理位置</w:t>
            </w:r>
          </w:p>
        </w:tc>
        <w:tc>
          <w:tcPr>
            <w:tcW w:w="1213" w:type="dxa"/>
            <w:shd w:val="clear" w:color="auto" w:fill="A6A6A6" w:themeFill="background1" w:themeFillShade="A6"/>
          </w:tcPr>
          <w:p w14:paraId="1C7E6779" w14:textId="77777777" w:rsidR="00AE72BA" w:rsidRPr="00C91F48" w:rsidRDefault="00AE72BA" w:rsidP="00D416B3">
            <w:pPr>
              <w:tabs>
                <w:tab w:val="left" w:pos="180"/>
              </w:tabs>
              <w:jc w:val="center"/>
              <w:rPr>
                <w:rFonts w:cs="Times New Roman"/>
                <w:b/>
                <w:color w:val="000000"/>
                <w:sz w:val="21"/>
                <w:szCs w:val="21"/>
              </w:rPr>
            </w:pPr>
            <w:r w:rsidRPr="00C91F48">
              <w:rPr>
                <w:rFonts w:cs="Times New Roman"/>
                <w:b/>
                <w:color w:val="000000"/>
                <w:sz w:val="21"/>
                <w:szCs w:val="21"/>
              </w:rPr>
              <w:t>重要程度</w:t>
            </w:r>
          </w:p>
        </w:tc>
      </w:tr>
      <w:tr w:rsidR="006B790E" w14:paraId="1C7E677F" w14:textId="77777777" w:rsidTr="00147A95">
        <w:trPr>
          <w:jc w:val="center"/>
        </w:trPr>
        <w:tc>
          <w:tcPr>
            <w:tcW w:w="767" w:type="dxa"/>
            <w:noWrap/>
            <w:vAlign w:val="center"/>
            <w:hideMark/>
          </w:tcPr>
          <w:p w14:paraId="1C7E677B" w14:textId="0975D55A" w:rsidR="006B790E" w:rsidRDefault="006B790E">
            <w:pPr>
              <w:spacing w:line="240" w:lineRule="auto"/>
              <w:jc w:val="center"/>
              <w:rPr>
                <w:rFonts w:ascii="华文仿宋" w:hAnsi="华文仿宋"/>
                <w:sz w:val="21"/>
                <w:szCs w:val="21"/>
              </w:rPr>
            </w:pPr>
          </w:p>
        </w:tc>
        <w:tc>
          <w:tcPr>
            <w:tcW w:w="2205" w:type="dxa"/>
            <w:noWrap/>
            <w:vAlign w:val="center"/>
          </w:tcPr>
          <w:p w14:paraId="1C7E677C" w14:textId="1A3A8A45" w:rsidR="006B790E" w:rsidRDefault="006B790E">
            <w:pPr>
              <w:spacing w:line="240" w:lineRule="auto"/>
              <w:jc w:val="center"/>
              <w:rPr>
                <w:rFonts w:ascii="华文仿宋" w:hAnsi="华文仿宋"/>
                <w:sz w:val="21"/>
                <w:szCs w:val="21"/>
              </w:rPr>
            </w:pPr>
          </w:p>
        </w:tc>
        <w:tc>
          <w:tcPr>
            <w:tcW w:w="4111" w:type="dxa"/>
            <w:noWrap/>
            <w:vAlign w:val="center"/>
          </w:tcPr>
          <w:p w14:paraId="1C7E677D" w14:textId="77777777" w:rsidR="006B790E" w:rsidRDefault="006B790E">
            <w:pPr>
              <w:spacing w:line="240" w:lineRule="auto"/>
              <w:jc w:val="center"/>
              <w:rPr>
                <w:rFonts w:ascii="华文仿宋" w:hAnsi="华文仿宋"/>
                <w:sz w:val="21"/>
                <w:szCs w:val="21"/>
              </w:rPr>
            </w:pPr>
          </w:p>
        </w:tc>
        <w:tc>
          <w:tcPr>
            <w:tcW w:w="1213" w:type="dxa"/>
            <w:noWrap/>
            <w:vAlign w:val="center"/>
          </w:tcPr>
          <w:p w14:paraId="1C7E677E" w14:textId="2950C24B" w:rsidR="006B790E" w:rsidRDefault="006B790E">
            <w:pPr>
              <w:spacing w:line="240" w:lineRule="auto"/>
              <w:jc w:val="center"/>
              <w:rPr>
                <w:rFonts w:ascii="华文仿宋" w:hAnsi="华文仿宋"/>
                <w:sz w:val="21"/>
                <w:szCs w:val="21"/>
              </w:rPr>
            </w:pPr>
          </w:p>
        </w:tc>
      </w:tr>
    </w:tbl>
    <w:p w14:paraId="1C7E678A" w14:textId="77777777" w:rsidR="00725780" w:rsidRPr="00C91F48" w:rsidRDefault="00725780" w:rsidP="00963AE0">
      <w:pPr>
        <w:pStyle w:val="4"/>
        <w:rPr>
          <w:rFonts w:cs="Times New Roman"/>
        </w:rPr>
      </w:pPr>
      <w:bookmarkStart w:id="46" w:name="_Toc63591403"/>
      <w:r w:rsidRPr="00C91F48">
        <w:rPr>
          <w:rFonts w:cs="Times New Roman"/>
        </w:rPr>
        <w:t>网络设备</w:t>
      </w:r>
      <w:bookmarkEnd w:id="46"/>
    </w:p>
    <w:p w14:paraId="1C7E678B" w14:textId="77777777" w:rsidR="004603BA" w:rsidRPr="00C91F48" w:rsidRDefault="002B7469" w:rsidP="004603BA">
      <w:pPr>
        <w:pStyle w:val="a9"/>
        <w:spacing w:before="312" w:after="93"/>
        <w:jc w:val="center"/>
        <w:rPr>
          <w:rFonts w:cs="Times New Roman"/>
          <w:b w:val="0"/>
          <w:sz w:val="21"/>
        </w:rPr>
      </w:pPr>
      <w:bookmarkStart w:id="47" w:name="_Toc11415608"/>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3</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2</w:t>
      </w:r>
      <w:r w:rsidRPr="00C91F48">
        <w:rPr>
          <w:rFonts w:cs="Times New Roman"/>
          <w:b w:val="0"/>
          <w:sz w:val="21"/>
        </w:rPr>
        <w:fldChar w:fldCharType="end"/>
      </w:r>
      <w:r>
        <w:rPr>
          <w:rFonts w:cs="Times New Roman"/>
          <w:b w:val="0"/>
          <w:sz w:val="21"/>
        </w:rPr>
        <w:t xml:space="preserve"> </w:t>
      </w:r>
      <w:r w:rsidR="004603BA" w:rsidRPr="00C91F48">
        <w:rPr>
          <w:rFonts w:cs="Times New Roman"/>
          <w:sz w:val="21"/>
        </w:rPr>
        <w:t>网络设备</w:t>
      </w:r>
      <w:bookmarkEnd w:id="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39"/>
        <w:gridCol w:w="1742"/>
        <w:gridCol w:w="694"/>
        <w:gridCol w:w="1896"/>
        <w:gridCol w:w="1088"/>
        <w:gridCol w:w="1178"/>
        <w:gridCol w:w="1059"/>
      </w:tblGrid>
      <w:tr w:rsidR="00AE72BA" w:rsidRPr="00C91F48" w14:paraId="1C7E6797" w14:textId="77777777" w:rsidTr="00D416B3">
        <w:trPr>
          <w:tblHeader/>
          <w:jc w:val="center"/>
        </w:trPr>
        <w:tc>
          <w:tcPr>
            <w:tcW w:w="639" w:type="dxa"/>
            <w:shd w:val="clear" w:color="auto" w:fill="A6A6A6" w:themeFill="background1" w:themeFillShade="A6"/>
            <w:vAlign w:val="center"/>
          </w:tcPr>
          <w:p w14:paraId="1C7E678C" w14:textId="77777777" w:rsidR="00AE72BA" w:rsidRPr="00C91F48" w:rsidRDefault="00AE72BA" w:rsidP="00D416B3">
            <w:pPr>
              <w:jc w:val="center"/>
              <w:rPr>
                <w:rFonts w:cs="Times New Roman"/>
                <w:b/>
                <w:sz w:val="21"/>
                <w:szCs w:val="21"/>
              </w:rPr>
            </w:pPr>
            <w:r w:rsidRPr="00C91F48">
              <w:rPr>
                <w:rFonts w:cs="Times New Roman"/>
                <w:b/>
                <w:sz w:val="21"/>
                <w:szCs w:val="21"/>
              </w:rPr>
              <w:t>序号</w:t>
            </w:r>
          </w:p>
        </w:tc>
        <w:tc>
          <w:tcPr>
            <w:tcW w:w="1742" w:type="dxa"/>
            <w:shd w:val="clear" w:color="auto" w:fill="A6A6A6" w:themeFill="background1" w:themeFillShade="A6"/>
            <w:vAlign w:val="center"/>
          </w:tcPr>
          <w:p w14:paraId="1C7E678D" w14:textId="77777777" w:rsidR="00AE72BA" w:rsidRPr="00C91F48" w:rsidRDefault="00AE72BA" w:rsidP="00D416B3">
            <w:pPr>
              <w:jc w:val="center"/>
              <w:rPr>
                <w:rFonts w:cs="Times New Roman"/>
                <w:b/>
                <w:sz w:val="21"/>
                <w:szCs w:val="21"/>
              </w:rPr>
            </w:pPr>
            <w:r w:rsidRPr="00C91F48">
              <w:rPr>
                <w:rFonts w:cs="Times New Roman"/>
                <w:b/>
                <w:sz w:val="21"/>
                <w:szCs w:val="21"/>
              </w:rPr>
              <w:t>设备名称</w:t>
            </w:r>
          </w:p>
        </w:tc>
        <w:tc>
          <w:tcPr>
            <w:tcW w:w="694" w:type="dxa"/>
            <w:shd w:val="clear" w:color="auto" w:fill="A6A6A6" w:themeFill="background1" w:themeFillShade="A6"/>
          </w:tcPr>
          <w:p w14:paraId="1C7E678E" w14:textId="77777777" w:rsidR="00AE72BA" w:rsidRPr="00C91F48" w:rsidRDefault="00AE72BA" w:rsidP="00D416B3">
            <w:pPr>
              <w:jc w:val="center"/>
              <w:rPr>
                <w:rFonts w:cs="Times New Roman"/>
                <w:b/>
                <w:sz w:val="21"/>
                <w:szCs w:val="21"/>
              </w:rPr>
            </w:pPr>
            <w:r w:rsidRPr="00C91F48">
              <w:rPr>
                <w:rFonts w:cs="Times New Roman"/>
                <w:b/>
                <w:sz w:val="21"/>
                <w:szCs w:val="21"/>
              </w:rPr>
              <w:t>虚拟</w:t>
            </w:r>
          </w:p>
          <w:p w14:paraId="1C7E678F" w14:textId="77777777" w:rsidR="00AE72BA" w:rsidRPr="00C91F48" w:rsidRDefault="00AE72BA" w:rsidP="00D416B3">
            <w:pPr>
              <w:jc w:val="center"/>
              <w:rPr>
                <w:rFonts w:cs="Times New Roman"/>
                <w:b/>
                <w:sz w:val="21"/>
                <w:szCs w:val="21"/>
              </w:rPr>
            </w:pPr>
            <w:r w:rsidRPr="00C91F48">
              <w:rPr>
                <w:rFonts w:cs="Times New Roman"/>
                <w:b/>
                <w:sz w:val="21"/>
                <w:szCs w:val="21"/>
              </w:rPr>
              <w:t>设备</w:t>
            </w:r>
          </w:p>
        </w:tc>
        <w:tc>
          <w:tcPr>
            <w:tcW w:w="1896" w:type="dxa"/>
            <w:shd w:val="clear" w:color="auto" w:fill="A6A6A6" w:themeFill="background1" w:themeFillShade="A6"/>
            <w:vAlign w:val="center"/>
          </w:tcPr>
          <w:p w14:paraId="1C7E6790" w14:textId="77777777" w:rsidR="00AE72BA" w:rsidRPr="00C91F48" w:rsidRDefault="00AE72BA" w:rsidP="00D416B3">
            <w:pPr>
              <w:jc w:val="center"/>
              <w:rPr>
                <w:rFonts w:cs="Times New Roman"/>
                <w:b/>
                <w:sz w:val="21"/>
                <w:szCs w:val="21"/>
              </w:rPr>
            </w:pPr>
            <w:r w:rsidRPr="00C91F48">
              <w:rPr>
                <w:rFonts w:cs="Times New Roman"/>
                <w:b/>
                <w:sz w:val="21"/>
                <w:szCs w:val="21"/>
              </w:rPr>
              <w:t>系统</w:t>
            </w:r>
          </w:p>
          <w:p w14:paraId="1C7E6791" w14:textId="77777777" w:rsidR="00AE72BA" w:rsidRPr="00C91F48" w:rsidRDefault="00AE72BA" w:rsidP="00D416B3">
            <w:pPr>
              <w:jc w:val="center"/>
              <w:rPr>
                <w:rFonts w:cs="Times New Roman"/>
                <w:b/>
                <w:sz w:val="21"/>
                <w:szCs w:val="21"/>
              </w:rPr>
            </w:pPr>
            <w:r w:rsidRPr="00C91F48">
              <w:rPr>
                <w:rFonts w:cs="Times New Roman"/>
                <w:b/>
                <w:sz w:val="21"/>
                <w:szCs w:val="21"/>
              </w:rPr>
              <w:t>及版本</w:t>
            </w:r>
          </w:p>
        </w:tc>
        <w:tc>
          <w:tcPr>
            <w:tcW w:w="1088" w:type="dxa"/>
            <w:shd w:val="clear" w:color="auto" w:fill="A6A6A6" w:themeFill="background1" w:themeFillShade="A6"/>
            <w:vAlign w:val="center"/>
          </w:tcPr>
          <w:p w14:paraId="1C7E6792" w14:textId="77777777" w:rsidR="00AE72BA" w:rsidRPr="00C91F48" w:rsidRDefault="00AE72BA" w:rsidP="00D416B3">
            <w:pPr>
              <w:jc w:val="center"/>
              <w:rPr>
                <w:rFonts w:cs="Times New Roman"/>
                <w:b/>
                <w:sz w:val="21"/>
                <w:szCs w:val="21"/>
              </w:rPr>
            </w:pPr>
            <w:r w:rsidRPr="00C91F48">
              <w:rPr>
                <w:rFonts w:cs="Times New Roman"/>
                <w:b/>
                <w:sz w:val="21"/>
                <w:szCs w:val="21"/>
              </w:rPr>
              <w:t>品牌</w:t>
            </w:r>
          </w:p>
          <w:p w14:paraId="1C7E6793" w14:textId="77777777" w:rsidR="00AE72BA" w:rsidRPr="00C91F48" w:rsidRDefault="00AE72BA" w:rsidP="00D416B3">
            <w:pPr>
              <w:jc w:val="center"/>
              <w:rPr>
                <w:rFonts w:cs="Times New Roman"/>
                <w:b/>
                <w:sz w:val="21"/>
                <w:szCs w:val="21"/>
              </w:rPr>
            </w:pPr>
            <w:r w:rsidRPr="00C91F48">
              <w:rPr>
                <w:rFonts w:cs="Times New Roman"/>
                <w:b/>
                <w:sz w:val="21"/>
                <w:szCs w:val="21"/>
              </w:rPr>
              <w:t>及型号</w:t>
            </w:r>
          </w:p>
        </w:tc>
        <w:tc>
          <w:tcPr>
            <w:tcW w:w="1178" w:type="dxa"/>
            <w:shd w:val="clear" w:color="auto" w:fill="A6A6A6" w:themeFill="background1" w:themeFillShade="A6"/>
            <w:vAlign w:val="center"/>
          </w:tcPr>
          <w:p w14:paraId="1C7E6794" w14:textId="77777777" w:rsidR="00AE72BA" w:rsidRPr="00C91F48" w:rsidRDefault="00AE72BA" w:rsidP="00D416B3">
            <w:pPr>
              <w:jc w:val="center"/>
              <w:rPr>
                <w:rFonts w:cs="Times New Roman"/>
                <w:b/>
                <w:sz w:val="21"/>
                <w:szCs w:val="21"/>
              </w:rPr>
            </w:pPr>
            <w:r w:rsidRPr="00C91F48">
              <w:rPr>
                <w:rFonts w:cs="Times New Roman"/>
                <w:b/>
                <w:sz w:val="21"/>
                <w:szCs w:val="21"/>
              </w:rPr>
              <w:t>用途</w:t>
            </w:r>
          </w:p>
        </w:tc>
        <w:tc>
          <w:tcPr>
            <w:tcW w:w="1059" w:type="dxa"/>
            <w:shd w:val="clear" w:color="auto" w:fill="A6A6A6" w:themeFill="background1" w:themeFillShade="A6"/>
            <w:vAlign w:val="center"/>
          </w:tcPr>
          <w:p w14:paraId="1C7E6795" w14:textId="77777777" w:rsidR="00AE72BA" w:rsidRPr="00C91F48" w:rsidRDefault="00AE72BA" w:rsidP="00D416B3">
            <w:pPr>
              <w:jc w:val="center"/>
              <w:rPr>
                <w:rFonts w:cs="Times New Roman"/>
                <w:b/>
                <w:sz w:val="21"/>
                <w:szCs w:val="21"/>
              </w:rPr>
            </w:pPr>
            <w:r w:rsidRPr="00C91F48">
              <w:rPr>
                <w:rFonts w:cs="Times New Roman"/>
                <w:b/>
                <w:sz w:val="21"/>
                <w:szCs w:val="21"/>
              </w:rPr>
              <w:t>重要</w:t>
            </w:r>
          </w:p>
          <w:p w14:paraId="1C7E6796" w14:textId="77777777" w:rsidR="00AE72BA" w:rsidRPr="00C91F48" w:rsidRDefault="00AE72BA" w:rsidP="00D416B3">
            <w:pPr>
              <w:jc w:val="center"/>
              <w:rPr>
                <w:rFonts w:cs="Times New Roman"/>
                <w:b/>
                <w:sz w:val="21"/>
                <w:szCs w:val="21"/>
              </w:rPr>
            </w:pPr>
            <w:r w:rsidRPr="00C91F48">
              <w:rPr>
                <w:rFonts w:cs="Times New Roman"/>
                <w:b/>
                <w:sz w:val="21"/>
                <w:szCs w:val="21"/>
              </w:rPr>
              <w:t>程度</w:t>
            </w:r>
          </w:p>
        </w:tc>
      </w:tr>
      <w:tr w:rsidR="00147A95" w:rsidRPr="00C91F48" w14:paraId="6C2EDB73" w14:textId="77777777" w:rsidTr="009470B1">
        <w:trPr>
          <w:tblHeader/>
          <w:jc w:val="center"/>
        </w:trPr>
        <w:tc>
          <w:tcPr>
            <w:tcW w:w="639" w:type="dxa"/>
            <w:shd w:val="clear" w:color="auto" w:fill="auto"/>
            <w:vAlign w:val="center"/>
          </w:tcPr>
          <w:p w14:paraId="5A57BE0C" w14:textId="08869CDD" w:rsidR="00147A95" w:rsidRPr="00147A95" w:rsidRDefault="00147A95" w:rsidP="009470B1">
            <w:pPr>
              <w:spacing w:line="240" w:lineRule="auto"/>
              <w:jc w:val="center"/>
              <w:rPr>
                <w:rFonts w:cs="Times New Roman"/>
                <w:bCs/>
                <w:sz w:val="21"/>
                <w:szCs w:val="21"/>
              </w:rPr>
            </w:pPr>
          </w:p>
        </w:tc>
        <w:tc>
          <w:tcPr>
            <w:tcW w:w="1742" w:type="dxa"/>
            <w:shd w:val="clear" w:color="auto" w:fill="auto"/>
            <w:vAlign w:val="center"/>
          </w:tcPr>
          <w:p w14:paraId="7322B50A" w14:textId="77777777" w:rsidR="00147A95" w:rsidRPr="00147A95" w:rsidRDefault="00147A95" w:rsidP="009470B1">
            <w:pPr>
              <w:spacing w:line="240" w:lineRule="auto"/>
              <w:jc w:val="center"/>
              <w:rPr>
                <w:rFonts w:cs="Times New Roman"/>
                <w:bCs/>
                <w:sz w:val="21"/>
                <w:szCs w:val="21"/>
              </w:rPr>
            </w:pPr>
          </w:p>
        </w:tc>
        <w:tc>
          <w:tcPr>
            <w:tcW w:w="694" w:type="dxa"/>
            <w:shd w:val="clear" w:color="auto" w:fill="auto"/>
            <w:vAlign w:val="center"/>
          </w:tcPr>
          <w:p w14:paraId="158822F1" w14:textId="77777777" w:rsidR="00147A95" w:rsidRPr="00147A95" w:rsidRDefault="00147A95" w:rsidP="009470B1">
            <w:pPr>
              <w:spacing w:line="240" w:lineRule="auto"/>
              <w:jc w:val="center"/>
              <w:rPr>
                <w:rFonts w:cs="Times New Roman"/>
                <w:bCs/>
                <w:sz w:val="21"/>
                <w:szCs w:val="21"/>
              </w:rPr>
            </w:pPr>
          </w:p>
        </w:tc>
        <w:tc>
          <w:tcPr>
            <w:tcW w:w="1896" w:type="dxa"/>
            <w:shd w:val="clear" w:color="auto" w:fill="auto"/>
            <w:vAlign w:val="center"/>
          </w:tcPr>
          <w:p w14:paraId="22B13704" w14:textId="77777777" w:rsidR="00147A95" w:rsidRPr="00147A95" w:rsidRDefault="00147A95" w:rsidP="009470B1">
            <w:pPr>
              <w:spacing w:line="240" w:lineRule="auto"/>
              <w:jc w:val="center"/>
              <w:rPr>
                <w:rFonts w:cs="Times New Roman"/>
                <w:bCs/>
                <w:sz w:val="21"/>
                <w:szCs w:val="21"/>
              </w:rPr>
            </w:pPr>
          </w:p>
        </w:tc>
        <w:tc>
          <w:tcPr>
            <w:tcW w:w="1088" w:type="dxa"/>
            <w:shd w:val="clear" w:color="auto" w:fill="auto"/>
            <w:vAlign w:val="center"/>
          </w:tcPr>
          <w:p w14:paraId="03986887" w14:textId="77777777" w:rsidR="00147A95" w:rsidRPr="00147A95" w:rsidRDefault="00147A95" w:rsidP="009470B1">
            <w:pPr>
              <w:spacing w:line="240" w:lineRule="auto"/>
              <w:jc w:val="center"/>
              <w:rPr>
                <w:rFonts w:cs="Times New Roman"/>
                <w:bCs/>
                <w:sz w:val="21"/>
                <w:szCs w:val="21"/>
              </w:rPr>
            </w:pPr>
          </w:p>
        </w:tc>
        <w:tc>
          <w:tcPr>
            <w:tcW w:w="1178" w:type="dxa"/>
            <w:shd w:val="clear" w:color="auto" w:fill="auto"/>
            <w:vAlign w:val="center"/>
          </w:tcPr>
          <w:p w14:paraId="08EEAEE1" w14:textId="77777777" w:rsidR="00147A95" w:rsidRPr="00147A95" w:rsidRDefault="00147A95" w:rsidP="009470B1">
            <w:pPr>
              <w:spacing w:line="240" w:lineRule="auto"/>
              <w:jc w:val="center"/>
              <w:rPr>
                <w:rFonts w:cs="Times New Roman"/>
                <w:bCs/>
                <w:sz w:val="21"/>
                <w:szCs w:val="21"/>
              </w:rPr>
            </w:pPr>
          </w:p>
        </w:tc>
        <w:tc>
          <w:tcPr>
            <w:tcW w:w="1059" w:type="dxa"/>
            <w:shd w:val="clear" w:color="auto" w:fill="auto"/>
            <w:vAlign w:val="center"/>
          </w:tcPr>
          <w:p w14:paraId="47B7AB2E" w14:textId="77777777" w:rsidR="00147A95" w:rsidRPr="00147A95" w:rsidRDefault="00147A95" w:rsidP="009470B1">
            <w:pPr>
              <w:spacing w:line="240" w:lineRule="auto"/>
              <w:jc w:val="center"/>
              <w:rPr>
                <w:rFonts w:cs="Times New Roman"/>
                <w:bCs/>
                <w:sz w:val="21"/>
                <w:szCs w:val="21"/>
              </w:rPr>
            </w:pPr>
          </w:p>
        </w:tc>
      </w:tr>
    </w:tbl>
    <w:p w14:paraId="1C7E6798" w14:textId="77777777" w:rsidR="00725780" w:rsidRPr="00C91F48" w:rsidRDefault="00725780" w:rsidP="00963AE0">
      <w:pPr>
        <w:pStyle w:val="4"/>
        <w:rPr>
          <w:rFonts w:cs="Times New Roman"/>
        </w:rPr>
      </w:pPr>
      <w:bookmarkStart w:id="48" w:name="_Toc63591404"/>
      <w:r w:rsidRPr="00C91F48">
        <w:rPr>
          <w:rFonts w:cs="Times New Roman"/>
        </w:rPr>
        <w:t>安全设备</w:t>
      </w:r>
      <w:bookmarkEnd w:id="48"/>
    </w:p>
    <w:p w14:paraId="1C7E6799" w14:textId="77777777" w:rsidR="004603BA" w:rsidRPr="00C91F48" w:rsidRDefault="002B7469" w:rsidP="004603BA">
      <w:pPr>
        <w:pStyle w:val="a9"/>
        <w:spacing w:before="312" w:after="93"/>
        <w:jc w:val="center"/>
        <w:rPr>
          <w:rFonts w:cs="Times New Roman"/>
          <w:b w:val="0"/>
          <w:sz w:val="21"/>
        </w:rPr>
      </w:pPr>
      <w:bookmarkStart w:id="49" w:name="_Toc11415609"/>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3</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3</w:t>
      </w:r>
      <w:r w:rsidRPr="00C91F48">
        <w:rPr>
          <w:rFonts w:cs="Times New Roman"/>
          <w:b w:val="0"/>
          <w:sz w:val="21"/>
        </w:rPr>
        <w:fldChar w:fldCharType="end"/>
      </w:r>
      <w:r>
        <w:rPr>
          <w:rFonts w:cs="Times New Roman"/>
          <w:b w:val="0"/>
          <w:sz w:val="21"/>
        </w:rPr>
        <w:t xml:space="preserve"> </w:t>
      </w:r>
      <w:r w:rsidR="004603BA" w:rsidRPr="00C91F48">
        <w:rPr>
          <w:rFonts w:cs="Times New Roman"/>
          <w:sz w:val="21"/>
        </w:rPr>
        <w:t>安全设备</w:t>
      </w:r>
      <w:bookmarkEnd w:id="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53"/>
        <w:gridCol w:w="1764"/>
        <w:gridCol w:w="658"/>
        <w:gridCol w:w="1752"/>
        <w:gridCol w:w="1082"/>
        <w:gridCol w:w="1337"/>
        <w:gridCol w:w="1050"/>
      </w:tblGrid>
      <w:tr w:rsidR="00AE72BA" w:rsidRPr="00C91F48" w14:paraId="1C7E67A5" w14:textId="77777777" w:rsidTr="00D416B3">
        <w:trPr>
          <w:tblHeader/>
          <w:jc w:val="center"/>
        </w:trPr>
        <w:tc>
          <w:tcPr>
            <w:tcW w:w="653" w:type="dxa"/>
            <w:shd w:val="clear" w:color="auto" w:fill="A6A6A6" w:themeFill="background1" w:themeFillShade="A6"/>
            <w:vAlign w:val="center"/>
          </w:tcPr>
          <w:p w14:paraId="1C7E679A" w14:textId="77777777" w:rsidR="00AE72BA" w:rsidRPr="00C91F48" w:rsidRDefault="00AE72BA" w:rsidP="00D416B3">
            <w:pPr>
              <w:jc w:val="left"/>
              <w:rPr>
                <w:rFonts w:cs="Times New Roman"/>
                <w:b/>
                <w:sz w:val="21"/>
                <w:szCs w:val="21"/>
              </w:rPr>
            </w:pPr>
            <w:r w:rsidRPr="00C91F48">
              <w:rPr>
                <w:rFonts w:cs="Times New Roman"/>
                <w:b/>
                <w:sz w:val="21"/>
                <w:szCs w:val="21"/>
              </w:rPr>
              <w:t>序号</w:t>
            </w:r>
          </w:p>
        </w:tc>
        <w:tc>
          <w:tcPr>
            <w:tcW w:w="1764" w:type="dxa"/>
            <w:shd w:val="clear" w:color="auto" w:fill="A6A6A6" w:themeFill="background1" w:themeFillShade="A6"/>
            <w:vAlign w:val="center"/>
          </w:tcPr>
          <w:p w14:paraId="1C7E679B" w14:textId="77777777" w:rsidR="00AE72BA" w:rsidRPr="00C91F48" w:rsidRDefault="00AE72BA" w:rsidP="00D416B3">
            <w:pPr>
              <w:jc w:val="center"/>
              <w:rPr>
                <w:rFonts w:cs="Times New Roman"/>
                <w:b/>
                <w:sz w:val="21"/>
                <w:szCs w:val="21"/>
              </w:rPr>
            </w:pPr>
            <w:r w:rsidRPr="00C91F48">
              <w:rPr>
                <w:rFonts w:cs="Times New Roman"/>
                <w:b/>
                <w:sz w:val="21"/>
                <w:szCs w:val="21"/>
              </w:rPr>
              <w:t>设备名称</w:t>
            </w:r>
          </w:p>
        </w:tc>
        <w:tc>
          <w:tcPr>
            <w:tcW w:w="658" w:type="dxa"/>
            <w:shd w:val="clear" w:color="auto" w:fill="A6A6A6" w:themeFill="background1" w:themeFillShade="A6"/>
            <w:vAlign w:val="center"/>
          </w:tcPr>
          <w:p w14:paraId="1C7E679C" w14:textId="77777777" w:rsidR="00AE72BA" w:rsidRPr="00C91F48" w:rsidRDefault="00AE72BA" w:rsidP="00D416B3">
            <w:pPr>
              <w:jc w:val="center"/>
              <w:rPr>
                <w:rFonts w:cs="Times New Roman"/>
                <w:b/>
                <w:sz w:val="21"/>
                <w:szCs w:val="21"/>
              </w:rPr>
            </w:pPr>
            <w:r w:rsidRPr="00C91F48">
              <w:rPr>
                <w:rFonts w:cs="Times New Roman"/>
                <w:b/>
                <w:sz w:val="21"/>
                <w:szCs w:val="21"/>
              </w:rPr>
              <w:t>虚拟</w:t>
            </w:r>
          </w:p>
          <w:p w14:paraId="1C7E679D" w14:textId="77777777" w:rsidR="00AE72BA" w:rsidRPr="00C91F48" w:rsidRDefault="00AE72BA" w:rsidP="00D416B3">
            <w:pPr>
              <w:jc w:val="center"/>
              <w:rPr>
                <w:rFonts w:cs="Times New Roman"/>
                <w:b/>
                <w:sz w:val="21"/>
                <w:szCs w:val="21"/>
              </w:rPr>
            </w:pPr>
            <w:r w:rsidRPr="00C91F48">
              <w:rPr>
                <w:rFonts w:cs="Times New Roman"/>
                <w:b/>
                <w:sz w:val="21"/>
                <w:szCs w:val="21"/>
              </w:rPr>
              <w:t>设备</w:t>
            </w:r>
          </w:p>
        </w:tc>
        <w:tc>
          <w:tcPr>
            <w:tcW w:w="1752" w:type="dxa"/>
            <w:shd w:val="clear" w:color="auto" w:fill="A6A6A6" w:themeFill="background1" w:themeFillShade="A6"/>
            <w:vAlign w:val="center"/>
          </w:tcPr>
          <w:p w14:paraId="1C7E679E" w14:textId="77777777" w:rsidR="00AE72BA" w:rsidRPr="00C91F48" w:rsidRDefault="00AE72BA" w:rsidP="00D416B3">
            <w:pPr>
              <w:jc w:val="center"/>
              <w:rPr>
                <w:rFonts w:cs="Times New Roman"/>
                <w:b/>
                <w:sz w:val="21"/>
                <w:szCs w:val="21"/>
              </w:rPr>
            </w:pPr>
            <w:r w:rsidRPr="00C91F48">
              <w:rPr>
                <w:rFonts w:cs="Times New Roman"/>
                <w:b/>
                <w:sz w:val="21"/>
                <w:szCs w:val="21"/>
              </w:rPr>
              <w:t>系统</w:t>
            </w:r>
          </w:p>
          <w:p w14:paraId="1C7E679F" w14:textId="77777777" w:rsidR="00AE72BA" w:rsidRPr="00C91F48" w:rsidRDefault="00AE72BA" w:rsidP="00D416B3">
            <w:pPr>
              <w:jc w:val="center"/>
              <w:rPr>
                <w:rFonts w:cs="Times New Roman"/>
                <w:b/>
                <w:sz w:val="21"/>
                <w:szCs w:val="21"/>
              </w:rPr>
            </w:pPr>
            <w:r w:rsidRPr="00C91F48">
              <w:rPr>
                <w:rFonts w:cs="Times New Roman"/>
                <w:b/>
                <w:sz w:val="21"/>
                <w:szCs w:val="21"/>
              </w:rPr>
              <w:t>及版本</w:t>
            </w:r>
          </w:p>
        </w:tc>
        <w:tc>
          <w:tcPr>
            <w:tcW w:w="1082" w:type="dxa"/>
            <w:shd w:val="clear" w:color="auto" w:fill="A6A6A6" w:themeFill="background1" w:themeFillShade="A6"/>
            <w:vAlign w:val="center"/>
          </w:tcPr>
          <w:p w14:paraId="1C7E67A0" w14:textId="77777777" w:rsidR="00AE72BA" w:rsidRPr="00C91F48" w:rsidRDefault="00AE72BA" w:rsidP="00D416B3">
            <w:pPr>
              <w:jc w:val="center"/>
              <w:rPr>
                <w:rFonts w:cs="Times New Roman"/>
                <w:b/>
                <w:sz w:val="21"/>
                <w:szCs w:val="21"/>
              </w:rPr>
            </w:pPr>
            <w:r w:rsidRPr="00C91F48">
              <w:rPr>
                <w:rFonts w:cs="Times New Roman"/>
                <w:b/>
                <w:sz w:val="21"/>
                <w:szCs w:val="21"/>
              </w:rPr>
              <w:t>品牌</w:t>
            </w:r>
          </w:p>
          <w:p w14:paraId="1C7E67A1" w14:textId="77777777" w:rsidR="00AE72BA" w:rsidRPr="00C91F48" w:rsidRDefault="00AE72BA" w:rsidP="00D416B3">
            <w:pPr>
              <w:jc w:val="center"/>
              <w:rPr>
                <w:rFonts w:cs="Times New Roman"/>
                <w:b/>
                <w:sz w:val="21"/>
                <w:szCs w:val="21"/>
              </w:rPr>
            </w:pPr>
            <w:r w:rsidRPr="00C91F48">
              <w:rPr>
                <w:rFonts w:cs="Times New Roman"/>
                <w:b/>
                <w:sz w:val="21"/>
                <w:szCs w:val="21"/>
              </w:rPr>
              <w:t>及型号</w:t>
            </w:r>
          </w:p>
        </w:tc>
        <w:tc>
          <w:tcPr>
            <w:tcW w:w="1337" w:type="dxa"/>
            <w:shd w:val="clear" w:color="auto" w:fill="A6A6A6" w:themeFill="background1" w:themeFillShade="A6"/>
            <w:vAlign w:val="center"/>
          </w:tcPr>
          <w:p w14:paraId="1C7E67A2" w14:textId="77777777" w:rsidR="00AE72BA" w:rsidRPr="00C91F48" w:rsidRDefault="00AE72BA" w:rsidP="00D416B3">
            <w:pPr>
              <w:jc w:val="center"/>
              <w:rPr>
                <w:rFonts w:cs="Times New Roman"/>
                <w:b/>
                <w:sz w:val="21"/>
                <w:szCs w:val="21"/>
              </w:rPr>
            </w:pPr>
            <w:r w:rsidRPr="00C91F48">
              <w:rPr>
                <w:rFonts w:cs="Times New Roman"/>
                <w:b/>
                <w:sz w:val="21"/>
                <w:szCs w:val="21"/>
              </w:rPr>
              <w:t>用途</w:t>
            </w:r>
          </w:p>
        </w:tc>
        <w:tc>
          <w:tcPr>
            <w:tcW w:w="1050" w:type="dxa"/>
            <w:shd w:val="clear" w:color="auto" w:fill="A6A6A6" w:themeFill="background1" w:themeFillShade="A6"/>
            <w:vAlign w:val="center"/>
          </w:tcPr>
          <w:p w14:paraId="1C7E67A3" w14:textId="77777777" w:rsidR="00AE72BA" w:rsidRPr="00C91F48" w:rsidRDefault="00AE72BA" w:rsidP="00D416B3">
            <w:pPr>
              <w:jc w:val="center"/>
              <w:rPr>
                <w:rFonts w:cs="Times New Roman"/>
                <w:b/>
                <w:sz w:val="21"/>
                <w:szCs w:val="21"/>
              </w:rPr>
            </w:pPr>
            <w:r w:rsidRPr="00C91F48">
              <w:rPr>
                <w:rFonts w:cs="Times New Roman"/>
                <w:b/>
                <w:sz w:val="21"/>
                <w:szCs w:val="21"/>
              </w:rPr>
              <w:t>重要</w:t>
            </w:r>
          </w:p>
          <w:p w14:paraId="1C7E67A4" w14:textId="77777777" w:rsidR="00AE72BA" w:rsidRPr="00C91F48" w:rsidRDefault="00AE72BA" w:rsidP="00D416B3">
            <w:pPr>
              <w:jc w:val="center"/>
              <w:rPr>
                <w:rFonts w:cs="Times New Roman"/>
                <w:b/>
                <w:sz w:val="21"/>
                <w:szCs w:val="21"/>
              </w:rPr>
            </w:pPr>
            <w:r w:rsidRPr="00C91F48">
              <w:rPr>
                <w:rFonts w:cs="Times New Roman"/>
                <w:b/>
                <w:sz w:val="21"/>
                <w:szCs w:val="21"/>
              </w:rPr>
              <w:t>程度</w:t>
            </w:r>
          </w:p>
        </w:tc>
      </w:tr>
      <w:tr w:rsidR="006B790E" w14:paraId="1C7E67AD" w14:textId="77777777" w:rsidTr="00147A95">
        <w:trPr>
          <w:jc w:val="center"/>
        </w:trPr>
        <w:tc>
          <w:tcPr>
            <w:tcW w:w="653" w:type="dxa"/>
            <w:noWrap/>
            <w:vAlign w:val="center"/>
            <w:hideMark/>
          </w:tcPr>
          <w:p w14:paraId="1C7E67A6" w14:textId="01D9F167" w:rsidR="006B790E" w:rsidRDefault="006B790E">
            <w:pPr>
              <w:spacing w:line="240" w:lineRule="auto"/>
              <w:jc w:val="center"/>
              <w:rPr>
                <w:rFonts w:ascii="华文仿宋" w:hAnsi="华文仿宋"/>
                <w:sz w:val="21"/>
                <w:szCs w:val="21"/>
              </w:rPr>
            </w:pPr>
          </w:p>
        </w:tc>
        <w:tc>
          <w:tcPr>
            <w:tcW w:w="1764" w:type="dxa"/>
            <w:noWrap/>
            <w:vAlign w:val="center"/>
          </w:tcPr>
          <w:p w14:paraId="1C7E67A7" w14:textId="7B62C792" w:rsidR="006B790E" w:rsidRDefault="006B790E">
            <w:pPr>
              <w:spacing w:line="240" w:lineRule="auto"/>
              <w:jc w:val="center"/>
              <w:rPr>
                <w:rFonts w:ascii="华文仿宋" w:hAnsi="华文仿宋"/>
                <w:sz w:val="21"/>
                <w:szCs w:val="21"/>
              </w:rPr>
            </w:pPr>
          </w:p>
        </w:tc>
        <w:tc>
          <w:tcPr>
            <w:tcW w:w="658" w:type="dxa"/>
            <w:noWrap/>
            <w:vAlign w:val="center"/>
          </w:tcPr>
          <w:p w14:paraId="1C7E67A8" w14:textId="02E7382D" w:rsidR="006B790E" w:rsidRDefault="006B790E">
            <w:pPr>
              <w:spacing w:line="240" w:lineRule="auto"/>
              <w:jc w:val="center"/>
              <w:rPr>
                <w:rFonts w:ascii="华文仿宋" w:hAnsi="华文仿宋"/>
                <w:sz w:val="21"/>
                <w:szCs w:val="21"/>
              </w:rPr>
            </w:pPr>
          </w:p>
        </w:tc>
        <w:tc>
          <w:tcPr>
            <w:tcW w:w="1752" w:type="dxa"/>
            <w:noWrap/>
            <w:vAlign w:val="center"/>
          </w:tcPr>
          <w:p w14:paraId="1C7E67A9" w14:textId="77777777" w:rsidR="006B790E" w:rsidRDefault="006B790E">
            <w:pPr>
              <w:spacing w:line="240" w:lineRule="auto"/>
              <w:jc w:val="center"/>
              <w:rPr>
                <w:rFonts w:ascii="华文仿宋" w:hAnsi="华文仿宋"/>
                <w:sz w:val="21"/>
                <w:szCs w:val="21"/>
              </w:rPr>
            </w:pPr>
          </w:p>
        </w:tc>
        <w:tc>
          <w:tcPr>
            <w:tcW w:w="1082" w:type="dxa"/>
            <w:noWrap/>
            <w:vAlign w:val="center"/>
          </w:tcPr>
          <w:p w14:paraId="1C7E67AA" w14:textId="77777777" w:rsidR="006B790E" w:rsidRDefault="006B790E">
            <w:pPr>
              <w:spacing w:line="240" w:lineRule="auto"/>
              <w:jc w:val="center"/>
              <w:rPr>
                <w:rFonts w:ascii="华文仿宋" w:hAnsi="华文仿宋"/>
                <w:sz w:val="21"/>
                <w:szCs w:val="21"/>
              </w:rPr>
            </w:pPr>
          </w:p>
        </w:tc>
        <w:tc>
          <w:tcPr>
            <w:tcW w:w="1337" w:type="dxa"/>
            <w:noWrap/>
            <w:vAlign w:val="center"/>
          </w:tcPr>
          <w:p w14:paraId="1C7E67AB" w14:textId="77777777" w:rsidR="006B790E" w:rsidRDefault="006B790E">
            <w:pPr>
              <w:spacing w:line="240" w:lineRule="auto"/>
              <w:jc w:val="center"/>
              <w:rPr>
                <w:rFonts w:ascii="华文仿宋" w:hAnsi="华文仿宋"/>
                <w:sz w:val="21"/>
                <w:szCs w:val="21"/>
              </w:rPr>
            </w:pPr>
          </w:p>
        </w:tc>
        <w:tc>
          <w:tcPr>
            <w:tcW w:w="1050" w:type="dxa"/>
            <w:noWrap/>
            <w:vAlign w:val="center"/>
          </w:tcPr>
          <w:p w14:paraId="1C7E67AC" w14:textId="39120218" w:rsidR="006B790E" w:rsidRDefault="006B790E">
            <w:pPr>
              <w:spacing w:line="240" w:lineRule="auto"/>
              <w:jc w:val="center"/>
              <w:rPr>
                <w:rFonts w:ascii="华文仿宋" w:hAnsi="华文仿宋"/>
                <w:sz w:val="21"/>
                <w:szCs w:val="21"/>
              </w:rPr>
            </w:pPr>
          </w:p>
        </w:tc>
      </w:tr>
    </w:tbl>
    <w:p w14:paraId="1C7E67DE" w14:textId="77777777" w:rsidR="00963AE0" w:rsidRPr="00C91F48" w:rsidRDefault="00725780" w:rsidP="00CE77DD">
      <w:pPr>
        <w:pStyle w:val="4"/>
        <w:rPr>
          <w:rFonts w:cs="Times New Roman"/>
        </w:rPr>
      </w:pPr>
      <w:bookmarkStart w:id="50" w:name="_Toc63591405"/>
      <w:r w:rsidRPr="00C91F48">
        <w:rPr>
          <w:rFonts w:cs="Times New Roman"/>
        </w:rPr>
        <w:lastRenderedPageBreak/>
        <w:t>服务器</w:t>
      </w:r>
      <w:r w:rsidRPr="00C91F48">
        <w:rPr>
          <w:rFonts w:cs="Times New Roman"/>
        </w:rPr>
        <w:t>/</w:t>
      </w:r>
      <w:r w:rsidRPr="00C91F48">
        <w:rPr>
          <w:rFonts w:cs="Times New Roman"/>
        </w:rPr>
        <w:t>存储设备</w:t>
      </w:r>
      <w:bookmarkEnd w:id="50"/>
    </w:p>
    <w:p w14:paraId="1C7E67DF" w14:textId="77777777" w:rsidR="00CE77DD" w:rsidRPr="00C91F48" w:rsidRDefault="002B7469" w:rsidP="00CE77DD">
      <w:pPr>
        <w:pStyle w:val="a9"/>
        <w:spacing w:before="312" w:after="93"/>
        <w:jc w:val="center"/>
        <w:rPr>
          <w:rFonts w:cs="Times New Roman"/>
          <w:b w:val="0"/>
          <w:sz w:val="21"/>
        </w:rPr>
      </w:pPr>
      <w:bookmarkStart w:id="51" w:name="_Toc11415610"/>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3</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4</w:t>
      </w:r>
      <w:r w:rsidRPr="00C91F48">
        <w:rPr>
          <w:rFonts w:cs="Times New Roman"/>
          <w:b w:val="0"/>
          <w:sz w:val="21"/>
        </w:rPr>
        <w:fldChar w:fldCharType="end"/>
      </w:r>
      <w:r>
        <w:rPr>
          <w:rFonts w:cs="Times New Roman"/>
          <w:b w:val="0"/>
          <w:sz w:val="21"/>
        </w:rPr>
        <w:t xml:space="preserve"> </w:t>
      </w:r>
      <w:r w:rsidR="00CE77DD" w:rsidRPr="00C91F48">
        <w:rPr>
          <w:rFonts w:cs="Times New Roman"/>
          <w:sz w:val="21"/>
        </w:rPr>
        <w:t>服务器</w:t>
      </w:r>
      <w:r w:rsidR="00CE77DD" w:rsidRPr="00C91F48">
        <w:rPr>
          <w:rFonts w:cs="Times New Roman"/>
          <w:sz w:val="21"/>
        </w:rPr>
        <w:t>/</w:t>
      </w:r>
      <w:r w:rsidR="00CE77DD" w:rsidRPr="00C91F48">
        <w:rPr>
          <w:rFonts w:cs="Times New Roman"/>
          <w:sz w:val="21"/>
        </w:rPr>
        <w:t>存储设备</w:t>
      </w:r>
      <w:bookmarkEnd w:id="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53"/>
        <w:gridCol w:w="1431"/>
        <w:gridCol w:w="1467"/>
        <w:gridCol w:w="660"/>
        <w:gridCol w:w="1269"/>
        <w:gridCol w:w="1178"/>
        <w:gridCol w:w="850"/>
        <w:gridCol w:w="788"/>
      </w:tblGrid>
      <w:tr w:rsidR="00AE72BA" w:rsidRPr="00C91F48" w14:paraId="1C7E67EB" w14:textId="77777777" w:rsidTr="00D416B3">
        <w:trPr>
          <w:trHeight w:val="771"/>
          <w:tblHeader/>
          <w:jc w:val="center"/>
        </w:trPr>
        <w:tc>
          <w:tcPr>
            <w:tcW w:w="653" w:type="dxa"/>
            <w:shd w:val="clear" w:color="auto" w:fill="A6A6A6" w:themeFill="background1" w:themeFillShade="A6"/>
            <w:vAlign w:val="center"/>
          </w:tcPr>
          <w:p w14:paraId="1C7E67E0" w14:textId="77777777" w:rsidR="00AE72BA" w:rsidRPr="00C91F48" w:rsidRDefault="00AE72BA" w:rsidP="00D416B3">
            <w:pPr>
              <w:jc w:val="center"/>
              <w:rPr>
                <w:rFonts w:cs="Times New Roman"/>
                <w:b/>
                <w:sz w:val="21"/>
                <w:szCs w:val="21"/>
              </w:rPr>
            </w:pPr>
            <w:r w:rsidRPr="00C91F48">
              <w:rPr>
                <w:rFonts w:cs="Times New Roman"/>
                <w:b/>
                <w:sz w:val="21"/>
                <w:szCs w:val="21"/>
              </w:rPr>
              <w:t>序号</w:t>
            </w:r>
          </w:p>
        </w:tc>
        <w:tc>
          <w:tcPr>
            <w:tcW w:w="1431" w:type="dxa"/>
            <w:shd w:val="clear" w:color="auto" w:fill="A6A6A6" w:themeFill="background1" w:themeFillShade="A6"/>
            <w:vAlign w:val="center"/>
          </w:tcPr>
          <w:p w14:paraId="1C7E67E1" w14:textId="77777777" w:rsidR="00AE72BA" w:rsidRPr="00C91F48" w:rsidRDefault="00AE72BA" w:rsidP="00D416B3">
            <w:pPr>
              <w:jc w:val="center"/>
              <w:rPr>
                <w:rFonts w:cs="Times New Roman"/>
                <w:b/>
                <w:sz w:val="21"/>
                <w:szCs w:val="21"/>
              </w:rPr>
            </w:pPr>
            <w:r w:rsidRPr="00C91F48">
              <w:rPr>
                <w:rFonts w:cs="Times New Roman"/>
                <w:b/>
                <w:sz w:val="21"/>
                <w:szCs w:val="21"/>
              </w:rPr>
              <w:t>设备名称</w:t>
            </w:r>
          </w:p>
        </w:tc>
        <w:tc>
          <w:tcPr>
            <w:tcW w:w="1467" w:type="dxa"/>
            <w:shd w:val="clear" w:color="auto" w:fill="A6A6A6" w:themeFill="background1" w:themeFillShade="A6"/>
            <w:vAlign w:val="center"/>
          </w:tcPr>
          <w:p w14:paraId="1C7E67E2" w14:textId="77777777" w:rsidR="00AE72BA" w:rsidRPr="00C91F48" w:rsidRDefault="00AE72BA" w:rsidP="00D416B3">
            <w:pPr>
              <w:jc w:val="center"/>
              <w:rPr>
                <w:rFonts w:cs="Times New Roman"/>
                <w:b/>
                <w:sz w:val="21"/>
                <w:szCs w:val="21"/>
              </w:rPr>
            </w:pPr>
            <w:r w:rsidRPr="00C91F48">
              <w:rPr>
                <w:rFonts w:cs="Times New Roman"/>
                <w:b/>
                <w:sz w:val="21"/>
                <w:szCs w:val="21"/>
              </w:rPr>
              <w:t>所属业务应用系统</w:t>
            </w:r>
            <w:r w:rsidRPr="00C91F48">
              <w:rPr>
                <w:rFonts w:cs="Times New Roman"/>
                <w:b/>
                <w:sz w:val="21"/>
                <w:szCs w:val="21"/>
              </w:rPr>
              <w:t>/</w:t>
            </w:r>
            <w:r w:rsidRPr="00C91F48">
              <w:rPr>
                <w:rFonts w:cs="Times New Roman"/>
                <w:b/>
                <w:sz w:val="21"/>
                <w:szCs w:val="21"/>
              </w:rPr>
              <w:t>平台名称</w:t>
            </w:r>
          </w:p>
        </w:tc>
        <w:tc>
          <w:tcPr>
            <w:tcW w:w="660" w:type="dxa"/>
            <w:shd w:val="clear" w:color="auto" w:fill="A6A6A6" w:themeFill="background1" w:themeFillShade="A6"/>
            <w:vAlign w:val="center"/>
          </w:tcPr>
          <w:p w14:paraId="1C7E67E3" w14:textId="77777777" w:rsidR="00AE72BA" w:rsidRPr="00C91F48" w:rsidRDefault="00AE72BA" w:rsidP="00D416B3">
            <w:pPr>
              <w:jc w:val="center"/>
              <w:rPr>
                <w:rFonts w:cs="Times New Roman"/>
                <w:b/>
                <w:sz w:val="21"/>
                <w:szCs w:val="21"/>
              </w:rPr>
            </w:pPr>
            <w:r w:rsidRPr="00C91F48">
              <w:rPr>
                <w:rFonts w:cs="Times New Roman"/>
                <w:b/>
                <w:sz w:val="21"/>
                <w:szCs w:val="21"/>
              </w:rPr>
              <w:t>虚拟设备</w:t>
            </w:r>
          </w:p>
        </w:tc>
        <w:tc>
          <w:tcPr>
            <w:tcW w:w="1269" w:type="dxa"/>
            <w:shd w:val="clear" w:color="auto" w:fill="A6A6A6" w:themeFill="background1" w:themeFillShade="A6"/>
            <w:vAlign w:val="center"/>
          </w:tcPr>
          <w:p w14:paraId="1C7E67E4" w14:textId="77777777" w:rsidR="00AE72BA" w:rsidRPr="00C91F48" w:rsidRDefault="00AE72BA" w:rsidP="00D416B3">
            <w:pPr>
              <w:jc w:val="center"/>
              <w:rPr>
                <w:rFonts w:cs="Times New Roman"/>
                <w:b/>
                <w:sz w:val="21"/>
                <w:szCs w:val="21"/>
              </w:rPr>
            </w:pPr>
            <w:r w:rsidRPr="00C91F48">
              <w:rPr>
                <w:rFonts w:cs="Times New Roman"/>
                <w:b/>
                <w:sz w:val="21"/>
                <w:szCs w:val="21"/>
              </w:rPr>
              <w:t>操作系统</w:t>
            </w:r>
          </w:p>
          <w:p w14:paraId="1C7E67E5" w14:textId="77777777" w:rsidR="00AE72BA" w:rsidRPr="00C91F48" w:rsidRDefault="00AE72BA" w:rsidP="00D416B3">
            <w:pPr>
              <w:jc w:val="center"/>
              <w:rPr>
                <w:rFonts w:cs="Times New Roman"/>
                <w:b/>
                <w:sz w:val="21"/>
                <w:szCs w:val="21"/>
              </w:rPr>
            </w:pPr>
            <w:r w:rsidRPr="00C91F48">
              <w:rPr>
                <w:rFonts w:cs="Times New Roman"/>
                <w:b/>
                <w:sz w:val="21"/>
                <w:szCs w:val="21"/>
              </w:rPr>
              <w:t>及版本</w:t>
            </w:r>
          </w:p>
        </w:tc>
        <w:tc>
          <w:tcPr>
            <w:tcW w:w="1178" w:type="dxa"/>
            <w:shd w:val="clear" w:color="auto" w:fill="A6A6A6" w:themeFill="background1" w:themeFillShade="A6"/>
            <w:vAlign w:val="center"/>
          </w:tcPr>
          <w:p w14:paraId="1C7E67E6" w14:textId="77777777" w:rsidR="00AE72BA" w:rsidRPr="00C91F48" w:rsidRDefault="00AE72BA" w:rsidP="00D416B3">
            <w:pPr>
              <w:jc w:val="left"/>
              <w:rPr>
                <w:rFonts w:cs="Times New Roman"/>
                <w:b/>
                <w:sz w:val="21"/>
                <w:szCs w:val="21"/>
              </w:rPr>
            </w:pPr>
            <w:r w:rsidRPr="00C91F48">
              <w:rPr>
                <w:rFonts w:cs="Times New Roman"/>
                <w:b/>
                <w:sz w:val="21"/>
                <w:szCs w:val="21"/>
              </w:rPr>
              <w:t>数据库管理系统</w:t>
            </w:r>
          </w:p>
          <w:p w14:paraId="1C7E67E7" w14:textId="77777777" w:rsidR="00AE72BA" w:rsidRPr="00C91F48" w:rsidRDefault="00AE72BA" w:rsidP="00D416B3">
            <w:pPr>
              <w:jc w:val="left"/>
              <w:rPr>
                <w:rFonts w:cs="Times New Roman"/>
                <w:b/>
                <w:sz w:val="21"/>
                <w:szCs w:val="21"/>
              </w:rPr>
            </w:pPr>
            <w:r w:rsidRPr="00C91F48">
              <w:rPr>
                <w:rFonts w:cs="Times New Roman"/>
                <w:b/>
                <w:sz w:val="21"/>
                <w:szCs w:val="21"/>
              </w:rPr>
              <w:t>及版本</w:t>
            </w:r>
          </w:p>
        </w:tc>
        <w:tc>
          <w:tcPr>
            <w:tcW w:w="850" w:type="dxa"/>
            <w:shd w:val="clear" w:color="auto" w:fill="A6A6A6" w:themeFill="background1" w:themeFillShade="A6"/>
            <w:vAlign w:val="center"/>
          </w:tcPr>
          <w:p w14:paraId="1C7E67E8" w14:textId="77777777" w:rsidR="00AE72BA" w:rsidRPr="00C91F48" w:rsidRDefault="00AE72BA" w:rsidP="00D416B3">
            <w:pPr>
              <w:jc w:val="center"/>
              <w:rPr>
                <w:rFonts w:cs="Times New Roman"/>
                <w:b/>
                <w:sz w:val="21"/>
                <w:szCs w:val="21"/>
              </w:rPr>
            </w:pPr>
            <w:r w:rsidRPr="00C91F48">
              <w:rPr>
                <w:rFonts w:cs="Times New Roman"/>
                <w:b/>
                <w:sz w:val="21"/>
                <w:szCs w:val="21"/>
              </w:rPr>
              <w:t>中间件及版本</w:t>
            </w:r>
          </w:p>
        </w:tc>
        <w:tc>
          <w:tcPr>
            <w:tcW w:w="788" w:type="dxa"/>
            <w:shd w:val="clear" w:color="auto" w:fill="A6A6A6" w:themeFill="background1" w:themeFillShade="A6"/>
            <w:vAlign w:val="center"/>
          </w:tcPr>
          <w:p w14:paraId="1C7E67E9" w14:textId="77777777" w:rsidR="00AE72BA" w:rsidRPr="00C91F48" w:rsidRDefault="00AE72BA" w:rsidP="00D416B3">
            <w:pPr>
              <w:jc w:val="center"/>
              <w:rPr>
                <w:rFonts w:cs="Times New Roman"/>
                <w:b/>
                <w:sz w:val="21"/>
                <w:szCs w:val="21"/>
              </w:rPr>
            </w:pPr>
            <w:r w:rsidRPr="00C91F48">
              <w:rPr>
                <w:rFonts w:cs="Times New Roman"/>
                <w:b/>
                <w:sz w:val="21"/>
                <w:szCs w:val="21"/>
              </w:rPr>
              <w:t>重要</w:t>
            </w:r>
          </w:p>
          <w:p w14:paraId="1C7E67EA" w14:textId="77777777" w:rsidR="00AE72BA" w:rsidRPr="00C91F48" w:rsidRDefault="00AE72BA" w:rsidP="00D416B3">
            <w:pPr>
              <w:jc w:val="center"/>
              <w:rPr>
                <w:rFonts w:cs="Times New Roman"/>
                <w:b/>
                <w:sz w:val="21"/>
                <w:szCs w:val="21"/>
              </w:rPr>
            </w:pPr>
            <w:r w:rsidRPr="00C91F48">
              <w:rPr>
                <w:rFonts w:cs="Times New Roman"/>
                <w:b/>
                <w:sz w:val="21"/>
                <w:szCs w:val="21"/>
              </w:rPr>
              <w:t>程度</w:t>
            </w:r>
          </w:p>
        </w:tc>
      </w:tr>
      <w:tr w:rsidR="006B790E" w14:paraId="1C7E67F4" w14:textId="77777777" w:rsidTr="00147A95">
        <w:trPr>
          <w:jc w:val="center"/>
        </w:trPr>
        <w:tc>
          <w:tcPr>
            <w:tcW w:w="653" w:type="dxa"/>
            <w:noWrap/>
            <w:vAlign w:val="center"/>
            <w:hideMark/>
          </w:tcPr>
          <w:p w14:paraId="1C7E67EC" w14:textId="210EB6CA" w:rsidR="006B790E" w:rsidRDefault="006B790E">
            <w:pPr>
              <w:spacing w:line="240" w:lineRule="auto"/>
              <w:jc w:val="center"/>
              <w:rPr>
                <w:rFonts w:ascii="华文仿宋" w:hAnsi="华文仿宋"/>
                <w:sz w:val="21"/>
                <w:szCs w:val="21"/>
              </w:rPr>
            </w:pPr>
          </w:p>
        </w:tc>
        <w:tc>
          <w:tcPr>
            <w:tcW w:w="1431" w:type="dxa"/>
            <w:noWrap/>
            <w:vAlign w:val="center"/>
          </w:tcPr>
          <w:p w14:paraId="1C7E67ED" w14:textId="29C202C8" w:rsidR="006B790E" w:rsidRDefault="006B790E">
            <w:pPr>
              <w:spacing w:line="240" w:lineRule="auto"/>
              <w:jc w:val="center"/>
              <w:rPr>
                <w:rFonts w:ascii="华文仿宋" w:hAnsi="华文仿宋"/>
                <w:sz w:val="21"/>
                <w:szCs w:val="21"/>
              </w:rPr>
            </w:pPr>
          </w:p>
        </w:tc>
        <w:tc>
          <w:tcPr>
            <w:tcW w:w="1467" w:type="dxa"/>
            <w:noWrap/>
            <w:vAlign w:val="center"/>
          </w:tcPr>
          <w:p w14:paraId="1C7E67EE" w14:textId="77777777" w:rsidR="006B790E" w:rsidRDefault="006B790E">
            <w:pPr>
              <w:spacing w:line="240" w:lineRule="auto"/>
              <w:jc w:val="center"/>
              <w:rPr>
                <w:rFonts w:ascii="华文仿宋" w:hAnsi="华文仿宋"/>
                <w:sz w:val="21"/>
                <w:szCs w:val="21"/>
              </w:rPr>
            </w:pPr>
          </w:p>
        </w:tc>
        <w:tc>
          <w:tcPr>
            <w:tcW w:w="660" w:type="dxa"/>
            <w:noWrap/>
            <w:vAlign w:val="center"/>
          </w:tcPr>
          <w:p w14:paraId="1C7E67EF" w14:textId="20A9B644" w:rsidR="006B790E" w:rsidRDefault="006B790E">
            <w:pPr>
              <w:spacing w:line="240" w:lineRule="auto"/>
              <w:jc w:val="center"/>
              <w:rPr>
                <w:rFonts w:ascii="华文仿宋" w:hAnsi="华文仿宋"/>
                <w:sz w:val="21"/>
                <w:szCs w:val="21"/>
              </w:rPr>
            </w:pPr>
          </w:p>
        </w:tc>
        <w:tc>
          <w:tcPr>
            <w:tcW w:w="1269" w:type="dxa"/>
            <w:noWrap/>
            <w:vAlign w:val="center"/>
          </w:tcPr>
          <w:p w14:paraId="1C7E67F0" w14:textId="77777777" w:rsidR="006B790E" w:rsidRDefault="006B790E">
            <w:pPr>
              <w:spacing w:line="240" w:lineRule="auto"/>
              <w:jc w:val="center"/>
              <w:rPr>
                <w:rFonts w:ascii="华文仿宋" w:hAnsi="华文仿宋"/>
                <w:sz w:val="21"/>
                <w:szCs w:val="21"/>
              </w:rPr>
            </w:pPr>
          </w:p>
        </w:tc>
        <w:tc>
          <w:tcPr>
            <w:tcW w:w="1178" w:type="dxa"/>
            <w:noWrap/>
            <w:vAlign w:val="center"/>
          </w:tcPr>
          <w:p w14:paraId="1C7E67F1" w14:textId="77777777" w:rsidR="006B790E" w:rsidRDefault="006B790E">
            <w:pPr>
              <w:spacing w:line="240" w:lineRule="auto"/>
              <w:jc w:val="center"/>
              <w:rPr>
                <w:rFonts w:ascii="华文仿宋" w:hAnsi="华文仿宋"/>
                <w:sz w:val="21"/>
                <w:szCs w:val="21"/>
              </w:rPr>
            </w:pPr>
          </w:p>
        </w:tc>
        <w:tc>
          <w:tcPr>
            <w:tcW w:w="850" w:type="dxa"/>
            <w:noWrap/>
            <w:vAlign w:val="center"/>
          </w:tcPr>
          <w:p w14:paraId="1C7E67F2" w14:textId="77777777" w:rsidR="006B790E" w:rsidRDefault="006B790E">
            <w:pPr>
              <w:spacing w:line="240" w:lineRule="auto"/>
              <w:jc w:val="center"/>
              <w:rPr>
                <w:rFonts w:ascii="华文仿宋" w:hAnsi="华文仿宋"/>
                <w:sz w:val="21"/>
                <w:szCs w:val="21"/>
              </w:rPr>
            </w:pPr>
          </w:p>
        </w:tc>
        <w:tc>
          <w:tcPr>
            <w:tcW w:w="788" w:type="dxa"/>
            <w:noWrap/>
            <w:vAlign w:val="center"/>
          </w:tcPr>
          <w:p w14:paraId="1C7E67F3" w14:textId="1A7F4C95" w:rsidR="006B790E" w:rsidRDefault="006B790E">
            <w:pPr>
              <w:spacing w:line="240" w:lineRule="auto"/>
              <w:jc w:val="center"/>
              <w:rPr>
                <w:rFonts w:ascii="华文仿宋" w:hAnsi="华文仿宋"/>
                <w:sz w:val="21"/>
                <w:szCs w:val="21"/>
              </w:rPr>
            </w:pPr>
          </w:p>
        </w:tc>
      </w:tr>
    </w:tbl>
    <w:p w14:paraId="1C7E6810" w14:textId="77777777" w:rsidR="00725780" w:rsidRPr="00C91F48" w:rsidRDefault="00725780" w:rsidP="00963AE0">
      <w:pPr>
        <w:pStyle w:val="4"/>
        <w:rPr>
          <w:rFonts w:cs="Times New Roman"/>
        </w:rPr>
      </w:pPr>
      <w:bookmarkStart w:id="52" w:name="_Toc63591406"/>
      <w:r w:rsidRPr="00C91F48">
        <w:rPr>
          <w:rFonts w:cs="Times New Roman"/>
        </w:rPr>
        <w:t>终端</w:t>
      </w:r>
      <w:r w:rsidRPr="00C91F48">
        <w:rPr>
          <w:rFonts w:cs="Times New Roman"/>
        </w:rPr>
        <w:t>/</w:t>
      </w:r>
      <w:r w:rsidRPr="00C91F48">
        <w:rPr>
          <w:rFonts w:cs="Times New Roman"/>
        </w:rPr>
        <w:t>现场设备</w:t>
      </w:r>
      <w:bookmarkEnd w:id="52"/>
    </w:p>
    <w:p w14:paraId="1C7E6811" w14:textId="77777777" w:rsidR="00CE77DD" w:rsidRPr="00C91F48" w:rsidRDefault="002B7469" w:rsidP="00CE77DD">
      <w:pPr>
        <w:pStyle w:val="a9"/>
        <w:spacing w:before="312" w:after="93"/>
        <w:jc w:val="center"/>
        <w:rPr>
          <w:rFonts w:cs="Times New Roman"/>
          <w:b w:val="0"/>
          <w:sz w:val="21"/>
        </w:rPr>
      </w:pPr>
      <w:bookmarkStart w:id="53" w:name="_Toc11415611"/>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3</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5</w:t>
      </w:r>
      <w:r w:rsidRPr="00C91F48">
        <w:rPr>
          <w:rFonts w:cs="Times New Roman"/>
          <w:b w:val="0"/>
          <w:sz w:val="21"/>
        </w:rPr>
        <w:fldChar w:fldCharType="end"/>
      </w:r>
      <w:r>
        <w:rPr>
          <w:rFonts w:cs="Times New Roman"/>
          <w:b w:val="0"/>
          <w:sz w:val="21"/>
        </w:rPr>
        <w:t xml:space="preserve"> </w:t>
      </w:r>
      <w:r w:rsidR="00CE77DD" w:rsidRPr="00C91F48">
        <w:rPr>
          <w:rFonts w:cs="Times New Roman"/>
          <w:sz w:val="21"/>
        </w:rPr>
        <w:t>终端</w:t>
      </w:r>
      <w:r w:rsidR="00CE77DD" w:rsidRPr="00C91F48">
        <w:rPr>
          <w:rFonts w:cs="Times New Roman"/>
          <w:sz w:val="21"/>
        </w:rPr>
        <w:t>/</w:t>
      </w:r>
      <w:r w:rsidR="00CE77DD" w:rsidRPr="00C91F48">
        <w:rPr>
          <w:rFonts w:cs="Times New Roman"/>
          <w:sz w:val="21"/>
        </w:rPr>
        <w:t>现场设备</w:t>
      </w:r>
      <w:bookmarkEnd w:id="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704"/>
        <w:gridCol w:w="1881"/>
        <w:gridCol w:w="671"/>
        <w:gridCol w:w="2397"/>
        <w:gridCol w:w="1779"/>
        <w:gridCol w:w="864"/>
      </w:tblGrid>
      <w:tr w:rsidR="00AE72BA" w:rsidRPr="00C91F48" w14:paraId="1C7E681B" w14:textId="77777777" w:rsidTr="00D416B3">
        <w:trPr>
          <w:tblHeader/>
          <w:jc w:val="center"/>
        </w:trPr>
        <w:tc>
          <w:tcPr>
            <w:tcW w:w="704" w:type="dxa"/>
            <w:shd w:val="clear" w:color="auto" w:fill="A6A6A6" w:themeFill="background1" w:themeFillShade="A6"/>
            <w:vAlign w:val="center"/>
          </w:tcPr>
          <w:p w14:paraId="1C7E6812" w14:textId="77777777" w:rsidR="00AE72BA" w:rsidRPr="00C91F48" w:rsidRDefault="00AE72BA" w:rsidP="00D416B3">
            <w:pPr>
              <w:jc w:val="center"/>
              <w:rPr>
                <w:rFonts w:cs="Times New Roman"/>
                <w:b/>
                <w:sz w:val="21"/>
                <w:szCs w:val="21"/>
              </w:rPr>
            </w:pPr>
            <w:r w:rsidRPr="00C91F48">
              <w:rPr>
                <w:rFonts w:cs="Times New Roman"/>
                <w:b/>
                <w:sz w:val="21"/>
                <w:szCs w:val="21"/>
              </w:rPr>
              <w:t>序号</w:t>
            </w:r>
          </w:p>
        </w:tc>
        <w:tc>
          <w:tcPr>
            <w:tcW w:w="1881" w:type="dxa"/>
            <w:shd w:val="clear" w:color="auto" w:fill="A6A6A6" w:themeFill="background1" w:themeFillShade="A6"/>
            <w:vAlign w:val="center"/>
          </w:tcPr>
          <w:p w14:paraId="1C7E6813" w14:textId="77777777" w:rsidR="00AE72BA" w:rsidRPr="00C91F48" w:rsidRDefault="00AE72BA" w:rsidP="00D416B3">
            <w:pPr>
              <w:jc w:val="center"/>
              <w:rPr>
                <w:rFonts w:cs="Times New Roman"/>
                <w:b/>
                <w:sz w:val="21"/>
                <w:szCs w:val="21"/>
              </w:rPr>
            </w:pPr>
            <w:r w:rsidRPr="00C91F48">
              <w:rPr>
                <w:rFonts w:cs="Times New Roman"/>
                <w:b/>
                <w:sz w:val="21"/>
                <w:szCs w:val="21"/>
              </w:rPr>
              <w:t>设备名称</w:t>
            </w:r>
          </w:p>
        </w:tc>
        <w:tc>
          <w:tcPr>
            <w:tcW w:w="671" w:type="dxa"/>
            <w:shd w:val="clear" w:color="auto" w:fill="A6A6A6" w:themeFill="background1" w:themeFillShade="A6"/>
            <w:vAlign w:val="center"/>
          </w:tcPr>
          <w:p w14:paraId="1C7E6814" w14:textId="77777777" w:rsidR="00AE72BA" w:rsidRPr="00C91F48" w:rsidRDefault="00AE72BA" w:rsidP="00D416B3">
            <w:pPr>
              <w:jc w:val="center"/>
              <w:rPr>
                <w:rFonts w:cs="Times New Roman"/>
                <w:b/>
                <w:sz w:val="21"/>
                <w:szCs w:val="21"/>
              </w:rPr>
            </w:pPr>
            <w:r w:rsidRPr="00C91F48">
              <w:rPr>
                <w:rFonts w:cs="Times New Roman"/>
                <w:b/>
                <w:sz w:val="21"/>
                <w:szCs w:val="21"/>
              </w:rPr>
              <w:t>虚拟</w:t>
            </w:r>
          </w:p>
          <w:p w14:paraId="1C7E6815" w14:textId="77777777" w:rsidR="00AE72BA" w:rsidRPr="00C91F48" w:rsidRDefault="00AE72BA" w:rsidP="00D416B3">
            <w:pPr>
              <w:jc w:val="center"/>
              <w:rPr>
                <w:rFonts w:cs="Times New Roman"/>
                <w:b/>
                <w:sz w:val="21"/>
                <w:szCs w:val="21"/>
              </w:rPr>
            </w:pPr>
            <w:r w:rsidRPr="00C91F48">
              <w:rPr>
                <w:rFonts w:cs="Times New Roman"/>
                <w:b/>
                <w:sz w:val="21"/>
                <w:szCs w:val="21"/>
              </w:rPr>
              <w:t>设备</w:t>
            </w:r>
          </w:p>
        </w:tc>
        <w:tc>
          <w:tcPr>
            <w:tcW w:w="2397" w:type="dxa"/>
            <w:shd w:val="clear" w:color="auto" w:fill="A6A6A6" w:themeFill="background1" w:themeFillShade="A6"/>
            <w:vAlign w:val="center"/>
          </w:tcPr>
          <w:p w14:paraId="1C7E6816" w14:textId="77777777" w:rsidR="00AE72BA" w:rsidRPr="00C91F48" w:rsidRDefault="00AE72BA" w:rsidP="00D416B3">
            <w:pPr>
              <w:jc w:val="center"/>
              <w:rPr>
                <w:rFonts w:cs="Times New Roman"/>
                <w:b/>
                <w:sz w:val="21"/>
                <w:szCs w:val="21"/>
              </w:rPr>
            </w:pPr>
            <w:r w:rsidRPr="00C91F48">
              <w:rPr>
                <w:rFonts w:cs="Times New Roman"/>
                <w:b/>
                <w:sz w:val="21"/>
                <w:szCs w:val="21"/>
              </w:rPr>
              <w:t>操作系统</w:t>
            </w:r>
            <w:r w:rsidRPr="00C91F48">
              <w:rPr>
                <w:rFonts w:cs="Times New Roman"/>
                <w:b/>
                <w:sz w:val="21"/>
                <w:szCs w:val="21"/>
              </w:rPr>
              <w:t>/</w:t>
            </w:r>
          </w:p>
          <w:p w14:paraId="1C7E6817" w14:textId="77777777" w:rsidR="00AE72BA" w:rsidRPr="00C91F48" w:rsidRDefault="00AE72BA" w:rsidP="00D416B3">
            <w:pPr>
              <w:jc w:val="center"/>
              <w:rPr>
                <w:rFonts w:cs="Times New Roman"/>
                <w:b/>
                <w:sz w:val="21"/>
                <w:szCs w:val="21"/>
              </w:rPr>
            </w:pPr>
            <w:r w:rsidRPr="00C91F48">
              <w:rPr>
                <w:rFonts w:cs="Times New Roman"/>
                <w:b/>
                <w:sz w:val="21"/>
                <w:szCs w:val="21"/>
              </w:rPr>
              <w:t>控制软件及版本</w:t>
            </w:r>
          </w:p>
        </w:tc>
        <w:tc>
          <w:tcPr>
            <w:tcW w:w="1779" w:type="dxa"/>
            <w:shd w:val="clear" w:color="auto" w:fill="A6A6A6" w:themeFill="background1" w:themeFillShade="A6"/>
            <w:vAlign w:val="center"/>
          </w:tcPr>
          <w:p w14:paraId="1C7E6818" w14:textId="77777777" w:rsidR="00AE72BA" w:rsidRPr="00C91F48" w:rsidRDefault="00AE72BA" w:rsidP="00D416B3">
            <w:pPr>
              <w:jc w:val="center"/>
              <w:rPr>
                <w:rFonts w:cs="Times New Roman"/>
                <w:b/>
                <w:sz w:val="21"/>
                <w:szCs w:val="21"/>
              </w:rPr>
            </w:pPr>
            <w:r w:rsidRPr="00C91F48">
              <w:rPr>
                <w:rFonts w:cs="Times New Roman"/>
                <w:b/>
                <w:sz w:val="21"/>
                <w:szCs w:val="21"/>
              </w:rPr>
              <w:t>设备类别</w:t>
            </w:r>
            <w:r w:rsidRPr="00C91F48">
              <w:rPr>
                <w:rFonts w:cs="Times New Roman"/>
                <w:b/>
                <w:sz w:val="21"/>
                <w:szCs w:val="21"/>
              </w:rPr>
              <w:t>/</w:t>
            </w:r>
            <w:r w:rsidRPr="00C91F48">
              <w:rPr>
                <w:rFonts w:cs="Times New Roman"/>
                <w:b/>
                <w:sz w:val="21"/>
                <w:szCs w:val="21"/>
              </w:rPr>
              <w:t>用途</w:t>
            </w:r>
          </w:p>
        </w:tc>
        <w:tc>
          <w:tcPr>
            <w:tcW w:w="864" w:type="dxa"/>
            <w:shd w:val="clear" w:color="auto" w:fill="A6A6A6" w:themeFill="background1" w:themeFillShade="A6"/>
            <w:vAlign w:val="center"/>
          </w:tcPr>
          <w:p w14:paraId="1C7E6819" w14:textId="77777777" w:rsidR="00AE72BA" w:rsidRPr="00C91F48" w:rsidRDefault="00AE72BA" w:rsidP="00D416B3">
            <w:pPr>
              <w:jc w:val="center"/>
              <w:rPr>
                <w:rFonts w:cs="Times New Roman"/>
                <w:b/>
                <w:sz w:val="21"/>
                <w:szCs w:val="21"/>
              </w:rPr>
            </w:pPr>
            <w:r w:rsidRPr="00C91F48">
              <w:rPr>
                <w:rFonts w:cs="Times New Roman"/>
                <w:b/>
                <w:sz w:val="21"/>
                <w:szCs w:val="21"/>
              </w:rPr>
              <w:t>重要</w:t>
            </w:r>
          </w:p>
          <w:p w14:paraId="1C7E681A" w14:textId="77777777" w:rsidR="00AE72BA" w:rsidRPr="00C91F48" w:rsidRDefault="00AE72BA" w:rsidP="00D416B3">
            <w:pPr>
              <w:jc w:val="center"/>
              <w:rPr>
                <w:rFonts w:cs="Times New Roman"/>
                <w:b/>
                <w:sz w:val="21"/>
                <w:szCs w:val="21"/>
              </w:rPr>
            </w:pPr>
            <w:r w:rsidRPr="00C91F48">
              <w:rPr>
                <w:rFonts w:cs="Times New Roman"/>
                <w:b/>
                <w:sz w:val="21"/>
                <w:szCs w:val="21"/>
              </w:rPr>
              <w:t>程度</w:t>
            </w:r>
          </w:p>
        </w:tc>
      </w:tr>
      <w:tr w:rsidR="00147A95" w:rsidRPr="00C91F48" w14:paraId="7F31140B" w14:textId="77777777" w:rsidTr="00147A95">
        <w:trPr>
          <w:tblHeader/>
          <w:jc w:val="center"/>
        </w:trPr>
        <w:tc>
          <w:tcPr>
            <w:tcW w:w="704" w:type="dxa"/>
            <w:shd w:val="clear" w:color="auto" w:fill="auto"/>
            <w:vAlign w:val="center"/>
          </w:tcPr>
          <w:p w14:paraId="4AC0ECA3" w14:textId="6D0E1185" w:rsidR="00147A95" w:rsidRPr="00147A95" w:rsidRDefault="00147A95" w:rsidP="009470B1">
            <w:pPr>
              <w:spacing w:line="240" w:lineRule="auto"/>
              <w:jc w:val="center"/>
              <w:rPr>
                <w:rFonts w:cs="Times New Roman"/>
                <w:bCs/>
                <w:sz w:val="21"/>
                <w:szCs w:val="21"/>
              </w:rPr>
            </w:pPr>
          </w:p>
        </w:tc>
        <w:tc>
          <w:tcPr>
            <w:tcW w:w="1881" w:type="dxa"/>
            <w:shd w:val="clear" w:color="auto" w:fill="auto"/>
            <w:vAlign w:val="center"/>
          </w:tcPr>
          <w:p w14:paraId="6642FE2E" w14:textId="77777777" w:rsidR="00147A95" w:rsidRPr="00147A95" w:rsidRDefault="00147A95" w:rsidP="009470B1">
            <w:pPr>
              <w:spacing w:line="240" w:lineRule="auto"/>
              <w:jc w:val="center"/>
              <w:rPr>
                <w:rFonts w:cs="Times New Roman"/>
                <w:bCs/>
                <w:sz w:val="21"/>
                <w:szCs w:val="21"/>
              </w:rPr>
            </w:pPr>
          </w:p>
        </w:tc>
        <w:tc>
          <w:tcPr>
            <w:tcW w:w="671" w:type="dxa"/>
            <w:shd w:val="clear" w:color="auto" w:fill="auto"/>
            <w:vAlign w:val="center"/>
          </w:tcPr>
          <w:p w14:paraId="331E2A2A" w14:textId="77777777" w:rsidR="00147A95" w:rsidRPr="00147A95" w:rsidRDefault="00147A95" w:rsidP="009470B1">
            <w:pPr>
              <w:spacing w:line="240" w:lineRule="auto"/>
              <w:jc w:val="center"/>
              <w:rPr>
                <w:rFonts w:cs="Times New Roman"/>
                <w:bCs/>
                <w:sz w:val="21"/>
                <w:szCs w:val="21"/>
              </w:rPr>
            </w:pPr>
          </w:p>
        </w:tc>
        <w:tc>
          <w:tcPr>
            <w:tcW w:w="2397" w:type="dxa"/>
            <w:shd w:val="clear" w:color="auto" w:fill="auto"/>
            <w:vAlign w:val="center"/>
          </w:tcPr>
          <w:p w14:paraId="274465FA" w14:textId="77777777" w:rsidR="00147A95" w:rsidRPr="00147A95" w:rsidRDefault="00147A95" w:rsidP="009470B1">
            <w:pPr>
              <w:spacing w:line="240" w:lineRule="auto"/>
              <w:jc w:val="center"/>
              <w:rPr>
                <w:rFonts w:cs="Times New Roman"/>
                <w:bCs/>
                <w:sz w:val="21"/>
                <w:szCs w:val="21"/>
              </w:rPr>
            </w:pPr>
          </w:p>
        </w:tc>
        <w:tc>
          <w:tcPr>
            <w:tcW w:w="1779" w:type="dxa"/>
            <w:shd w:val="clear" w:color="auto" w:fill="auto"/>
            <w:vAlign w:val="center"/>
          </w:tcPr>
          <w:p w14:paraId="0608DDB3" w14:textId="77777777" w:rsidR="00147A95" w:rsidRPr="00147A95" w:rsidRDefault="00147A95" w:rsidP="009470B1">
            <w:pPr>
              <w:spacing w:line="240" w:lineRule="auto"/>
              <w:jc w:val="center"/>
              <w:rPr>
                <w:rFonts w:cs="Times New Roman"/>
                <w:bCs/>
                <w:sz w:val="21"/>
                <w:szCs w:val="21"/>
              </w:rPr>
            </w:pPr>
          </w:p>
        </w:tc>
        <w:tc>
          <w:tcPr>
            <w:tcW w:w="864" w:type="dxa"/>
            <w:shd w:val="clear" w:color="auto" w:fill="auto"/>
            <w:vAlign w:val="center"/>
          </w:tcPr>
          <w:p w14:paraId="1D2DC025" w14:textId="77777777" w:rsidR="00147A95" w:rsidRPr="00147A95" w:rsidRDefault="00147A95" w:rsidP="009470B1">
            <w:pPr>
              <w:spacing w:line="240" w:lineRule="auto"/>
              <w:jc w:val="center"/>
              <w:rPr>
                <w:rFonts w:cs="Times New Roman"/>
                <w:bCs/>
                <w:sz w:val="21"/>
                <w:szCs w:val="21"/>
              </w:rPr>
            </w:pPr>
          </w:p>
        </w:tc>
      </w:tr>
    </w:tbl>
    <w:p w14:paraId="1C7E681C" w14:textId="77777777" w:rsidR="00725780" w:rsidRPr="00C91F48" w:rsidRDefault="00725780" w:rsidP="00963AE0">
      <w:pPr>
        <w:pStyle w:val="4"/>
        <w:rPr>
          <w:rFonts w:cs="Times New Roman"/>
        </w:rPr>
      </w:pPr>
      <w:bookmarkStart w:id="54" w:name="_Toc63591407"/>
      <w:r w:rsidRPr="00C91F48">
        <w:rPr>
          <w:rFonts w:cs="Times New Roman"/>
        </w:rPr>
        <w:t>系统管理软件</w:t>
      </w:r>
      <w:r w:rsidRPr="00C91F48">
        <w:rPr>
          <w:rFonts w:cs="Times New Roman"/>
        </w:rPr>
        <w:t>/</w:t>
      </w:r>
      <w:r w:rsidRPr="00C91F48">
        <w:rPr>
          <w:rFonts w:cs="Times New Roman"/>
        </w:rPr>
        <w:t>平台</w:t>
      </w:r>
      <w:bookmarkEnd w:id="54"/>
    </w:p>
    <w:p w14:paraId="1C7E681D" w14:textId="77777777" w:rsidR="00AE72BA" w:rsidRPr="00C91F48" w:rsidRDefault="002B7469" w:rsidP="00CE77DD">
      <w:pPr>
        <w:pStyle w:val="a9"/>
        <w:spacing w:before="312" w:after="93"/>
        <w:jc w:val="center"/>
        <w:rPr>
          <w:rFonts w:cs="Times New Roman"/>
          <w:b w:val="0"/>
          <w:sz w:val="21"/>
        </w:rPr>
      </w:pPr>
      <w:bookmarkStart w:id="55" w:name="_Toc11415612"/>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3</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6</w:t>
      </w:r>
      <w:r w:rsidRPr="00C91F48">
        <w:rPr>
          <w:rFonts w:cs="Times New Roman"/>
          <w:b w:val="0"/>
          <w:sz w:val="21"/>
        </w:rPr>
        <w:fldChar w:fldCharType="end"/>
      </w:r>
      <w:r>
        <w:rPr>
          <w:rFonts w:cs="Times New Roman"/>
          <w:b w:val="0"/>
          <w:sz w:val="21"/>
        </w:rPr>
        <w:t xml:space="preserve"> </w:t>
      </w:r>
      <w:r w:rsidR="00CE77DD" w:rsidRPr="00C91F48">
        <w:rPr>
          <w:rFonts w:cs="Times New Roman"/>
          <w:sz w:val="21"/>
        </w:rPr>
        <w:t>系统管理软件</w:t>
      </w:r>
      <w:r w:rsidR="00CE77DD" w:rsidRPr="00C91F48">
        <w:rPr>
          <w:rFonts w:cs="Times New Roman"/>
          <w:sz w:val="21"/>
        </w:rPr>
        <w:t>/</w:t>
      </w:r>
      <w:r w:rsidR="00CE77DD" w:rsidRPr="00C91F48">
        <w:rPr>
          <w:rFonts w:cs="Times New Roman"/>
          <w:sz w:val="21"/>
        </w:rPr>
        <w:t>平台</w:t>
      </w:r>
      <w:bookmarkEnd w:id="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53"/>
        <w:gridCol w:w="1599"/>
        <w:gridCol w:w="1546"/>
        <w:gridCol w:w="1125"/>
        <w:gridCol w:w="2666"/>
        <w:gridCol w:w="707"/>
      </w:tblGrid>
      <w:tr w:rsidR="00AE72BA" w:rsidRPr="00C91F48" w14:paraId="1C7E6825" w14:textId="77777777" w:rsidTr="00D416B3">
        <w:trPr>
          <w:tblHeader/>
          <w:jc w:val="center"/>
        </w:trPr>
        <w:tc>
          <w:tcPr>
            <w:tcW w:w="653" w:type="dxa"/>
            <w:shd w:val="clear" w:color="auto" w:fill="A6A6A6" w:themeFill="background1" w:themeFillShade="A6"/>
            <w:vAlign w:val="center"/>
          </w:tcPr>
          <w:p w14:paraId="1C7E681E" w14:textId="77777777" w:rsidR="00AE72BA" w:rsidRPr="00C91F48" w:rsidRDefault="00AE72BA" w:rsidP="00D416B3">
            <w:pPr>
              <w:jc w:val="center"/>
              <w:rPr>
                <w:rFonts w:cs="Times New Roman"/>
                <w:b/>
                <w:sz w:val="21"/>
                <w:szCs w:val="21"/>
              </w:rPr>
            </w:pPr>
            <w:r w:rsidRPr="00C91F48">
              <w:rPr>
                <w:rFonts w:cs="Times New Roman"/>
                <w:b/>
                <w:sz w:val="21"/>
                <w:szCs w:val="21"/>
              </w:rPr>
              <w:t>序号</w:t>
            </w:r>
          </w:p>
        </w:tc>
        <w:tc>
          <w:tcPr>
            <w:tcW w:w="1599" w:type="dxa"/>
            <w:shd w:val="clear" w:color="auto" w:fill="A6A6A6" w:themeFill="background1" w:themeFillShade="A6"/>
            <w:vAlign w:val="center"/>
          </w:tcPr>
          <w:p w14:paraId="1C7E681F" w14:textId="77777777" w:rsidR="00AE72BA" w:rsidRPr="00C91F48" w:rsidRDefault="00AE72BA" w:rsidP="00D416B3">
            <w:pPr>
              <w:jc w:val="center"/>
              <w:rPr>
                <w:rFonts w:cs="Times New Roman"/>
                <w:b/>
                <w:sz w:val="21"/>
                <w:szCs w:val="21"/>
              </w:rPr>
            </w:pPr>
            <w:r w:rsidRPr="00C91F48">
              <w:rPr>
                <w:rFonts w:cs="Times New Roman"/>
                <w:b/>
                <w:sz w:val="21"/>
                <w:szCs w:val="21"/>
              </w:rPr>
              <w:t>系统管理软件</w:t>
            </w:r>
            <w:r w:rsidRPr="00C91F48">
              <w:rPr>
                <w:rFonts w:cs="Times New Roman"/>
                <w:b/>
                <w:sz w:val="21"/>
                <w:szCs w:val="21"/>
              </w:rPr>
              <w:t>/</w:t>
            </w:r>
            <w:r w:rsidRPr="00C91F48">
              <w:rPr>
                <w:rFonts w:cs="Times New Roman"/>
                <w:b/>
                <w:sz w:val="21"/>
                <w:szCs w:val="21"/>
              </w:rPr>
              <w:t>平台名称</w:t>
            </w:r>
          </w:p>
        </w:tc>
        <w:tc>
          <w:tcPr>
            <w:tcW w:w="1546" w:type="dxa"/>
            <w:shd w:val="clear" w:color="auto" w:fill="A6A6A6" w:themeFill="background1" w:themeFillShade="A6"/>
            <w:vAlign w:val="center"/>
          </w:tcPr>
          <w:p w14:paraId="1C7E6820" w14:textId="77777777" w:rsidR="00AE72BA" w:rsidRPr="00C91F48" w:rsidRDefault="00AE72BA" w:rsidP="00D416B3">
            <w:pPr>
              <w:jc w:val="center"/>
              <w:rPr>
                <w:rFonts w:cs="Times New Roman"/>
                <w:b/>
                <w:sz w:val="21"/>
                <w:szCs w:val="21"/>
              </w:rPr>
            </w:pPr>
            <w:r w:rsidRPr="00C91F48">
              <w:rPr>
                <w:rFonts w:cs="Times New Roman"/>
                <w:b/>
                <w:sz w:val="21"/>
                <w:szCs w:val="21"/>
              </w:rPr>
              <w:t>所在设备名称</w:t>
            </w:r>
          </w:p>
        </w:tc>
        <w:tc>
          <w:tcPr>
            <w:tcW w:w="1125" w:type="dxa"/>
            <w:shd w:val="clear" w:color="auto" w:fill="A6A6A6" w:themeFill="background1" w:themeFillShade="A6"/>
            <w:vAlign w:val="center"/>
          </w:tcPr>
          <w:p w14:paraId="1C7E6821" w14:textId="77777777" w:rsidR="00AE72BA" w:rsidRPr="00C91F48" w:rsidRDefault="00AE72BA" w:rsidP="00D416B3">
            <w:pPr>
              <w:jc w:val="center"/>
              <w:rPr>
                <w:rFonts w:cs="Times New Roman"/>
                <w:b/>
                <w:sz w:val="21"/>
                <w:szCs w:val="21"/>
              </w:rPr>
            </w:pPr>
            <w:r w:rsidRPr="00C91F48">
              <w:rPr>
                <w:rFonts w:cs="Times New Roman"/>
                <w:b/>
                <w:sz w:val="21"/>
                <w:szCs w:val="21"/>
              </w:rPr>
              <w:t>版本</w:t>
            </w:r>
          </w:p>
        </w:tc>
        <w:tc>
          <w:tcPr>
            <w:tcW w:w="2666" w:type="dxa"/>
            <w:shd w:val="clear" w:color="auto" w:fill="A6A6A6" w:themeFill="background1" w:themeFillShade="A6"/>
            <w:vAlign w:val="center"/>
          </w:tcPr>
          <w:p w14:paraId="1C7E6822" w14:textId="77777777" w:rsidR="00AE72BA" w:rsidRPr="00C91F48" w:rsidRDefault="00AE72BA" w:rsidP="00D416B3">
            <w:pPr>
              <w:jc w:val="center"/>
              <w:rPr>
                <w:rFonts w:cs="Times New Roman"/>
                <w:b/>
                <w:sz w:val="21"/>
                <w:szCs w:val="21"/>
              </w:rPr>
            </w:pPr>
            <w:r w:rsidRPr="00C91F48">
              <w:rPr>
                <w:rFonts w:cs="Times New Roman"/>
                <w:b/>
                <w:sz w:val="21"/>
                <w:szCs w:val="21"/>
              </w:rPr>
              <w:t>主要功能</w:t>
            </w:r>
          </w:p>
        </w:tc>
        <w:tc>
          <w:tcPr>
            <w:tcW w:w="707" w:type="dxa"/>
            <w:shd w:val="clear" w:color="auto" w:fill="A6A6A6" w:themeFill="background1" w:themeFillShade="A6"/>
            <w:vAlign w:val="center"/>
          </w:tcPr>
          <w:p w14:paraId="1C7E6823" w14:textId="77777777" w:rsidR="00AE72BA" w:rsidRPr="00C91F48" w:rsidRDefault="00AE72BA" w:rsidP="00D416B3">
            <w:pPr>
              <w:jc w:val="center"/>
              <w:rPr>
                <w:rFonts w:cs="Times New Roman"/>
                <w:b/>
                <w:sz w:val="21"/>
                <w:szCs w:val="21"/>
              </w:rPr>
            </w:pPr>
            <w:r w:rsidRPr="00C91F48">
              <w:rPr>
                <w:rFonts w:cs="Times New Roman"/>
                <w:b/>
                <w:sz w:val="21"/>
                <w:szCs w:val="21"/>
              </w:rPr>
              <w:t>重要</w:t>
            </w:r>
          </w:p>
          <w:p w14:paraId="1C7E6824" w14:textId="77777777" w:rsidR="00AE72BA" w:rsidRPr="00C91F48" w:rsidRDefault="00AE72BA" w:rsidP="00D416B3">
            <w:pPr>
              <w:jc w:val="center"/>
              <w:rPr>
                <w:rFonts w:cs="Times New Roman"/>
                <w:b/>
                <w:sz w:val="21"/>
                <w:szCs w:val="21"/>
              </w:rPr>
            </w:pPr>
            <w:r w:rsidRPr="00C91F48">
              <w:rPr>
                <w:rFonts w:cs="Times New Roman"/>
                <w:b/>
                <w:sz w:val="21"/>
                <w:szCs w:val="21"/>
              </w:rPr>
              <w:t>程度</w:t>
            </w:r>
          </w:p>
        </w:tc>
      </w:tr>
      <w:tr w:rsidR="006B790E" w14:paraId="1C7E682C" w14:textId="77777777" w:rsidTr="00147A95">
        <w:trPr>
          <w:jc w:val="center"/>
        </w:trPr>
        <w:tc>
          <w:tcPr>
            <w:tcW w:w="653" w:type="dxa"/>
            <w:noWrap/>
            <w:vAlign w:val="center"/>
            <w:hideMark/>
          </w:tcPr>
          <w:p w14:paraId="1C7E6826" w14:textId="4FC303FE" w:rsidR="006B790E" w:rsidRDefault="006B790E">
            <w:pPr>
              <w:spacing w:line="240" w:lineRule="auto"/>
              <w:jc w:val="center"/>
              <w:rPr>
                <w:rFonts w:ascii="华文仿宋" w:hAnsi="华文仿宋"/>
                <w:sz w:val="21"/>
                <w:szCs w:val="21"/>
              </w:rPr>
            </w:pPr>
          </w:p>
        </w:tc>
        <w:tc>
          <w:tcPr>
            <w:tcW w:w="1599" w:type="dxa"/>
            <w:noWrap/>
            <w:vAlign w:val="center"/>
          </w:tcPr>
          <w:p w14:paraId="1C7E6827" w14:textId="6A08C61F" w:rsidR="006B790E" w:rsidRDefault="006B790E">
            <w:pPr>
              <w:spacing w:line="240" w:lineRule="auto"/>
              <w:jc w:val="center"/>
              <w:rPr>
                <w:rFonts w:ascii="华文仿宋" w:hAnsi="华文仿宋"/>
                <w:sz w:val="21"/>
                <w:szCs w:val="21"/>
              </w:rPr>
            </w:pPr>
          </w:p>
        </w:tc>
        <w:tc>
          <w:tcPr>
            <w:tcW w:w="1546" w:type="dxa"/>
            <w:noWrap/>
            <w:vAlign w:val="center"/>
          </w:tcPr>
          <w:p w14:paraId="1C7E6828" w14:textId="77777777" w:rsidR="006B790E" w:rsidRDefault="006B790E">
            <w:pPr>
              <w:spacing w:line="240" w:lineRule="auto"/>
              <w:jc w:val="center"/>
              <w:rPr>
                <w:rFonts w:ascii="华文仿宋" w:hAnsi="华文仿宋"/>
                <w:sz w:val="21"/>
                <w:szCs w:val="21"/>
              </w:rPr>
            </w:pPr>
          </w:p>
        </w:tc>
        <w:tc>
          <w:tcPr>
            <w:tcW w:w="1125" w:type="dxa"/>
            <w:noWrap/>
            <w:vAlign w:val="center"/>
          </w:tcPr>
          <w:p w14:paraId="1C7E6829" w14:textId="77777777" w:rsidR="006B790E" w:rsidRDefault="006B790E">
            <w:pPr>
              <w:spacing w:line="240" w:lineRule="auto"/>
              <w:jc w:val="center"/>
              <w:rPr>
                <w:rFonts w:ascii="华文仿宋" w:hAnsi="华文仿宋"/>
                <w:sz w:val="21"/>
                <w:szCs w:val="21"/>
              </w:rPr>
            </w:pPr>
          </w:p>
        </w:tc>
        <w:tc>
          <w:tcPr>
            <w:tcW w:w="2666" w:type="dxa"/>
            <w:noWrap/>
            <w:vAlign w:val="center"/>
          </w:tcPr>
          <w:p w14:paraId="1C7E682A" w14:textId="77777777" w:rsidR="006B790E" w:rsidRDefault="006B790E">
            <w:pPr>
              <w:spacing w:line="240" w:lineRule="auto"/>
              <w:jc w:val="center"/>
              <w:rPr>
                <w:rFonts w:ascii="华文仿宋" w:hAnsi="华文仿宋"/>
                <w:sz w:val="21"/>
                <w:szCs w:val="21"/>
              </w:rPr>
            </w:pPr>
          </w:p>
        </w:tc>
        <w:tc>
          <w:tcPr>
            <w:tcW w:w="707" w:type="dxa"/>
            <w:noWrap/>
            <w:vAlign w:val="center"/>
          </w:tcPr>
          <w:p w14:paraId="1C7E682B" w14:textId="218E4564" w:rsidR="006B790E" w:rsidRDefault="006B790E">
            <w:pPr>
              <w:spacing w:line="240" w:lineRule="auto"/>
              <w:jc w:val="center"/>
              <w:rPr>
                <w:rFonts w:ascii="华文仿宋" w:hAnsi="华文仿宋"/>
                <w:sz w:val="21"/>
                <w:szCs w:val="21"/>
              </w:rPr>
            </w:pPr>
          </w:p>
        </w:tc>
      </w:tr>
    </w:tbl>
    <w:p w14:paraId="1C7E683B" w14:textId="77777777" w:rsidR="00725780" w:rsidRPr="00C91F48" w:rsidRDefault="00725780" w:rsidP="00963AE0">
      <w:pPr>
        <w:pStyle w:val="4"/>
        <w:rPr>
          <w:rFonts w:cs="Times New Roman"/>
        </w:rPr>
      </w:pPr>
      <w:bookmarkStart w:id="56" w:name="_Toc63591408"/>
      <w:r w:rsidRPr="00C91F48">
        <w:rPr>
          <w:rFonts w:cs="Times New Roman"/>
        </w:rPr>
        <w:t>业务应用</w:t>
      </w:r>
      <w:r w:rsidR="008D04FA" w:rsidRPr="00C91F48">
        <w:rPr>
          <w:rFonts w:cs="Times New Roman"/>
        </w:rPr>
        <w:t>系统</w:t>
      </w:r>
      <w:r w:rsidRPr="00C91F48">
        <w:rPr>
          <w:rFonts w:cs="Times New Roman"/>
        </w:rPr>
        <w:t>/</w:t>
      </w:r>
      <w:r w:rsidRPr="00C91F48">
        <w:rPr>
          <w:rFonts w:cs="Times New Roman"/>
        </w:rPr>
        <w:t>平台</w:t>
      </w:r>
      <w:bookmarkEnd w:id="56"/>
    </w:p>
    <w:p w14:paraId="1C7E683C" w14:textId="77777777" w:rsidR="00981574" w:rsidRPr="00C91F48" w:rsidRDefault="002B7469" w:rsidP="00981574">
      <w:pPr>
        <w:pStyle w:val="a9"/>
        <w:spacing w:before="312" w:after="93"/>
        <w:jc w:val="center"/>
        <w:rPr>
          <w:rFonts w:cs="Times New Roman"/>
          <w:b w:val="0"/>
          <w:sz w:val="21"/>
        </w:rPr>
      </w:pPr>
      <w:bookmarkStart w:id="57" w:name="_Toc11415613"/>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3</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7</w:t>
      </w:r>
      <w:r w:rsidRPr="00C91F48">
        <w:rPr>
          <w:rFonts w:cs="Times New Roman"/>
          <w:b w:val="0"/>
          <w:sz w:val="21"/>
        </w:rPr>
        <w:fldChar w:fldCharType="end"/>
      </w:r>
      <w:r>
        <w:rPr>
          <w:rFonts w:cs="Times New Roman"/>
          <w:b w:val="0"/>
          <w:sz w:val="21"/>
        </w:rPr>
        <w:t xml:space="preserve"> </w:t>
      </w:r>
      <w:r w:rsidR="00981574" w:rsidRPr="00C91F48">
        <w:rPr>
          <w:rFonts w:cs="Times New Roman"/>
          <w:sz w:val="21"/>
        </w:rPr>
        <w:t>业务应用</w:t>
      </w:r>
      <w:r w:rsidR="00056FB6" w:rsidRPr="00C91F48">
        <w:rPr>
          <w:rFonts w:cs="Times New Roman"/>
          <w:sz w:val="21"/>
        </w:rPr>
        <w:t>系统</w:t>
      </w:r>
      <w:r w:rsidR="00981574" w:rsidRPr="00C91F48">
        <w:rPr>
          <w:rFonts w:cs="Times New Roman"/>
          <w:sz w:val="21"/>
        </w:rPr>
        <w:t>/</w:t>
      </w:r>
      <w:r w:rsidR="00981574" w:rsidRPr="00C91F48">
        <w:rPr>
          <w:rFonts w:cs="Times New Roman"/>
          <w:sz w:val="21"/>
        </w:rPr>
        <w:t>平台</w:t>
      </w:r>
      <w:bookmarkEnd w:id="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39"/>
        <w:gridCol w:w="1624"/>
        <w:gridCol w:w="2424"/>
        <w:gridCol w:w="1487"/>
        <w:gridCol w:w="1334"/>
        <w:gridCol w:w="788"/>
      </w:tblGrid>
      <w:tr w:rsidR="00AE72BA" w:rsidRPr="00C91F48" w14:paraId="1C7E6845" w14:textId="77777777" w:rsidTr="00D416B3">
        <w:trPr>
          <w:tblHeader/>
          <w:jc w:val="center"/>
        </w:trPr>
        <w:tc>
          <w:tcPr>
            <w:tcW w:w="639" w:type="dxa"/>
            <w:shd w:val="clear" w:color="auto" w:fill="A6A6A6" w:themeFill="background1" w:themeFillShade="A6"/>
            <w:vAlign w:val="center"/>
          </w:tcPr>
          <w:p w14:paraId="1C7E683D" w14:textId="77777777" w:rsidR="00AE72BA" w:rsidRPr="00C91F48" w:rsidRDefault="00AE72BA" w:rsidP="00D416B3">
            <w:pPr>
              <w:jc w:val="center"/>
              <w:rPr>
                <w:rFonts w:cs="Times New Roman"/>
                <w:b/>
                <w:sz w:val="21"/>
                <w:szCs w:val="21"/>
              </w:rPr>
            </w:pPr>
            <w:r w:rsidRPr="00C91F48">
              <w:rPr>
                <w:rFonts w:cs="Times New Roman"/>
                <w:b/>
                <w:sz w:val="21"/>
                <w:szCs w:val="21"/>
              </w:rPr>
              <w:t>序号</w:t>
            </w:r>
          </w:p>
        </w:tc>
        <w:tc>
          <w:tcPr>
            <w:tcW w:w="1624" w:type="dxa"/>
            <w:shd w:val="clear" w:color="auto" w:fill="A6A6A6" w:themeFill="background1" w:themeFillShade="A6"/>
            <w:vAlign w:val="center"/>
          </w:tcPr>
          <w:p w14:paraId="1C7E683E" w14:textId="77777777" w:rsidR="00AE72BA" w:rsidRPr="00C91F48" w:rsidRDefault="00AE72BA" w:rsidP="00D416B3">
            <w:pPr>
              <w:jc w:val="center"/>
              <w:rPr>
                <w:rFonts w:cs="Times New Roman"/>
                <w:b/>
                <w:sz w:val="21"/>
                <w:szCs w:val="21"/>
              </w:rPr>
            </w:pPr>
            <w:r w:rsidRPr="00C91F48">
              <w:rPr>
                <w:rFonts w:cs="Times New Roman"/>
                <w:b/>
                <w:sz w:val="21"/>
                <w:szCs w:val="21"/>
              </w:rPr>
              <w:t>业务应用系统</w:t>
            </w:r>
          </w:p>
          <w:p w14:paraId="1C7E683F" w14:textId="77777777" w:rsidR="00AE72BA" w:rsidRPr="00C91F48" w:rsidRDefault="00AE72BA" w:rsidP="00D416B3">
            <w:pPr>
              <w:jc w:val="center"/>
              <w:rPr>
                <w:rFonts w:cs="Times New Roman"/>
                <w:b/>
                <w:sz w:val="21"/>
                <w:szCs w:val="21"/>
              </w:rPr>
            </w:pPr>
            <w:r w:rsidRPr="00C91F48">
              <w:rPr>
                <w:rFonts w:cs="Times New Roman"/>
                <w:b/>
                <w:sz w:val="21"/>
                <w:szCs w:val="21"/>
              </w:rPr>
              <w:t>/</w:t>
            </w:r>
            <w:r w:rsidRPr="00C91F48">
              <w:rPr>
                <w:rFonts w:cs="Times New Roman"/>
                <w:b/>
                <w:sz w:val="21"/>
                <w:szCs w:val="21"/>
              </w:rPr>
              <w:t>平台名称</w:t>
            </w:r>
          </w:p>
        </w:tc>
        <w:tc>
          <w:tcPr>
            <w:tcW w:w="2424" w:type="dxa"/>
            <w:shd w:val="clear" w:color="auto" w:fill="A6A6A6" w:themeFill="background1" w:themeFillShade="A6"/>
            <w:vAlign w:val="center"/>
          </w:tcPr>
          <w:p w14:paraId="1C7E6840" w14:textId="77777777" w:rsidR="00AE72BA" w:rsidRPr="00C91F48" w:rsidRDefault="00AE72BA" w:rsidP="00D416B3">
            <w:pPr>
              <w:jc w:val="center"/>
              <w:rPr>
                <w:rFonts w:cs="Times New Roman"/>
                <w:b/>
                <w:sz w:val="21"/>
                <w:szCs w:val="21"/>
              </w:rPr>
            </w:pPr>
            <w:r w:rsidRPr="00C91F48">
              <w:rPr>
                <w:rFonts w:cs="Times New Roman"/>
                <w:b/>
                <w:sz w:val="21"/>
                <w:szCs w:val="21"/>
              </w:rPr>
              <w:t>主要功能</w:t>
            </w:r>
          </w:p>
        </w:tc>
        <w:tc>
          <w:tcPr>
            <w:tcW w:w="1487" w:type="dxa"/>
            <w:shd w:val="clear" w:color="auto" w:fill="A6A6A6" w:themeFill="background1" w:themeFillShade="A6"/>
            <w:vAlign w:val="center"/>
          </w:tcPr>
          <w:p w14:paraId="1C7E6841" w14:textId="77777777" w:rsidR="00AE72BA" w:rsidRPr="00C91F48" w:rsidRDefault="00AE72BA" w:rsidP="00D416B3">
            <w:pPr>
              <w:jc w:val="center"/>
              <w:rPr>
                <w:rFonts w:cs="Times New Roman"/>
                <w:b/>
                <w:sz w:val="21"/>
                <w:szCs w:val="21"/>
              </w:rPr>
            </w:pPr>
            <w:r w:rsidRPr="00C91F48">
              <w:rPr>
                <w:rFonts w:cs="Times New Roman"/>
                <w:b/>
                <w:sz w:val="21"/>
                <w:szCs w:val="21"/>
              </w:rPr>
              <w:t>业务应用软件及版本</w:t>
            </w:r>
          </w:p>
        </w:tc>
        <w:tc>
          <w:tcPr>
            <w:tcW w:w="1334" w:type="dxa"/>
            <w:shd w:val="clear" w:color="auto" w:fill="A6A6A6" w:themeFill="background1" w:themeFillShade="A6"/>
            <w:vAlign w:val="center"/>
          </w:tcPr>
          <w:p w14:paraId="1C7E6842" w14:textId="77777777" w:rsidR="00AE72BA" w:rsidRPr="00C91F48" w:rsidRDefault="00AE72BA" w:rsidP="00D416B3">
            <w:pPr>
              <w:jc w:val="center"/>
              <w:rPr>
                <w:rFonts w:cs="Times New Roman"/>
                <w:b/>
                <w:sz w:val="21"/>
                <w:szCs w:val="21"/>
              </w:rPr>
            </w:pPr>
            <w:r w:rsidRPr="00C91F48">
              <w:rPr>
                <w:rFonts w:cs="Times New Roman"/>
                <w:b/>
                <w:sz w:val="21"/>
                <w:szCs w:val="21"/>
              </w:rPr>
              <w:t>开发厂商</w:t>
            </w:r>
          </w:p>
        </w:tc>
        <w:tc>
          <w:tcPr>
            <w:tcW w:w="788" w:type="dxa"/>
            <w:shd w:val="clear" w:color="auto" w:fill="A6A6A6" w:themeFill="background1" w:themeFillShade="A6"/>
            <w:vAlign w:val="center"/>
          </w:tcPr>
          <w:p w14:paraId="1C7E6843" w14:textId="77777777" w:rsidR="00AE72BA" w:rsidRPr="00C91F48" w:rsidRDefault="00AE72BA" w:rsidP="00D416B3">
            <w:pPr>
              <w:jc w:val="center"/>
              <w:rPr>
                <w:rFonts w:cs="Times New Roman"/>
                <w:b/>
                <w:sz w:val="21"/>
                <w:szCs w:val="21"/>
              </w:rPr>
            </w:pPr>
            <w:r w:rsidRPr="00C91F48">
              <w:rPr>
                <w:rFonts w:cs="Times New Roman"/>
                <w:b/>
                <w:sz w:val="21"/>
                <w:szCs w:val="21"/>
              </w:rPr>
              <w:t>重要</w:t>
            </w:r>
          </w:p>
          <w:p w14:paraId="1C7E6844" w14:textId="77777777" w:rsidR="00AE72BA" w:rsidRPr="00C91F48" w:rsidRDefault="00AE72BA" w:rsidP="00D416B3">
            <w:pPr>
              <w:jc w:val="center"/>
              <w:rPr>
                <w:rFonts w:cs="Times New Roman"/>
                <w:b/>
                <w:sz w:val="21"/>
                <w:szCs w:val="21"/>
              </w:rPr>
            </w:pPr>
            <w:r w:rsidRPr="00C91F48">
              <w:rPr>
                <w:rFonts w:cs="Times New Roman"/>
                <w:b/>
                <w:sz w:val="21"/>
                <w:szCs w:val="21"/>
              </w:rPr>
              <w:t>程度</w:t>
            </w:r>
          </w:p>
        </w:tc>
      </w:tr>
      <w:tr w:rsidR="006B790E" w14:paraId="1C7E684C" w14:textId="77777777" w:rsidTr="00147A95">
        <w:trPr>
          <w:jc w:val="center"/>
        </w:trPr>
        <w:tc>
          <w:tcPr>
            <w:tcW w:w="639" w:type="dxa"/>
            <w:noWrap/>
            <w:vAlign w:val="center"/>
            <w:hideMark/>
          </w:tcPr>
          <w:p w14:paraId="1C7E6846" w14:textId="2FCAE1E2" w:rsidR="006B790E" w:rsidRDefault="006B790E">
            <w:pPr>
              <w:spacing w:line="240" w:lineRule="auto"/>
              <w:jc w:val="center"/>
              <w:rPr>
                <w:rFonts w:ascii="华文仿宋" w:hAnsi="华文仿宋"/>
                <w:sz w:val="21"/>
                <w:szCs w:val="21"/>
              </w:rPr>
            </w:pPr>
          </w:p>
        </w:tc>
        <w:tc>
          <w:tcPr>
            <w:tcW w:w="1624" w:type="dxa"/>
            <w:noWrap/>
            <w:vAlign w:val="center"/>
          </w:tcPr>
          <w:p w14:paraId="1C7E6847" w14:textId="06370801" w:rsidR="006B790E" w:rsidRDefault="006B790E">
            <w:pPr>
              <w:spacing w:line="240" w:lineRule="auto"/>
              <w:jc w:val="center"/>
              <w:rPr>
                <w:rFonts w:ascii="华文仿宋" w:hAnsi="华文仿宋"/>
                <w:sz w:val="21"/>
                <w:szCs w:val="21"/>
              </w:rPr>
            </w:pPr>
          </w:p>
        </w:tc>
        <w:tc>
          <w:tcPr>
            <w:tcW w:w="2424" w:type="dxa"/>
            <w:noWrap/>
            <w:vAlign w:val="center"/>
          </w:tcPr>
          <w:p w14:paraId="1C7E6848" w14:textId="77777777" w:rsidR="006B790E" w:rsidRDefault="006B790E">
            <w:pPr>
              <w:spacing w:line="240" w:lineRule="auto"/>
              <w:jc w:val="center"/>
              <w:rPr>
                <w:rFonts w:ascii="华文仿宋" w:hAnsi="华文仿宋"/>
                <w:sz w:val="21"/>
                <w:szCs w:val="21"/>
              </w:rPr>
            </w:pPr>
          </w:p>
        </w:tc>
        <w:tc>
          <w:tcPr>
            <w:tcW w:w="1487" w:type="dxa"/>
            <w:noWrap/>
            <w:vAlign w:val="center"/>
          </w:tcPr>
          <w:p w14:paraId="1C7E6849" w14:textId="77777777" w:rsidR="006B790E" w:rsidRDefault="006B790E">
            <w:pPr>
              <w:spacing w:line="240" w:lineRule="auto"/>
              <w:jc w:val="center"/>
              <w:rPr>
                <w:rFonts w:ascii="华文仿宋" w:hAnsi="华文仿宋"/>
                <w:sz w:val="21"/>
                <w:szCs w:val="21"/>
              </w:rPr>
            </w:pPr>
          </w:p>
        </w:tc>
        <w:tc>
          <w:tcPr>
            <w:tcW w:w="1334" w:type="dxa"/>
            <w:noWrap/>
            <w:vAlign w:val="center"/>
          </w:tcPr>
          <w:p w14:paraId="1C7E684A" w14:textId="77777777" w:rsidR="006B790E" w:rsidRDefault="006B790E">
            <w:pPr>
              <w:spacing w:line="240" w:lineRule="auto"/>
              <w:jc w:val="center"/>
              <w:rPr>
                <w:rFonts w:ascii="华文仿宋" w:hAnsi="华文仿宋"/>
                <w:sz w:val="21"/>
                <w:szCs w:val="21"/>
              </w:rPr>
            </w:pPr>
          </w:p>
        </w:tc>
        <w:tc>
          <w:tcPr>
            <w:tcW w:w="788" w:type="dxa"/>
            <w:noWrap/>
            <w:vAlign w:val="center"/>
          </w:tcPr>
          <w:p w14:paraId="1C7E684B" w14:textId="43A0ADC4" w:rsidR="006B790E" w:rsidRDefault="006B790E">
            <w:pPr>
              <w:spacing w:line="240" w:lineRule="auto"/>
              <w:jc w:val="center"/>
              <w:rPr>
                <w:rFonts w:ascii="华文仿宋" w:hAnsi="华文仿宋"/>
                <w:sz w:val="21"/>
                <w:szCs w:val="21"/>
              </w:rPr>
            </w:pPr>
          </w:p>
        </w:tc>
      </w:tr>
    </w:tbl>
    <w:p w14:paraId="1C7E685B" w14:textId="77777777" w:rsidR="00725780" w:rsidRPr="00C91F48" w:rsidRDefault="00566B76" w:rsidP="00963AE0">
      <w:pPr>
        <w:pStyle w:val="4"/>
        <w:rPr>
          <w:rFonts w:cs="Times New Roman"/>
        </w:rPr>
      </w:pPr>
      <w:bookmarkStart w:id="58" w:name="_Toc63591409"/>
      <w:r w:rsidRPr="00C91F48">
        <w:rPr>
          <w:rFonts w:cs="Times New Roman"/>
        </w:rPr>
        <w:lastRenderedPageBreak/>
        <w:t>数据类别</w:t>
      </w:r>
      <w:bookmarkEnd w:id="58"/>
    </w:p>
    <w:p w14:paraId="1C7E685C" w14:textId="68365DC7" w:rsidR="00963AE0" w:rsidRPr="00C91F48" w:rsidRDefault="002B7469" w:rsidP="00AE72BA">
      <w:pPr>
        <w:pStyle w:val="a9"/>
        <w:spacing w:before="312" w:after="93"/>
        <w:jc w:val="center"/>
        <w:rPr>
          <w:rFonts w:cs="Times New Roman"/>
          <w:b w:val="0"/>
          <w:sz w:val="21"/>
        </w:rPr>
      </w:pPr>
      <w:bookmarkStart w:id="59" w:name="_Toc11415614"/>
      <w:bookmarkStart w:id="60" w:name="_Hlk9947154"/>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3</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8</w:t>
      </w:r>
      <w:r w:rsidRPr="00C91F48">
        <w:rPr>
          <w:rFonts w:cs="Times New Roman"/>
          <w:b w:val="0"/>
          <w:sz w:val="21"/>
        </w:rPr>
        <w:fldChar w:fldCharType="end"/>
      </w:r>
      <w:r>
        <w:rPr>
          <w:rFonts w:cs="Times New Roman"/>
          <w:b w:val="0"/>
          <w:sz w:val="21"/>
        </w:rPr>
        <w:t xml:space="preserve"> </w:t>
      </w:r>
      <w:r w:rsidR="00981574" w:rsidRPr="00C91F48">
        <w:rPr>
          <w:rFonts w:cs="Times New Roman"/>
          <w:sz w:val="21"/>
        </w:rPr>
        <w:t>数据类</w:t>
      </w:r>
      <w:r w:rsidR="00566B76" w:rsidRPr="00C91F48">
        <w:rPr>
          <w:rFonts w:cs="Times New Roman"/>
          <w:sz w:val="21"/>
        </w:rPr>
        <w:t>别</w:t>
      </w:r>
      <w:bookmarkEnd w:id="59"/>
      <w:bookmarkEnd w:id="60"/>
    </w:p>
    <w:tbl>
      <w:tblPr>
        <w:tblW w:w="8505" w:type="dxa"/>
        <w:jc w:val="center"/>
        <w:tblBorders>
          <w:top w:val="thick" w:sz="0" w:space="0" w:color="auto"/>
          <w:left w:val="thick" w:sz="0" w:space="0" w:color="auto"/>
          <w:bottom w:val="thick" w:sz="0" w:space="0" w:color="auto"/>
          <w:right w:val="thick" w:sz="0" w:space="0" w:color="auto"/>
          <w:insideH w:val="thick" w:sz="0" w:space="0" w:color="auto"/>
          <w:insideV w:val="thick" w:sz="0" w:space="0" w:color="auto"/>
        </w:tblBorders>
        <w:tblLayout w:type="fixed"/>
        <w:tblLook w:val="04A0" w:firstRow="1" w:lastRow="0" w:firstColumn="1" w:lastColumn="0" w:noHBand="0" w:noVBand="1"/>
      </w:tblPr>
      <w:tblGrid>
        <w:gridCol w:w="809"/>
        <w:gridCol w:w="1985"/>
        <w:gridCol w:w="2693"/>
        <w:gridCol w:w="3018"/>
      </w:tblGrid>
      <w:tr w:rsidR="006B790E" w14:paraId="1C7E6861" w14:textId="77777777" w:rsidTr="002C0C27">
        <w:trPr>
          <w:trHeight w:val="400"/>
          <w:tblHeader/>
          <w:jc w:val="center"/>
        </w:trPr>
        <w:tc>
          <w:tcPr>
            <w:tcW w:w="809" w:type="dxa"/>
            <w:shd w:val="clear" w:color="000000" w:fill="A6A6A6"/>
            <w:vAlign w:val="center"/>
          </w:tcPr>
          <w:p w14:paraId="1C7E685D" w14:textId="77777777" w:rsidR="006B790E" w:rsidRDefault="003B4161">
            <w:pPr>
              <w:spacing w:line="240" w:lineRule="auto"/>
              <w:jc w:val="center"/>
              <w:rPr>
                <w:rFonts w:ascii="华文仿宋" w:hAnsi="华文仿宋"/>
                <w:sz w:val="21"/>
                <w:szCs w:val="21"/>
              </w:rPr>
            </w:pPr>
            <w:r>
              <w:rPr>
                <w:rFonts w:ascii="华文仿宋" w:hAnsi="华文仿宋" w:hint="eastAsia"/>
                <w:b/>
                <w:sz w:val="21"/>
                <w:szCs w:val="21"/>
              </w:rPr>
              <w:t>序号</w:t>
            </w:r>
          </w:p>
        </w:tc>
        <w:tc>
          <w:tcPr>
            <w:tcW w:w="1985" w:type="dxa"/>
            <w:shd w:val="clear" w:color="000000" w:fill="A6A6A6"/>
            <w:vAlign w:val="center"/>
          </w:tcPr>
          <w:p w14:paraId="1C7E685E" w14:textId="77777777" w:rsidR="006B790E" w:rsidRDefault="003B4161">
            <w:pPr>
              <w:spacing w:line="240" w:lineRule="auto"/>
              <w:jc w:val="center"/>
              <w:rPr>
                <w:rFonts w:ascii="华文仿宋" w:hAnsi="华文仿宋"/>
                <w:sz w:val="21"/>
                <w:szCs w:val="21"/>
              </w:rPr>
            </w:pPr>
            <w:r>
              <w:rPr>
                <w:rFonts w:ascii="华文仿宋" w:hAnsi="华文仿宋" w:hint="eastAsia"/>
                <w:b/>
                <w:sz w:val="21"/>
                <w:szCs w:val="21"/>
              </w:rPr>
              <w:t>数据类别</w:t>
            </w:r>
          </w:p>
        </w:tc>
        <w:tc>
          <w:tcPr>
            <w:tcW w:w="2693" w:type="dxa"/>
            <w:shd w:val="clear" w:color="000000" w:fill="A6A6A6"/>
            <w:vAlign w:val="center"/>
          </w:tcPr>
          <w:p w14:paraId="1C7E685F" w14:textId="77777777" w:rsidR="006B790E" w:rsidRDefault="003B4161">
            <w:pPr>
              <w:spacing w:line="240" w:lineRule="auto"/>
              <w:jc w:val="center"/>
              <w:rPr>
                <w:rFonts w:ascii="华文仿宋" w:hAnsi="华文仿宋"/>
                <w:sz w:val="21"/>
                <w:szCs w:val="21"/>
              </w:rPr>
            </w:pPr>
            <w:r>
              <w:rPr>
                <w:rFonts w:ascii="华文仿宋" w:hAnsi="华文仿宋" w:hint="eastAsia"/>
                <w:b/>
                <w:sz w:val="21"/>
                <w:szCs w:val="21"/>
              </w:rPr>
              <w:t>所属业务应用</w:t>
            </w:r>
          </w:p>
        </w:tc>
        <w:tc>
          <w:tcPr>
            <w:tcW w:w="3018" w:type="dxa"/>
            <w:shd w:val="clear" w:color="000000" w:fill="A6A6A6"/>
            <w:vAlign w:val="center"/>
          </w:tcPr>
          <w:p w14:paraId="1C7E6860" w14:textId="77777777" w:rsidR="006B790E" w:rsidRDefault="003B4161">
            <w:pPr>
              <w:spacing w:line="240" w:lineRule="auto"/>
              <w:jc w:val="center"/>
              <w:rPr>
                <w:rFonts w:ascii="华文仿宋" w:hAnsi="华文仿宋"/>
                <w:sz w:val="21"/>
                <w:szCs w:val="21"/>
              </w:rPr>
            </w:pPr>
            <w:r>
              <w:rPr>
                <w:rFonts w:ascii="华文仿宋" w:hAnsi="华文仿宋" w:hint="eastAsia"/>
                <w:b/>
                <w:sz w:val="21"/>
                <w:szCs w:val="21"/>
              </w:rPr>
              <w:t>安全防护需求</w:t>
            </w:r>
          </w:p>
        </w:tc>
      </w:tr>
      <w:tr w:rsidR="006B790E" w14:paraId="1C7E6866" w14:textId="77777777" w:rsidTr="002C0C27">
        <w:trPr>
          <w:jc w:val="center"/>
        </w:trPr>
        <w:tc>
          <w:tcPr>
            <w:tcW w:w="809" w:type="dxa"/>
            <w:noWrap/>
            <w:vAlign w:val="center"/>
            <w:hideMark/>
          </w:tcPr>
          <w:p w14:paraId="1C7E6862" w14:textId="3FA173EF" w:rsidR="006B790E" w:rsidRDefault="006B790E">
            <w:pPr>
              <w:spacing w:line="240" w:lineRule="auto"/>
              <w:jc w:val="center"/>
              <w:rPr>
                <w:rFonts w:ascii="华文仿宋" w:hAnsi="华文仿宋"/>
                <w:sz w:val="21"/>
                <w:szCs w:val="21"/>
              </w:rPr>
            </w:pPr>
          </w:p>
        </w:tc>
        <w:tc>
          <w:tcPr>
            <w:tcW w:w="1985" w:type="dxa"/>
            <w:noWrap/>
            <w:vAlign w:val="center"/>
          </w:tcPr>
          <w:p w14:paraId="1C7E6863" w14:textId="58CAB14D" w:rsidR="006B790E" w:rsidRDefault="006B790E">
            <w:pPr>
              <w:spacing w:line="240" w:lineRule="auto"/>
              <w:jc w:val="center"/>
              <w:rPr>
                <w:rFonts w:ascii="华文仿宋" w:hAnsi="华文仿宋"/>
                <w:sz w:val="21"/>
                <w:szCs w:val="21"/>
              </w:rPr>
            </w:pPr>
          </w:p>
        </w:tc>
        <w:tc>
          <w:tcPr>
            <w:tcW w:w="2693" w:type="dxa"/>
            <w:noWrap/>
            <w:vAlign w:val="center"/>
          </w:tcPr>
          <w:p w14:paraId="1C7E6864" w14:textId="77777777" w:rsidR="006B790E" w:rsidRDefault="006B790E">
            <w:pPr>
              <w:spacing w:line="240" w:lineRule="auto"/>
              <w:jc w:val="center"/>
              <w:rPr>
                <w:rFonts w:ascii="华文仿宋" w:hAnsi="华文仿宋"/>
                <w:sz w:val="21"/>
                <w:szCs w:val="21"/>
              </w:rPr>
            </w:pPr>
          </w:p>
        </w:tc>
        <w:tc>
          <w:tcPr>
            <w:tcW w:w="3018" w:type="dxa"/>
            <w:noWrap/>
            <w:vAlign w:val="center"/>
          </w:tcPr>
          <w:p w14:paraId="1C7E6865" w14:textId="50D00E8A" w:rsidR="006B790E" w:rsidRDefault="006B790E">
            <w:pPr>
              <w:spacing w:line="240" w:lineRule="auto"/>
              <w:jc w:val="center"/>
              <w:rPr>
                <w:rFonts w:ascii="华文仿宋" w:hAnsi="华文仿宋"/>
                <w:sz w:val="21"/>
                <w:szCs w:val="21"/>
              </w:rPr>
            </w:pPr>
          </w:p>
        </w:tc>
      </w:tr>
    </w:tbl>
    <w:p w14:paraId="153EE8B0" w14:textId="77777777" w:rsidR="009C021C" w:rsidRPr="009C021C" w:rsidRDefault="009C021C" w:rsidP="009C021C">
      <w:pPr>
        <w:pStyle w:val="4"/>
        <w:rPr>
          <w:rFonts w:cs="Times New Roman"/>
        </w:rPr>
      </w:pPr>
      <w:bookmarkStart w:id="61" w:name="_Toc63591410"/>
      <w:r w:rsidRPr="009C021C">
        <w:rPr>
          <w:rFonts w:cs="Times New Roman"/>
        </w:rPr>
        <w:t>安全相关人员</w:t>
      </w:r>
      <w:bookmarkEnd w:id="61"/>
    </w:p>
    <w:p w14:paraId="7EC3CC8B" w14:textId="5E8E572E" w:rsidR="009C021C" w:rsidRPr="00C91F48" w:rsidRDefault="009C021C" w:rsidP="009C021C">
      <w:pPr>
        <w:pStyle w:val="a9"/>
        <w:spacing w:before="312" w:after="93"/>
        <w:jc w:val="center"/>
        <w:rPr>
          <w:rFonts w:cs="Times New Roman"/>
          <w:b w:val="0"/>
          <w:sz w:val="21"/>
        </w:rPr>
      </w:pPr>
      <w:r w:rsidRPr="00C91F48">
        <w:rPr>
          <w:rFonts w:cs="Times New Roman"/>
          <w:sz w:val="21"/>
        </w:rPr>
        <w:t>表</w:t>
      </w:r>
      <w:r>
        <w:rPr>
          <w:rFonts w:cs="Times New Roman" w:hint="eastAsia"/>
          <w:sz w:val="21"/>
        </w:rPr>
        <w:t xml:space="preserve"> </w:t>
      </w:r>
      <w:r w:rsidR="00186E58">
        <w:rPr>
          <w:rFonts w:cs="Times New Roman"/>
          <w:sz w:val="21"/>
        </w:rPr>
        <w:t>3</w:t>
      </w:r>
      <w:r w:rsidRPr="00C91F48">
        <w:rPr>
          <w:rFonts w:cs="Times New Roman"/>
          <w:sz w:val="21"/>
        </w:rPr>
        <w:noBreakHyphen/>
      </w:r>
      <w:r w:rsidR="00602591">
        <w:rPr>
          <w:rFonts w:cs="Times New Roman"/>
          <w:sz w:val="21"/>
        </w:rPr>
        <w:t>9</w:t>
      </w:r>
      <w:r>
        <w:rPr>
          <w:rFonts w:cs="Times New Roman"/>
          <w:b w:val="0"/>
          <w:sz w:val="21"/>
        </w:rPr>
        <w:t xml:space="preserve"> </w:t>
      </w:r>
      <w:r w:rsidRPr="00C91F48">
        <w:rPr>
          <w:rFonts w:cs="Times New Roman"/>
          <w:sz w:val="21"/>
        </w:rPr>
        <w:t>安全相关人员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2115"/>
        <w:gridCol w:w="3700"/>
        <w:gridCol w:w="1716"/>
      </w:tblGrid>
      <w:tr w:rsidR="009C021C" w:rsidRPr="00C91F48" w14:paraId="6B6C70A0" w14:textId="77777777" w:rsidTr="007C647B">
        <w:trPr>
          <w:tblHeader/>
          <w:jc w:val="center"/>
        </w:trPr>
        <w:tc>
          <w:tcPr>
            <w:tcW w:w="765" w:type="dxa"/>
            <w:shd w:val="clear" w:color="auto" w:fill="A6A6A6" w:themeFill="background1" w:themeFillShade="A6"/>
            <w:vAlign w:val="center"/>
          </w:tcPr>
          <w:p w14:paraId="388AF7F8" w14:textId="77777777" w:rsidR="009C021C" w:rsidRPr="00C91F48" w:rsidRDefault="009C021C" w:rsidP="007C647B">
            <w:pPr>
              <w:jc w:val="center"/>
              <w:rPr>
                <w:rFonts w:cs="Times New Roman"/>
                <w:b/>
                <w:sz w:val="21"/>
                <w:szCs w:val="21"/>
              </w:rPr>
            </w:pPr>
            <w:r w:rsidRPr="00C91F48">
              <w:rPr>
                <w:rFonts w:cs="Times New Roman"/>
                <w:b/>
                <w:sz w:val="21"/>
                <w:szCs w:val="21"/>
              </w:rPr>
              <w:t>序号</w:t>
            </w:r>
          </w:p>
        </w:tc>
        <w:tc>
          <w:tcPr>
            <w:tcW w:w="2115" w:type="dxa"/>
            <w:shd w:val="clear" w:color="auto" w:fill="A6A6A6" w:themeFill="background1" w:themeFillShade="A6"/>
            <w:vAlign w:val="center"/>
          </w:tcPr>
          <w:p w14:paraId="4657A828" w14:textId="77777777" w:rsidR="009C021C" w:rsidRPr="00C91F48" w:rsidRDefault="009C021C" w:rsidP="007C647B">
            <w:pPr>
              <w:jc w:val="center"/>
              <w:rPr>
                <w:rFonts w:cs="Times New Roman"/>
                <w:b/>
                <w:sz w:val="21"/>
                <w:szCs w:val="21"/>
              </w:rPr>
            </w:pPr>
            <w:r w:rsidRPr="00C91F48">
              <w:rPr>
                <w:rFonts w:cs="Times New Roman"/>
                <w:b/>
                <w:sz w:val="21"/>
                <w:szCs w:val="21"/>
              </w:rPr>
              <w:t>姓名</w:t>
            </w:r>
          </w:p>
        </w:tc>
        <w:tc>
          <w:tcPr>
            <w:tcW w:w="3700" w:type="dxa"/>
            <w:shd w:val="clear" w:color="auto" w:fill="A6A6A6" w:themeFill="background1" w:themeFillShade="A6"/>
            <w:vAlign w:val="center"/>
          </w:tcPr>
          <w:p w14:paraId="2BDACFD0" w14:textId="77777777" w:rsidR="009C021C" w:rsidRPr="00C91F48" w:rsidRDefault="009C021C" w:rsidP="007C647B">
            <w:pPr>
              <w:jc w:val="center"/>
              <w:rPr>
                <w:rFonts w:cs="Times New Roman"/>
                <w:b/>
                <w:sz w:val="21"/>
                <w:szCs w:val="21"/>
              </w:rPr>
            </w:pPr>
            <w:r w:rsidRPr="00C91F48">
              <w:rPr>
                <w:rFonts w:cs="Times New Roman"/>
                <w:b/>
                <w:sz w:val="21"/>
                <w:szCs w:val="21"/>
              </w:rPr>
              <w:t>岗位</w:t>
            </w:r>
            <w:r w:rsidRPr="00C91F48">
              <w:rPr>
                <w:rFonts w:cs="Times New Roman"/>
                <w:b/>
                <w:sz w:val="21"/>
                <w:szCs w:val="21"/>
              </w:rPr>
              <w:t>/</w:t>
            </w:r>
            <w:r w:rsidRPr="00C91F48">
              <w:rPr>
                <w:rFonts w:cs="Times New Roman"/>
                <w:b/>
                <w:sz w:val="21"/>
                <w:szCs w:val="21"/>
              </w:rPr>
              <w:t>角色</w:t>
            </w:r>
          </w:p>
        </w:tc>
        <w:tc>
          <w:tcPr>
            <w:tcW w:w="1716" w:type="dxa"/>
            <w:shd w:val="clear" w:color="auto" w:fill="A6A6A6" w:themeFill="background1" w:themeFillShade="A6"/>
            <w:vAlign w:val="center"/>
          </w:tcPr>
          <w:p w14:paraId="04632AC5" w14:textId="77777777" w:rsidR="009C021C" w:rsidRPr="00C91F48" w:rsidRDefault="009C021C" w:rsidP="007C647B">
            <w:pPr>
              <w:jc w:val="center"/>
              <w:rPr>
                <w:rFonts w:cs="Times New Roman"/>
                <w:b/>
                <w:sz w:val="21"/>
                <w:szCs w:val="21"/>
              </w:rPr>
            </w:pPr>
            <w:r w:rsidRPr="00C91F48">
              <w:rPr>
                <w:rFonts w:cs="Times New Roman"/>
                <w:b/>
                <w:sz w:val="21"/>
                <w:szCs w:val="21"/>
              </w:rPr>
              <w:t>联系方式</w:t>
            </w:r>
          </w:p>
        </w:tc>
      </w:tr>
      <w:tr w:rsidR="009C021C" w:rsidRPr="00C91F48" w14:paraId="1B65EE66" w14:textId="77777777" w:rsidTr="007C647B">
        <w:trPr>
          <w:tblHeader/>
          <w:jc w:val="center"/>
        </w:trPr>
        <w:tc>
          <w:tcPr>
            <w:tcW w:w="765" w:type="dxa"/>
            <w:shd w:val="clear" w:color="auto" w:fill="auto"/>
            <w:vAlign w:val="center"/>
          </w:tcPr>
          <w:p w14:paraId="3A2998A5" w14:textId="5FDB842D" w:rsidR="009C021C" w:rsidRPr="00147A95" w:rsidRDefault="009C021C" w:rsidP="009470B1">
            <w:pPr>
              <w:spacing w:line="240" w:lineRule="auto"/>
              <w:jc w:val="center"/>
              <w:rPr>
                <w:rFonts w:cs="Times New Roman"/>
                <w:bCs/>
                <w:sz w:val="21"/>
                <w:szCs w:val="21"/>
              </w:rPr>
            </w:pPr>
          </w:p>
        </w:tc>
        <w:tc>
          <w:tcPr>
            <w:tcW w:w="2115" w:type="dxa"/>
            <w:shd w:val="clear" w:color="auto" w:fill="auto"/>
            <w:vAlign w:val="center"/>
          </w:tcPr>
          <w:p w14:paraId="68D1C8C8" w14:textId="77777777" w:rsidR="009C021C" w:rsidRPr="00415CA4" w:rsidRDefault="009C021C" w:rsidP="009470B1">
            <w:pPr>
              <w:spacing w:line="240" w:lineRule="auto"/>
              <w:jc w:val="center"/>
              <w:rPr>
                <w:rFonts w:cs="Times New Roman"/>
                <w:sz w:val="21"/>
                <w:szCs w:val="21"/>
              </w:rPr>
            </w:pPr>
          </w:p>
        </w:tc>
        <w:tc>
          <w:tcPr>
            <w:tcW w:w="3700" w:type="dxa"/>
            <w:shd w:val="clear" w:color="auto" w:fill="auto"/>
            <w:vAlign w:val="center"/>
          </w:tcPr>
          <w:p w14:paraId="53108E80" w14:textId="77777777" w:rsidR="009C021C" w:rsidRPr="00415CA4" w:rsidRDefault="009C021C" w:rsidP="009470B1">
            <w:pPr>
              <w:spacing w:line="240" w:lineRule="auto"/>
              <w:jc w:val="center"/>
              <w:rPr>
                <w:rFonts w:cs="Times New Roman"/>
                <w:sz w:val="21"/>
                <w:szCs w:val="21"/>
              </w:rPr>
            </w:pPr>
          </w:p>
        </w:tc>
        <w:tc>
          <w:tcPr>
            <w:tcW w:w="1716" w:type="dxa"/>
            <w:shd w:val="clear" w:color="auto" w:fill="auto"/>
            <w:vAlign w:val="center"/>
          </w:tcPr>
          <w:p w14:paraId="3D37A947" w14:textId="77777777" w:rsidR="009C021C" w:rsidRPr="00415CA4" w:rsidRDefault="009C021C" w:rsidP="009470B1">
            <w:pPr>
              <w:spacing w:line="240" w:lineRule="auto"/>
              <w:jc w:val="center"/>
              <w:rPr>
                <w:rFonts w:cs="Times New Roman"/>
                <w:sz w:val="21"/>
                <w:szCs w:val="21"/>
              </w:rPr>
            </w:pPr>
          </w:p>
        </w:tc>
      </w:tr>
    </w:tbl>
    <w:p w14:paraId="1E488BD1" w14:textId="77777777" w:rsidR="00906D21" w:rsidRPr="00906D21" w:rsidRDefault="00906D21" w:rsidP="00906D21">
      <w:pPr>
        <w:pStyle w:val="4"/>
        <w:rPr>
          <w:rFonts w:cs="Times New Roman"/>
        </w:rPr>
      </w:pPr>
      <w:bookmarkStart w:id="62" w:name="_Toc63591411"/>
      <w:r w:rsidRPr="00906D21">
        <w:rPr>
          <w:rFonts w:cs="Times New Roman"/>
        </w:rPr>
        <w:t>安全管理文档</w:t>
      </w:r>
      <w:bookmarkEnd w:id="62"/>
    </w:p>
    <w:p w14:paraId="11012BD7" w14:textId="6571BD92" w:rsidR="00906D21" w:rsidRPr="00C91F48" w:rsidRDefault="00906D21" w:rsidP="00906D21">
      <w:pPr>
        <w:pStyle w:val="a9"/>
        <w:spacing w:before="312" w:after="93"/>
        <w:jc w:val="center"/>
        <w:rPr>
          <w:rFonts w:cs="Times New Roman"/>
          <w:b w:val="0"/>
          <w:sz w:val="21"/>
        </w:rPr>
      </w:pPr>
      <w:r w:rsidRPr="00C91F48">
        <w:rPr>
          <w:rFonts w:cs="Times New Roman"/>
          <w:sz w:val="21"/>
        </w:rPr>
        <w:t>表</w:t>
      </w:r>
      <w:r>
        <w:rPr>
          <w:rFonts w:cs="Times New Roman" w:hint="eastAsia"/>
          <w:sz w:val="21"/>
        </w:rPr>
        <w:t xml:space="preserve"> </w:t>
      </w:r>
      <w:r w:rsidR="00186E58">
        <w:rPr>
          <w:rFonts w:cs="Times New Roman"/>
          <w:sz w:val="21"/>
        </w:rPr>
        <w:t>3</w:t>
      </w:r>
      <w:r w:rsidRPr="00C91F48">
        <w:rPr>
          <w:rFonts w:cs="Times New Roman"/>
          <w:sz w:val="21"/>
        </w:rPr>
        <w:noBreakHyphen/>
      </w:r>
      <w:r w:rsidR="00602591">
        <w:rPr>
          <w:rFonts w:cs="Times New Roman"/>
          <w:sz w:val="21"/>
        </w:rPr>
        <w:t>10</w:t>
      </w:r>
      <w:r>
        <w:rPr>
          <w:rFonts w:cs="Times New Roman"/>
          <w:b w:val="0"/>
          <w:sz w:val="21"/>
        </w:rPr>
        <w:t xml:space="preserve"> </w:t>
      </w:r>
      <w:r w:rsidRPr="00C91F48">
        <w:rPr>
          <w:rFonts w:cs="Times New Roman"/>
          <w:sz w:val="21"/>
        </w:rPr>
        <w:t>安全管理文档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1862"/>
        <w:gridCol w:w="5391"/>
      </w:tblGrid>
      <w:tr w:rsidR="00906D21" w:rsidRPr="00C91F48" w14:paraId="008C6B77" w14:textId="77777777" w:rsidTr="007C647B">
        <w:trPr>
          <w:tblHeader/>
          <w:jc w:val="center"/>
        </w:trPr>
        <w:tc>
          <w:tcPr>
            <w:tcW w:w="1043" w:type="dxa"/>
            <w:shd w:val="clear" w:color="auto" w:fill="A6A6A6" w:themeFill="background1" w:themeFillShade="A6"/>
            <w:vAlign w:val="center"/>
          </w:tcPr>
          <w:p w14:paraId="74FB7FDD" w14:textId="77777777" w:rsidR="00906D21" w:rsidRPr="00C91F48" w:rsidRDefault="00906D21" w:rsidP="007C647B">
            <w:pPr>
              <w:jc w:val="center"/>
              <w:rPr>
                <w:rFonts w:cs="Times New Roman"/>
                <w:b/>
                <w:sz w:val="21"/>
                <w:szCs w:val="21"/>
              </w:rPr>
            </w:pPr>
            <w:r w:rsidRPr="00C91F48">
              <w:rPr>
                <w:rFonts w:cs="Times New Roman"/>
                <w:b/>
                <w:sz w:val="21"/>
                <w:szCs w:val="21"/>
              </w:rPr>
              <w:t>序号</w:t>
            </w:r>
          </w:p>
        </w:tc>
        <w:tc>
          <w:tcPr>
            <w:tcW w:w="1862" w:type="dxa"/>
            <w:shd w:val="clear" w:color="auto" w:fill="A6A6A6" w:themeFill="background1" w:themeFillShade="A6"/>
            <w:vAlign w:val="center"/>
          </w:tcPr>
          <w:p w14:paraId="6F653A4B" w14:textId="77777777" w:rsidR="00906D21" w:rsidRPr="00C91F48" w:rsidRDefault="00906D21" w:rsidP="007C647B">
            <w:pPr>
              <w:keepNext/>
              <w:jc w:val="center"/>
              <w:rPr>
                <w:rFonts w:cs="Times New Roman"/>
                <w:b/>
                <w:sz w:val="21"/>
                <w:szCs w:val="21"/>
              </w:rPr>
            </w:pPr>
            <w:r w:rsidRPr="00C91F48">
              <w:rPr>
                <w:rFonts w:cs="Times New Roman"/>
                <w:b/>
                <w:sz w:val="21"/>
                <w:szCs w:val="21"/>
              </w:rPr>
              <w:t>文档名称</w:t>
            </w:r>
          </w:p>
        </w:tc>
        <w:tc>
          <w:tcPr>
            <w:tcW w:w="5391" w:type="dxa"/>
            <w:shd w:val="clear" w:color="auto" w:fill="A6A6A6" w:themeFill="background1" w:themeFillShade="A6"/>
            <w:vAlign w:val="center"/>
          </w:tcPr>
          <w:p w14:paraId="197A3693" w14:textId="77777777" w:rsidR="00906D21" w:rsidRPr="00C91F48" w:rsidRDefault="00906D21" w:rsidP="007C647B">
            <w:pPr>
              <w:keepNext/>
              <w:jc w:val="center"/>
              <w:rPr>
                <w:rFonts w:cs="Times New Roman"/>
                <w:b/>
                <w:sz w:val="21"/>
                <w:szCs w:val="21"/>
              </w:rPr>
            </w:pPr>
            <w:r w:rsidRPr="00C91F48">
              <w:rPr>
                <w:rFonts w:cs="Times New Roman"/>
                <w:b/>
                <w:sz w:val="21"/>
                <w:szCs w:val="21"/>
              </w:rPr>
              <w:t>主要内容</w:t>
            </w:r>
          </w:p>
        </w:tc>
      </w:tr>
      <w:tr w:rsidR="00906D21" w:rsidRPr="00C91F48" w14:paraId="1CD54503" w14:textId="77777777" w:rsidTr="007C647B">
        <w:trPr>
          <w:tblHeader/>
          <w:jc w:val="center"/>
        </w:trPr>
        <w:tc>
          <w:tcPr>
            <w:tcW w:w="1043" w:type="dxa"/>
            <w:shd w:val="clear" w:color="auto" w:fill="auto"/>
            <w:vAlign w:val="center"/>
          </w:tcPr>
          <w:p w14:paraId="26036157" w14:textId="036A8F30" w:rsidR="00906D21" w:rsidRPr="00147A95" w:rsidRDefault="00906D21" w:rsidP="007C647B">
            <w:pPr>
              <w:jc w:val="center"/>
              <w:rPr>
                <w:rFonts w:cs="Times New Roman"/>
                <w:bCs/>
                <w:sz w:val="21"/>
                <w:szCs w:val="21"/>
              </w:rPr>
            </w:pPr>
          </w:p>
        </w:tc>
        <w:tc>
          <w:tcPr>
            <w:tcW w:w="1862" w:type="dxa"/>
            <w:shd w:val="clear" w:color="auto" w:fill="auto"/>
            <w:vAlign w:val="center"/>
          </w:tcPr>
          <w:p w14:paraId="6ABA076B" w14:textId="77777777" w:rsidR="00906D21" w:rsidRPr="00147A95" w:rsidRDefault="00906D21" w:rsidP="007C647B">
            <w:pPr>
              <w:keepNext/>
              <w:jc w:val="center"/>
              <w:rPr>
                <w:rFonts w:cs="Times New Roman"/>
                <w:bCs/>
                <w:sz w:val="21"/>
                <w:szCs w:val="21"/>
              </w:rPr>
            </w:pPr>
          </w:p>
        </w:tc>
        <w:tc>
          <w:tcPr>
            <w:tcW w:w="5391" w:type="dxa"/>
            <w:shd w:val="clear" w:color="auto" w:fill="auto"/>
            <w:vAlign w:val="center"/>
          </w:tcPr>
          <w:p w14:paraId="7DBB7DC7" w14:textId="77777777" w:rsidR="00906D21" w:rsidRPr="00147A95" w:rsidRDefault="00906D21" w:rsidP="007C647B">
            <w:pPr>
              <w:keepNext/>
              <w:jc w:val="center"/>
              <w:rPr>
                <w:rFonts w:cs="Times New Roman"/>
                <w:bCs/>
                <w:sz w:val="21"/>
                <w:szCs w:val="21"/>
              </w:rPr>
            </w:pPr>
          </w:p>
        </w:tc>
      </w:tr>
    </w:tbl>
    <w:p w14:paraId="1C7E6871" w14:textId="0F72CA26" w:rsidR="00A82476" w:rsidRPr="00C91F48" w:rsidRDefault="00A82476" w:rsidP="00335433">
      <w:pPr>
        <w:pStyle w:val="2"/>
      </w:pPr>
      <w:bookmarkStart w:id="63" w:name="_Toc63591412"/>
      <w:r w:rsidRPr="00C91F48">
        <w:t>测评指标</w:t>
      </w:r>
      <w:bookmarkEnd w:id="63"/>
    </w:p>
    <w:p w14:paraId="1C7E6872" w14:textId="4DE6A7C8" w:rsidR="00A82476" w:rsidRDefault="00A82476" w:rsidP="00335433">
      <w:pPr>
        <w:pStyle w:val="3"/>
      </w:pPr>
      <w:bookmarkStart w:id="64" w:name="_Toc63591413"/>
      <w:r w:rsidRPr="00C91F48">
        <w:t>安全通用要求指标</w:t>
      </w:r>
      <w:bookmarkEnd w:id="64"/>
    </w:p>
    <w:p w14:paraId="1C7E6873" w14:textId="26E28440" w:rsidR="00A82476" w:rsidRPr="00C91F48" w:rsidRDefault="002B7469" w:rsidP="00A82476">
      <w:pPr>
        <w:pStyle w:val="a9"/>
        <w:spacing w:before="312" w:after="93"/>
        <w:jc w:val="center"/>
        <w:rPr>
          <w:rFonts w:cs="Times New Roman"/>
          <w:b w:val="0"/>
          <w:sz w:val="21"/>
        </w:rPr>
      </w:pPr>
      <w:bookmarkStart w:id="65" w:name="_Toc534702753"/>
      <w:bookmarkStart w:id="66" w:name="_Toc11415603"/>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3</w:t>
      </w:r>
      <w:r w:rsidRPr="00C91F48">
        <w:rPr>
          <w:rFonts w:cs="Times New Roman"/>
          <w:b w:val="0"/>
          <w:sz w:val="21"/>
        </w:rPr>
        <w:fldChar w:fldCharType="end"/>
      </w:r>
      <w:r w:rsidRPr="00C91F48">
        <w:rPr>
          <w:rFonts w:cs="Times New Roman"/>
          <w:sz w:val="21"/>
        </w:rPr>
        <w:noBreakHyphen/>
      </w:r>
      <w:r w:rsidR="00602591">
        <w:rPr>
          <w:rFonts w:cs="Times New Roman"/>
          <w:sz w:val="21"/>
        </w:rPr>
        <w:t>11</w:t>
      </w:r>
      <w:r>
        <w:rPr>
          <w:rFonts w:cs="Times New Roman"/>
          <w:b w:val="0"/>
          <w:sz w:val="21"/>
        </w:rPr>
        <w:t xml:space="preserve"> </w:t>
      </w:r>
      <w:r w:rsidR="00A82476" w:rsidRPr="00C91F48">
        <w:rPr>
          <w:rFonts w:cs="Times New Roman"/>
          <w:sz w:val="21"/>
        </w:rPr>
        <w:t>安全通用要求指标</w:t>
      </w:r>
      <w:bookmarkEnd w:id="65"/>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482"/>
        <w:gridCol w:w="3675"/>
        <w:gridCol w:w="2319"/>
      </w:tblGrid>
      <w:tr w:rsidR="00A82476" w:rsidRPr="00C91F48" w14:paraId="1C7E6877" w14:textId="77777777" w:rsidTr="003832DE">
        <w:trPr>
          <w:cantSplit/>
          <w:trHeight w:val="284"/>
          <w:tblHeader/>
        </w:trPr>
        <w:tc>
          <w:tcPr>
            <w:tcW w:w="1464" w:type="pct"/>
            <w:shd w:val="clear" w:color="auto" w:fill="A6A6A6" w:themeFill="background1" w:themeFillShade="A6"/>
            <w:vAlign w:val="center"/>
          </w:tcPr>
          <w:p w14:paraId="1C7E6874" w14:textId="29A2F1CE" w:rsidR="00A82476" w:rsidRPr="00C91F48" w:rsidRDefault="00A82476" w:rsidP="00DB302A">
            <w:pPr>
              <w:jc w:val="center"/>
              <w:rPr>
                <w:rFonts w:cs="Times New Roman"/>
                <w:b/>
                <w:sz w:val="21"/>
                <w:szCs w:val="21"/>
              </w:rPr>
            </w:pPr>
            <w:r w:rsidRPr="00C91F48">
              <w:rPr>
                <w:rFonts w:cs="Times New Roman"/>
                <w:b/>
                <w:sz w:val="21"/>
                <w:szCs w:val="21"/>
              </w:rPr>
              <w:t>安全类</w:t>
            </w:r>
          </w:p>
        </w:tc>
        <w:tc>
          <w:tcPr>
            <w:tcW w:w="2168" w:type="pct"/>
            <w:shd w:val="clear" w:color="auto" w:fill="A6A6A6" w:themeFill="background1" w:themeFillShade="A6"/>
            <w:vAlign w:val="center"/>
          </w:tcPr>
          <w:p w14:paraId="1C7E6875" w14:textId="08B883BF" w:rsidR="00A82476" w:rsidRPr="00C91F48" w:rsidRDefault="00A82476" w:rsidP="00DB302A">
            <w:pPr>
              <w:jc w:val="center"/>
              <w:rPr>
                <w:rFonts w:cs="Times New Roman"/>
                <w:b/>
                <w:sz w:val="21"/>
                <w:szCs w:val="21"/>
              </w:rPr>
            </w:pPr>
            <w:r w:rsidRPr="00C91F48">
              <w:rPr>
                <w:rFonts w:cs="Times New Roman"/>
                <w:b/>
                <w:sz w:val="21"/>
                <w:szCs w:val="21"/>
              </w:rPr>
              <w:t>安全控制点</w:t>
            </w:r>
          </w:p>
        </w:tc>
        <w:tc>
          <w:tcPr>
            <w:tcW w:w="1368" w:type="pct"/>
            <w:shd w:val="clear" w:color="auto" w:fill="A6A6A6" w:themeFill="background1" w:themeFillShade="A6"/>
            <w:vAlign w:val="center"/>
          </w:tcPr>
          <w:p w14:paraId="1C7E6876" w14:textId="77777777" w:rsidR="00A82476" w:rsidRPr="00C91F48" w:rsidRDefault="00A82476" w:rsidP="003832DE">
            <w:pPr>
              <w:jc w:val="center"/>
              <w:rPr>
                <w:rFonts w:cs="Times New Roman"/>
                <w:b/>
                <w:sz w:val="21"/>
                <w:szCs w:val="21"/>
              </w:rPr>
            </w:pPr>
            <w:r w:rsidRPr="00C91F48">
              <w:rPr>
                <w:rFonts w:cs="Times New Roman"/>
                <w:b/>
                <w:sz w:val="21"/>
                <w:szCs w:val="21"/>
              </w:rPr>
              <w:t>测评项数</w:t>
            </w:r>
          </w:p>
        </w:tc>
      </w:tr>
      <w:tr w:rsidR="006B790E" w14:paraId="1C7E6879" w14:textId="77777777">
        <w:tc>
          <w:tcPr>
            <w:tcW w:w="0" w:type="auto"/>
            <w:gridSpan w:val="3"/>
            <w:shd w:val="clear" w:color="auto" w:fill="B0E398"/>
            <w:noWrap/>
            <w:vAlign w:val="center"/>
            <w:hideMark/>
          </w:tcPr>
          <w:p w14:paraId="1C7E6878" w14:textId="77777777" w:rsidR="006B790E" w:rsidRDefault="003B4161">
            <w:pPr>
              <w:spacing w:line="240" w:lineRule="auto"/>
              <w:jc w:val="center"/>
              <w:rPr>
                <w:rFonts w:ascii="华文仿宋" w:hAnsi="华文仿宋"/>
                <w:sz w:val="21"/>
                <w:szCs w:val="21"/>
              </w:rPr>
            </w:pPr>
            <w:r>
              <w:rPr>
                <w:rFonts w:ascii="华文仿宋" w:hAnsi="华文仿宋" w:hint="eastAsia"/>
                <w:b/>
                <w:sz w:val="21"/>
                <w:szCs w:val="21"/>
              </w:rPr>
              <w:t>安全通用要求</w:t>
            </w:r>
          </w:p>
        </w:tc>
      </w:tr>
      <w:tr w:rsidR="006B790E" w14:paraId="1C7E687D" w14:textId="77777777">
        <w:tblPrEx>
          <w:jc w:val="center"/>
        </w:tblPrEx>
        <w:trPr>
          <w:jc w:val="center"/>
        </w:trPr>
        <w:tc>
          <w:tcPr>
            <w:tcW w:w="0" w:type="auto"/>
            <w:vMerge w:val="restart"/>
            <w:noWrap/>
            <w:vAlign w:val="center"/>
            <w:hideMark/>
          </w:tcPr>
          <w:p w14:paraId="1C7E687A"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安全物理环境</w:t>
            </w:r>
          </w:p>
        </w:tc>
        <w:tc>
          <w:tcPr>
            <w:tcW w:w="0" w:type="auto"/>
            <w:noWrap/>
            <w:vAlign w:val="center"/>
            <w:hideMark/>
          </w:tcPr>
          <w:p w14:paraId="1C7E687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物理位置选择</w:t>
            </w:r>
          </w:p>
        </w:tc>
        <w:tc>
          <w:tcPr>
            <w:tcW w:w="0" w:type="auto"/>
            <w:noWrap/>
            <w:vAlign w:val="center"/>
            <w:hideMark/>
          </w:tcPr>
          <w:p w14:paraId="1C7E687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6B790E" w14:paraId="1C7E6881" w14:textId="77777777">
        <w:tblPrEx>
          <w:jc w:val="center"/>
        </w:tblPrEx>
        <w:trPr>
          <w:jc w:val="center"/>
        </w:trPr>
        <w:tc>
          <w:tcPr>
            <w:tcW w:w="0" w:type="auto"/>
            <w:vMerge/>
            <w:noWrap/>
            <w:vAlign w:val="center"/>
            <w:hideMark/>
          </w:tcPr>
          <w:p w14:paraId="1C7E687E"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7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物理访问控制</w:t>
            </w:r>
          </w:p>
        </w:tc>
        <w:tc>
          <w:tcPr>
            <w:tcW w:w="0" w:type="auto"/>
            <w:noWrap/>
            <w:vAlign w:val="center"/>
            <w:hideMark/>
          </w:tcPr>
          <w:p w14:paraId="1C7E688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r>
      <w:tr w:rsidR="006B790E" w14:paraId="1C7E6885" w14:textId="77777777">
        <w:tblPrEx>
          <w:jc w:val="center"/>
        </w:tblPrEx>
        <w:trPr>
          <w:jc w:val="center"/>
        </w:trPr>
        <w:tc>
          <w:tcPr>
            <w:tcW w:w="0" w:type="auto"/>
            <w:vMerge/>
            <w:noWrap/>
            <w:vAlign w:val="center"/>
            <w:hideMark/>
          </w:tcPr>
          <w:p w14:paraId="1C7E6882"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8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防盗窃和防破坏</w:t>
            </w:r>
          </w:p>
        </w:tc>
        <w:tc>
          <w:tcPr>
            <w:tcW w:w="0" w:type="auto"/>
            <w:noWrap/>
            <w:vAlign w:val="center"/>
            <w:hideMark/>
          </w:tcPr>
          <w:p w14:paraId="1C7E688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6B790E" w14:paraId="1C7E6889" w14:textId="77777777">
        <w:tblPrEx>
          <w:jc w:val="center"/>
        </w:tblPrEx>
        <w:trPr>
          <w:jc w:val="center"/>
        </w:trPr>
        <w:tc>
          <w:tcPr>
            <w:tcW w:w="0" w:type="auto"/>
            <w:vMerge/>
            <w:noWrap/>
            <w:vAlign w:val="center"/>
            <w:hideMark/>
          </w:tcPr>
          <w:p w14:paraId="1C7E6886"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8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防雷击</w:t>
            </w:r>
          </w:p>
        </w:tc>
        <w:tc>
          <w:tcPr>
            <w:tcW w:w="0" w:type="auto"/>
            <w:noWrap/>
            <w:vAlign w:val="center"/>
            <w:hideMark/>
          </w:tcPr>
          <w:p w14:paraId="1C7E688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6B790E" w14:paraId="1C7E688D" w14:textId="77777777">
        <w:tblPrEx>
          <w:jc w:val="center"/>
        </w:tblPrEx>
        <w:trPr>
          <w:jc w:val="center"/>
        </w:trPr>
        <w:tc>
          <w:tcPr>
            <w:tcW w:w="0" w:type="auto"/>
            <w:vMerge/>
            <w:noWrap/>
            <w:vAlign w:val="center"/>
            <w:hideMark/>
          </w:tcPr>
          <w:p w14:paraId="1C7E688A"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8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防火</w:t>
            </w:r>
          </w:p>
        </w:tc>
        <w:tc>
          <w:tcPr>
            <w:tcW w:w="0" w:type="auto"/>
            <w:noWrap/>
            <w:vAlign w:val="center"/>
            <w:hideMark/>
          </w:tcPr>
          <w:p w14:paraId="1C7E688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6B790E" w14:paraId="1C7E6891" w14:textId="77777777">
        <w:tblPrEx>
          <w:jc w:val="center"/>
        </w:tblPrEx>
        <w:trPr>
          <w:jc w:val="center"/>
        </w:trPr>
        <w:tc>
          <w:tcPr>
            <w:tcW w:w="0" w:type="auto"/>
            <w:vMerge/>
            <w:noWrap/>
            <w:vAlign w:val="center"/>
            <w:hideMark/>
          </w:tcPr>
          <w:p w14:paraId="1C7E688E"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8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防水和防潮</w:t>
            </w:r>
          </w:p>
        </w:tc>
        <w:tc>
          <w:tcPr>
            <w:tcW w:w="0" w:type="auto"/>
            <w:noWrap/>
            <w:vAlign w:val="center"/>
            <w:hideMark/>
          </w:tcPr>
          <w:p w14:paraId="1C7E689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6B790E" w14:paraId="1C7E6895" w14:textId="77777777">
        <w:tblPrEx>
          <w:jc w:val="center"/>
        </w:tblPrEx>
        <w:trPr>
          <w:jc w:val="center"/>
        </w:trPr>
        <w:tc>
          <w:tcPr>
            <w:tcW w:w="0" w:type="auto"/>
            <w:vMerge/>
            <w:noWrap/>
            <w:vAlign w:val="center"/>
            <w:hideMark/>
          </w:tcPr>
          <w:p w14:paraId="1C7E6892"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9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防静电</w:t>
            </w:r>
          </w:p>
        </w:tc>
        <w:tc>
          <w:tcPr>
            <w:tcW w:w="0" w:type="auto"/>
            <w:noWrap/>
            <w:vAlign w:val="center"/>
            <w:hideMark/>
          </w:tcPr>
          <w:p w14:paraId="1C7E689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6B790E" w14:paraId="1C7E6899" w14:textId="77777777">
        <w:tblPrEx>
          <w:jc w:val="center"/>
        </w:tblPrEx>
        <w:trPr>
          <w:jc w:val="center"/>
        </w:trPr>
        <w:tc>
          <w:tcPr>
            <w:tcW w:w="0" w:type="auto"/>
            <w:vMerge/>
            <w:noWrap/>
            <w:vAlign w:val="center"/>
            <w:hideMark/>
          </w:tcPr>
          <w:p w14:paraId="1C7E6896"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9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温湿度控制</w:t>
            </w:r>
          </w:p>
        </w:tc>
        <w:tc>
          <w:tcPr>
            <w:tcW w:w="0" w:type="auto"/>
            <w:noWrap/>
            <w:vAlign w:val="center"/>
            <w:hideMark/>
          </w:tcPr>
          <w:p w14:paraId="1C7E689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r>
      <w:tr w:rsidR="006B790E" w14:paraId="1C7E689D" w14:textId="77777777">
        <w:tblPrEx>
          <w:jc w:val="center"/>
        </w:tblPrEx>
        <w:trPr>
          <w:jc w:val="center"/>
        </w:trPr>
        <w:tc>
          <w:tcPr>
            <w:tcW w:w="0" w:type="auto"/>
            <w:vMerge/>
            <w:noWrap/>
            <w:vAlign w:val="center"/>
            <w:hideMark/>
          </w:tcPr>
          <w:p w14:paraId="1C7E689A"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9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电力供应</w:t>
            </w:r>
          </w:p>
        </w:tc>
        <w:tc>
          <w:tcPr>
            <w:tcW w:w="0" w:type="auto"/>
            <w:noWrap/>
            <w:vAlign w:val="center"/>
            <w:hideMark/>
          </w:tcPr>
          <w:p w14:paraId="1C7E689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6B790E" w14:paraId="1C7E68A1" w14:textId="77777777">
        <w:tblPrEx>
          <w:jc w:val="center"/>
        </w:tblPrEx>
        <w:trPr>
          <w:jc w:val="center"/>
        </w:trPr>
        <w:tc>
          <w:tcPr>
            <w:tcW w:w="0" w:type="auto"/>
            <w:vMerge/>
            <w:noWrap/>
            <w:vAlign w:val="center"/>
            <w:hideMark/>
          </w:tcPr>
          <w:p w14:paraId="1C7E689E"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9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电磁防护</w:t>
            </w:r>
          </w:p>
        </w:tc>
        <w:tc>
          <w:tcPr>
            <w:tcW w:w="0" w:type="auto"/>
            <w:noWrap/>
            <w:vAlign w:val="center"/>
            <w:hideMark/>
          </w:tcPr>
          <w:p w14:paraId="1C7E68A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6B790E" w14:paraId="1C7E68A5" w14:textId="77777777">
        <w:tblPrEx>
          <w:jc w:val="center"/>
        </w:tblPrEx>
        <w:trPr>
          <w:jc w:val="center"/>
        </w:trPr>
        <w:tc>
          <w:tcPr>
            <w:tcW w:w="0" w:type="auto"/>
            <w:vMerge w:val="restart"/>
            <w:noWrap/>
            <w:vAlign w:val="center"/>
            <w:hideMark/>
          </w:tcPr>
          <w:p w14:paraId="1C7E68A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安全通信网络</w:t>
            </w:r>
          </w:p>
        </w:tc>
        <w:tc>
          <w:tcPr>
            <w:tcW w:w="0" w:type="auto"/>
            <w:noWrap/>
            <w:vAlign w:val="center"/>
            <w:hideMark/>
          </w:tcPr>
          <w:p w14:paraId="1C7E68A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网络架构</w:t>
            </w:r>
          </w:p>
        </w:tc>
        <w:tc>
          <w:tcPr>
            <w:tcW w:w="0" w:type="auto"/>
            <w:noWrap/>
            <w:vAlign w:val="center"/>
            <w:hideMark/>
          </w:tcPr>
          <w:p w14:paraId="1C7E68A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5</w:t>
            </w:r>
          </w:p>
        </w:tc>
      </w:tr>
      <w:tr w:rsidR="006B790E" w14:paraId="1C7E68A9" w14:textId="77777777">
        <w:tblPrEx>
          <w:jc w:val="center"/>
        </w:tblPrEx>
        <w:trPr>
          <w:jc w:val="center"/>
        </w:trPr>
        <w:tc>
          <w:tcPr>
            <w:tcW w:w="0" w:type="auto"/>
            <w:vMerge/>
            <w:noWrap/>
            <w:vAlign w:val="center"/>
            <w:hideMark/>
          </w:tcPr>
          <w:p w14:paraId="1C7E68A6"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A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通信传输</w:t>
            </w:r>
          </w:p>
        </w:tc>
        <w:tc>
          <w:tcPr>
            <w:tcW w:w="0" w:type="auto"/>
            <w:noWrap/>
            <w:vAlign w:val="center"/>
            <w:hideMark/>
          </w:tcPr>
          <w:p w14:paraId="1C7E68A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6B790E" w14:paraId="1C7E68AD" w14:textId="77777777">
        <w:tblPrEx>
          <w:jc w:val="center"/>
        </w:tblPrEx>
        <w:trPr>
          <w:jc w:val="center"/>
        </w:trPr>
        <w:tc>
          <w:tcPr>
            <w:tcW w:w="0" w:type="auto"/>
            <w:vMerge/>
            <w:noWrap/>
            <w:vAlign w:val="center"/>
            <w:hideMark/>
          </w:tcPr>
          <w:p w14:paraId="1C7E68AA"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A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可信验证</w:t>
            </w:r>
          </w:p>
        </w:tc>
        <w:tc>
          <w:tcPr>
            <w:tcW w:w="0" w:type="auto"/>
            <w:noWrap/>
            <w:vAlign w:val="center"/>
            <w:hideMark/>
          </w:tcPr>
          <w:p w14:paraId="1C7E68A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r>
      <w:tr w:rsidR="006B790E" w14:paraId="1C7E68B1" w14:textId="77777777">
        <w:tblPrEx>
          <w:jc w:val="center"/>
        </w:tblPrEx>
        <w:trPr>
          <w:jc w:val="center"/>
        </w:trPr>
        <w:tc>
          <w:tcPr>
            <w:tcW w:w="0" w:type="auto"/>
            <w:vMerge w:val="restart"/>
            <w:noWrap/>
            <w:vAlign w:val="center"/>
            <w:hideMark/>
          </w:tcPr>
          <w:p w14:paraId="1C7E68AE"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安全区域边界</w:t>
            </w:r>
          </w:p>
        </w:tc>
        <w:tc>
          <w:tcPr>
            <w:tcW w:w="0" w:type="auto"/>
            <w:noWrap/>
            <w:vAlign w:val="center"/>
            <w:hideMark/>
          </w:tcPr>
          <w:p w14:paraId="1C7E68A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边界防护</w:t>
            </w:r>
          </w:p>
        </w:tc>
        <w:tc>
          <w:tcPr>
            <w:tcW w:w="0" w:type="auto"/>
            <w:noWrap/>
            <w:vAlign w:val="center"/>
            <w:hideMark/>
          </w:tcPr>
          <w:p w14:paraId="1C7E68B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r>
      <w:tr w:rsidR="006B790E" w14:paraId="1C7E68B5" w14:textId="77777777">
        <w:tblPrEx>
          <w:jc w:val="center"/>
        </w:tblPrEx>
        <w:trPr>
          <w:jc w:val="center"/>
        </w:trPr>
        <w:tc>
          <w:tcPr>
            <w:tcW w:w="0" w:type="auto"/>
            <w:vMerge/>
            <w:noWrap/>
            <w:vAlign w:val="center"/>
            <w:hideMark/>
          </w:tcPr>
          <w:p w14:paraId="1C7E68B2"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B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访问控制</w:t>
            </w:r>
          </w:p>
        </w:tc>
        <w:tc>
          <w:tcPr>
            <w:tcW w:w="0" w:type="auto"/>
            <w:noWrap/>
            <w:vAlign w:val="center"/>
            <w:hideMark/>
          </w:tcPr>
          <w:p w14:paraId="1C7E68B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5</w:t>
            </w:r>
          </w:p>
        </w:tc>
      </w:tr>
      <w:tr w:rsidR="006B790E" w14:paraId="1C7E68B9" w14:textId="77777777">
        <w:tblPrEx>
          <w:jc w:val="center"/>
        </w:tblPrEx>
        <w:trPr>
          <w:jc w:val="center"/>
        </w:trPr>
        <w:tc>
          <w:tcPr>
            <w:tcW w:w="0" w:type="auto"/>
            <w:vMerge/>
            <w:noWrap/>
            <w:vAlign w:val="center"/>
            <w:hideMark/>
          </w:tcPr>
          <w:p w14:paraId="1C7E68B6"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B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入侵防范</w:t>
            </w:r>
          </w:p>
        </w:tc>
        <w:tc>
          <w:tcPr>
            <w:tcW w:w="0" w:type="auto"/>
            <w:noWrap/>
            <w:vAlign w:val="center"/>
            <w:hideMark/>
          </w:tcPr>
          <w:p w14:paraId="1C7E68B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r>
      <w:tr w:rsidR="006B790E" w14:paraId="1C7E68BD" w14:textId="77777777">
        <w:tblPrEx>
          <w:jc w:val="center"/>
        </w:tblPrEx>
        <w:trPr>
          <w:jc w:val="center"/>
        </w:trPr>
        <w:tc>
          <w:tcPr>
            <w:tcW w:w="0" w:type="auto"/>
            <w:vMerge/>
            <w:noWrap/>
            <w:vAlign w:val="center"/>
            <w:hideMark/>
          </w:tcPr>
          <w:p w14:paraId="1C7E68BA"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B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恶意代码和垃圾邮件防范</w:t>
            </w:r>
          </w:p>
        </w:tc>
        <w:tc>
          <w:tcPr>
            <w:tcW w:w="0" w:type="auto"/>
            <w:noWrap/>
            <w:vAlign w:val="center"/>
            <w:hideMark/>
          </w:tcPr>
          <w:p w14:paraId="1C7E68B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6B790E" w14:paraId="1C7E68C1" w14:textId="77777777">
        <w:tblPrEx>
          <w:jc w:val="center"/>
        </w:tblPrEx>
        <w:trPr>
          <w:jc w:val="center"/>
        </w:trPr>
        <w:tc>
          <w:tcPr>
            <w:tcW w:w="0" w:type="auto"/>
            <w:vMerge/>
            <w:noWrap/>
            <w:vAlign w:val="center"/>
            <w:hideMark/>
          </w:tcPr>
          <w:p w14:paraId="1C7E68BE"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B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安全审计</w:t>
            </w:r>
          </w:p>
        </w:tc>
        <w:tc>
          <w:tcPr>
            <w:tcW w:w="0" w:type="auto"/>
            <w:noWrap/>
            <w:vAlign w:val="center"/>
            <w:hideMark/>
          </w:tcPr>
          <w:p w14:paraId="1C7E68C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r>
      <w:tr w:rsidR="006B790E" w14:paraId="1C7E68C5" w14:textId="77777777">
        <w:tblPrEx>
          <w:jc w:val="center"/>
        </w:tblPrEx>
        <w:trPr>
          <w:jc w:val="center"/>
        </w:trPr>
        <w:tc>
          <w:tcPr>
            <w:tcW w:w="0" w:type="auto"/>
            <w:vMerge/>
            <w:noWrap/>
            <w:vAlign w:val="center"/>
            <w:hideMark/>
          </w:tcPr>
          <w:p w14:paraId="1C7E68C2"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C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可信验证</w:t>
            </w:r>
          </w:p>
        </w:tc>
        <w:tc>
          <w:tcPr>
            <w:tcW w:w="0" w:type="auto"/>
            <w:noWrap/>
            <w:vAlign w:val="center"/>
            <w:hideMark/>
          </w:tcPr>
          <w:p w14:paraId="1C7E68C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r>
      <w:tr w:rsidR="006B790E" w14:paraId="1C7E68C9" w14:textId="77777777">
        <w:tblPrEx>
          <w:jc w:val="center"/>
        </w:tblPrEx>
        <w:trPr>
          <w:jc w:val="center"/>
        </w:trPr>
        <w:tc>
          <w:tcPr>
            <w:tcW w:w="0" w:type="auto"/>
            <w:vMerge w:val="restart"/>
            <w:noWrap/>
            <w:vAlign w:val="center"/>
            <w:hideMark/>
          </w:tcPr>
          <w:p w14:paraId="1C7E68C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安全计算环境</w:t>
            </w:r>
          </w:p>
        </w:tc>
        <w:tc>
          <w:tcPr>
            <w:tcW w:w="0" w:type="auto"/>
            <w:noWrap/>
            <w:vAlign w:val="center"/>
            <w:hideMark/>
          </w:tcPr>
          <w:p w14:paraId="1C7E68C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身份鉴别</w:t>
            </w:r>
          </w:p>
        </w:tc>
        <w:tc>
          <w:tcPr>
            <w:tcW w:w="0" w:type="auto"/>
            <w:noWrap/>
            <w:vAlign w:val="center"/>
            <w:hideMark/>
          </w:tcPr>
          <w:p w14:paraId="1C7E68C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r>
      <w:tr w:rsidR="006B790E" w14:paraId="1C7E68CD" w14:textId="77777777">
        <w:tblPrEx>
          <w:jc w:val="center"/>
        </w:tblPrEx>
        <w:trPr>
          <w:jc w:val="center"/>
        </w:trPr>
        <w:tc>
          <w:tcPr>
            <w:tcW w:w="0" w:type="auto"/>
            <w:vMerge/>
            <w:noWrap/>
            <w:vAlign w:val="center"/>
            <w:hideMark/>
          </w:tcPr>
          <w:p w14:paraId="1C7E68CA"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C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访问控制</w:t>
            </w:r>
          </w:p>
        </w:tc>
        <w:tc>
          <w:tcPr>
            <w:tcW w:w="0" w:type="auto"/>
            <w:noWrap/>
            <w:vAlign w:val="center"/>
            <w:hideMark/>
          </w:tcPr>
          <w:p w14:paraId="1C7E68C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7</w:t>
            </w:r>
          </w:p>
        </w:tc>
      </w:tr>
      <w:tr w:rsidR="006B790E" w14:paraId="1C7E68D1" w14:textId="77777777">
        <w:tblPrEx>
          <w:jc w:val="center"/>
        </w:tblPrEx>
        <w:trPr>
          <w:jc w:val="center"/>
        </w:trPr>
        <w:tc>
          <w:tcPr>
            <w:tcW w:w="0" w:type="auto"/>
            <w:vMerge/>
            <w:noWrap/>
            <w:vAlign w:val="center"/>
            <w:hideMark/>
          </w:tcPr>
          <w:p w14:paraId="1C7E68CE"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C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安全审计</w:t>
            </w:r>
          </w:p>
        </w:tc>
        <w:tc>
          <w:tcPr>
            <w:tcW w:w="0" w:type="auto"/>
            <w:noWrap/>
            <w:vAlign w:val="center"/>
            <w:hideMark/>
          </w:tcPr>
          <w:p w14:paraId="1C7E68D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r>
      <w:tr w:rsidR="006B790E" w14:paraId="1C7E68D5" w14:textId="77777777">
        <w:tblPrEx>
          <w:jc w:val="center"/>
        </w:tblPrEx>
        <w:trPr>
          <w:jc w:val="center"/>
        </w:trPr>
        <w:tc>
          <w:tcPr>
            <w:tcW w:w="0" w:type="auto"/>
            <w:vMerge/>
            <w:noWrap/>
            <w:vAlign w:val="center"/>
            <w:hideMark/>
          </w:tcPr>
          <w:p w14:paraId="1C7E68D2"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D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入侵防范</w:t>
            </w:r>
          </w:p>
        </w:tc>
        <w:tc>
          <w:tcPr>
            <w:tcW w:w="0" w:type="auto"/>
            <w:noWrap/>
            <w:vAlign w:val="center"/>
            <w:hideMark/>
          </w:tcPr>
          <w:p w14:paraId="1C7E68D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6</w:t>
            </w:r>
          </w:p>
        </w:tc>
      </w:tr>
      <w:tr w:rsidR="006B790E" w14:paraId="1C7E68D9" w14:textId="77777777">
        <w:tblPrEx>
          <w:jc w:val="center"/>
        </w:tblPrEx>
        <w:trPr>
          <w:jc w:val="center"/>
        </w:trPr>
        <w:tc>
          <w:tcPr>
            <w:tcW w:w="0" w:type="auto"/>
            <w:vMerge/>
            <w:noWrap/>
            <w:vAlign w:val="center"/>
            <w:hideMark/>
          </w:tcPr>
          <w:p w14:paraId="1C7E68D6"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D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恶意代码防范</w:t>
            </w:r>
          </w:p>
        </w:tc>
        <w:tc>
          <w:tcPr>
            <w:tcW w:w="0" w:type="auto"/>
            <w:noWrap/>
            <w:vAlign w:val="center"/>
            <w:hideMark/>
          </w:tcPr>
          <w:p w14:paraId="1C7E68D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r>
      <w:tr w:rsidR="006B790E" w14:paraId="1C7E68DD" w14:textId="77777777">
        <w:tblPrEx>
          <w:jc w:val="center"/>
        </w:tblPrEx>
        <w:trPr>
          <w:jc w:val="center"/>
        </w:trPr>
        <w:tc>
          <w:tcPr>
            <w:tcW w:w="0" w:type="auto"/>
            <w:vMerge/>
            <w:noWrap/>
            <w:vAlign w:val="center"/>
            <w:hideMark/>
          </w:tcPr>
          <w:p w14:paraId="1C7E68DA"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D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可信验证</w:t>
            </w:r>
          </w:p>
        </w:tc>
        <w:tc>
          <w:tcPr>
            <w:tcW w:w="0" w:type="auto"/>
            <w:noWrap/>
            <w:vAlign w:val="center"/>
            <w:hideMark/>
          </w:tcPr>
          <w:p w14:paraId="1C7E68D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r>
      <w:tr w:rsidR="006B790E" w14:paraId="1C7E68E1" w14:textId="77777777">
        <w:tblPrEx>
          <w:jc w:val="center"/>
        </w:tblPrEx>
        <w:trPr>
          <w:jc w:val="center"/>
        </w:trPr>
        <w:tc>
          <w:tcPr>
            <w:tcW w:w="0" w:type="auto"/>
            <w:vMerge/>
            <w:noWrap/>
            <w:vAlign w:val="center"/>
            <w:hideMark/>
          </w:tcPr>
          <w:p w14:paraId="1C7E68DE"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D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数据完整性</w:t>
            </w:r>
          </w:p>
        </w:tc>
        <w:tc>
          <w:tcPr>
            <w:tcW w:w="0" w:type="auto"/>
            <w:noWrap/>
            <w:vAlign w:val="center"/>
            <w:hideMark/>
          </w:tcPr>
          <w:p w14:paraId="1C7E68E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6B790E" w14:paraId="1C7E68E5" w14:textId="77777777">
        <w:tblPrEx>
          <w:jc w:val="center"/>
        </w:tblPrEx>
        <w:trPr>
          <w:jc w:val="center"/>
        </w:trPr>
        <w:tc>
          <w:tcPr>
            <w:tcW w:w="0" w:type="auto"/>
            <w:vMerge/>
            <w:noWrap/>
            <w:vAlign w:val="center"/>
            <w:hideMark/>
          </w:tcPr>
          <w:p w14:paraId="1C7E68E2"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E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数据保密性</w:t>
            </w:r>
          </w:p>
        </w:tc>
        <w:tc>
          <w:tcPr>
            <w:tcW w:w="0" w:type="auto"/>
            <w:noWrap/>
            <w:vAlign w:val="center"/>
            <w:hideMark/>
          </w:tcPr>
          <w:p w14:paraId="1C7E68E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6B790E" w14:paraId="1C7E68E9" w14:textId="77777777">
        <w:tblPrEx>
          <w:jc w:val="center"/>
        </w:tblPrEx>
        <w:trPr>
          <w:jc w:val="center"/>
        </w:trPr>
        <w:tc>
          <w:tcPr>
            <w:tcW w:w="0" w:type="auto"/>
            <w:vMerge/>
            <w:noWrap/>
            <w:vAlign w:val="center"/>
            <w:hideMark/>
          </w:tcPr>
          <w:p w14:paraId="1C7E68E6"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E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数据备份恢复</w:t>
            </w:r>
          </w:p>
        </w:tc>
        <w:tc>
          <w:tcPr>
            <w:tcW w:w="0" w:type="auto"/>
            <w:noWrap/>
            <w:vAlign w:val="center"/>
            <w:hideMark/>
          </w:tcPr>
          <w:p w14:paraId="1C7E68E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6B790E" w14:paraId="1C7E68ED" w14:textId="77777777">
        <w:tblPrEx>
          <w:jc w:val="center"/>
        </w:tblPrEx>
        <w:trPr>
          <w:jc w:val="center"/>
        </w:trPr>
        <w:tc>
          <w:tcPr>
            <w:tcW w:w="0" w:type="auto"/>
            <w:vMerge/>
            <w:noWrap/>
            <w:vAlign w:val="center"/>
            <w:hideMark/>
          </w:tcPr>
          <w:p w14:paraId="1C7E68EA"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E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剩余信息保护</w:t>
            </w:r>
          </w:p>
        </w:tc>
        <w:tc>
          <w:tcPr>
            <w:tcW w:w="0" w:type="auto"/>
            <w:noWrap/>
            <w:vAlign w:val="center"/>
            <w:hideMark/>
          </w:tcPr>
          <w:p w14:paraId="1C7E68E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6B790E" w14:paraId="1C7E68F1" w14:textId="77777777">
        <w:tblPrEx>
          <w:jc w:val="center"/>
        </w:tblPrEx>
        <w:trPr>
          <w:jc w:val="center"/>
        </w:trPr>
        <w:tc>
          <w:tcPr>
            <w:tcW w:w="0" w:type="auto"/>
            <w:vMerge/>
            <w:noWrap/>
            <w:vAlign w:val="center"/>
            <w:hideMark/>
          </w:tcPr>
          <w:p w14:paraId="1C7E68EE"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E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个人信息保护</w:t>
            </w:r>
          </w:p>
        </w:tc>
        <w:tc>
          <w:tcPr>
            <w:tcW w:w="0" w:type="auto"/>
            <w:noWrap/>
            <w:vAlign w:val="center"/>
            <w:hideMark/>
          </w:tcPr>
          <w:p w14:paraId="1C7E68F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6B790E" w14:paraId="1C7E68F5" w14:textId="77777777">
        <w:tblPrEx>
          <w:jc w:val="center"/>
        </w:tblPrEx>
        <w:trPr>
          <w:jc w:val="center"/>
        </w:trPr>
        <w:tc>
          <w:tcPr>
            <w:tcW w:w="0" w:type="auto"/>
            <w:vMerge w:val="restart"/>
            <w:noWrap/>
            <w:vAlign w:val="center"/>
            <w:hideMark/>
          </w:tcPr>
          <w:p w14:paraId="1C7E68F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安全管理中心</w:t>
            </w:r>
          </w:p>
        </w:tc>
        <w:tc>
          <w:tcPr>
            <w:tcW w:w="0" w:type="auto"/>
            <w:noWrap/>
            <w:vAlign w:val="center"/>
            <w:hideMark/>
          </w:tcPr>
          <w:p w14:paraId="1C7E68F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系统管理</w:t>
            </w:r>
          </w:p>
        </w:tc>
        <w:tc>
          <w:tcPr>
            <w:tcW w:w="0" w:type="auto"/>
            <w:noWrap/>
            <w:vAlign w:val="center"/>
            <w:hideMark/>
          </w:tcPr>
          <w:p w14:paraId="1C7E68F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6B790E" w14:paraId="1C7E68F9" w14:textId="77777777">
        <w:tblPrEx>
          <w:jc w:val="center"/>
        </w:tblPrEx>
        <w:trPr>
          <w:jc w:val="center"/>
        </w:trPr>
        <w:tc>
          <w:tcPr>
            <w:tcW w:w="0" w:type="auto"/>
            <w:vMerge/>
            <w:noWrap/>
            <w:vAlign w:val="center"/>
            <w:hideMark/>
          </w:tcPr>
          <w:p w14:paraId="1C7E68F6"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F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审计管理</w:t>
            </w:r>
          </w:p>
        </w:tc>
        <w:tc>
          <w:tcPr>
            <w:tcW w:w="0" w:type="auto"/>
            <w:noWrap/>
            <w:vAlign w:val="center"/>
            <w:hideMark/>
          </w:tcPr>
          <w:p w14:paraId="1C7E68F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6B790E" w14:paraId="1C7E68FD" w14:textId="77777777">
        <w:tblPrEx>
          <w:jc w:val="center"/>
        </w:tblPrEx>
        <w:trPr>
          <w:jc w:val="center"/>
        </w:trPr>
        <w:tc>
          <w:tcPr>
            <w:tcW w:w="0" w:type="auto"/>
            <w:vMerge/>
            <w:noWrap/>
            <w:vAlign w:val="center"/>
            <w:hideMark/>
          </w:tcPr>
          <w:p w14:paraId="1C7E68FA"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F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安全管理</w:t>
            </w:r>
          </w:p>
        </w:tc>
        <w:tc>
          <w:tcPr>
            <w:tcW w:w="0" w:type="auto"/>
            <w:noWrap/>
            <w:vAlign w:val="center"/>
            <w:hideMark/>
          </w:tcPr>
          <w:p w14:paraId="1C7E68F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6B790E" w14:paraId="1C7E6901" w14:textId="77777777">
        <w:tblPrEx>
          <w:jc w:val="center"/>
        </w:tblPrEx>
        <w:trPr>
          <w:jc w:val="center"/>
        </w:trPr>
        <w:tc>
          <w:tcPr>
            <w:tcW w:w="0" w:type="auto"/>
            <w:vMerge/>
            <w:noWrap/>
            <w:vAlign w:val="center"/>
            <w:hideMark/>
          </w:tcPr>
          <w:p w14:paraId="1C7E68FE"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8F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集中管控</w:t>
            </w:r>
          </w:p>
        </w:tc>
        <w:tc>
          <w:tcPr>
            <w:tcW w:w="0" w:type="auto"/>
            <w:noWrap/>
            <w:vAlign w:val="center"/>
            <w:hideMark/>
          </w:tcPr>
          <w:p w14:paraId="1C7E690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6</w:t>
            </w:r>
          </w:p>
        </w:tc>
      </w:tr>
      <w:tr w:rsidR="006B790E" w14:paraId="1C7E6905" w14:textId="77777777">
        <w:tblPrEx>
          <w:jc w:val="center"/>
        </w:tblPrEx>
        <w:trPr>
          <w:jc w:val="center"/>
        </w:trPr>
        <w:tc>
          <w:tcPr>
            <w:tcW w:w="0" w:type="auto"/>
            <w:vMerge w:val="restart"/>
            <w:noWrap/>
            <w:vAlign w:val="center"/>
            <w:hideMark/>
          </w:tcPr>
          <w:p w14:paraId="1C7E690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安全管理制度</w:t>
            </w:r>
          </w:p>
        </w:tc>
        <w:tc>
          <w:tcPr>
            <w:tcW w:w="0" w:type="auto"/>
            <w:noWrap/>
            <w:vAlign w:val="center"/>
            <w:hideMark/>
          </w:tcPr>
          <w:p w14:paraId="1C7E690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安全策略</w:t>
            </w:r>
          </w:p>
        </w:tc>
        <w:tc>
          <w:tcPr>
            <w:tcW w:w="0" w:type="auto"/>
            <w:noWrap/>
            <w:vAlign w:val="center"/>
            <w:hideMark/>
          </w:tcPr>
          <w:p w14:paraId="1C7E690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r>
      <w:tr w:rsidR="006B790E" w14:paraId="1C7E6909" w14:textId="77777777">
        <w:tblPrEx>
          <w:jc w:val="center"/>
        </w:tblPrEx>
        <w:trPr>
          <w:jc w:val="center"/>
        </w:trPr>
        <w:tc>
          <w:tcPr>
            <w:tcW w:w="0" w:type="auto"/>
            <w:vMerge/>
            <w:noWrap/>
            <w:vAlign w:val="center"/>
            <w:hideMark/>
          </w:tcPr>
          <w:p w14:paraId="1C7E6906"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0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管理制度</w:t>
            </w:r>
          </w:p>
        </w:tc>
        <w:tc>
          <w:tcPr>
            <w:tcW w:w="0" w:type="auto"/>
            <w:noWrap/>
            <w:vAlign w:val="center"/>
            <w:hideMark/>
          </w:tcPr>
          <w:p w14:paraId="1C7E690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6B790E" w14:paraId="1C7E690D" w14:textId="77777777">
        <w:tblPrEx>
          <w:jc w:val="center"/>
        </w:tblPrEx>
        <w:trPr>
          <w:jc w:val="center"/>
        </w:trPr>
        <w:tc>
          <w:tcPr>
            <w:tcW w:w="0" w:type="auto"/>
            <w:vMerge/>
            <w:noWrap/>
            <w:vAlign w:val="center"/>
            <w:hideMark/>
          </w:tcPr>
          <w:p w14:paraId="1C7E690A"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0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制定和发布</w:t>
            </w:r>
          </w:p>
        </w:tc>
        <w:tc>
          <w:tcPr>
            <w:tcW w:w="0" w:type="auto"/>
            <w:noWrap/>
            <w:vAlign w:val="center"/>
            <w:hideMark/>
          </w:tcPr>
          <w:p w14:paraId="1C7E690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6B790E" w14:paraId="1C7E6911" w14:textId="77777777">
        <w:tblPrEx>
          <w:jc w:val="center"/>
        </w:tblPrEx>
        <w:trPr>
          <w:jc w:val="center"/>
        </w:trPr>
        <w:tc>
          <w:tcPr>
            <w:tcW w:w="0" w:type="auto"/>
            <w:vMerge/>
            <w:noWrap/>
            <w:vAlign w:val="center"/>
            <w:hideMark/>
          </w:tcPr>
          <w:p w14:paraId="1C7E690E"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0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评审和修订</w:t>
            </w:r>
          </w:p>
        </w:tc>
        <w:tc>
          <w:tcPr>
            <w:tcW w:w="0" w:type="auto"/>
            <w:noWrap/>
            <w:vAlign w:val="center"/>
            <w:hideMark/>
          </w:tcPr>
          <w:p w14:paraId="1C7E691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r>
      <w:tr w:rsidR="006B790E" w14:paraId="1C7E6915" w14:textId="77777777">
        <w:tblPrEx>
          <w:jc w:val="center"/>
        </w:tblPrEx>
        <w:trPr>
          <w:jc w:val="center"/>
        </w:trPr>
        <w:tc>
          <w:tcPr>
            <w:tcW w:w="0" w:type="auto"/>
            <w:vMerge w:val="restart"/>
            <w:noWrap/>
            <w:vAlign w:val="center"/>
            <w:hideMark/>
          </w:tcPr>
          <w:p w14:paraId="1C7E691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安全管理机构</w:t>
            </w:r>
          </w:p>
        </w:tc>
        <w:tc>
          <w:tcPr>
            <w:tcW w:w="0" w:type="auto"/>
            <w:noWrap/>
            <w:vAlign w:val="center"/>
            <w:hideMark/>
          </w:tcPr>
          <w:p w14:paraId="1C7E691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岗位设置</w:t>
            </w:r>
          </w:p>
        </w:tc>
        <w:tc>
          <w:tcPr>
            <w:tcW w:w="0" w:type="auto"/>
            <w:noWrap/>
            <w:vAlign w:val="center"/>
            <w:hideMark/>
          </w:tcPr>
          <w:p w14:paraId="1C7E691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6B790E" w14:paraId="1C7E6919" w14:textId="77777777">
        <w:tblPrEx>
          <w:jc w:val="center"/>
        </w:tblPrEx>
        <w:trPr>
          <w:jc w:val="center"/>
        </w:trPr>
        <w:tc>
          <w:tcPr>
            <w:tcW w:w="0" w:type="auto"/>
            <w:vMerge/>
            <w:noWrap/>
            <w:vAlign w:val="center"/>
            <w:hideMark/>
          </w:tcPr>
          <w:p w14:paraId="1C7E6916"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1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人员配备</w:t>
            </w:r>
          </w:p>
        </w:tc>
        <w:tc>
          <w:tcPr>
            <w:tcW w:w="0" w:type="auto"/>
            <w:noWrap/>
            <w:vAlign w:val="center"/>
            <w:hideMark/>
          </w:tcPr>
          <w:p w14:paraId="1C7E691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6B790E" w14:paraId="1C7E691D" w14:textId="77777777">
        <w:tblPrEx>
          <w:jc w:val="center"/>
        </w:tblPrEx>
        <w:trPr>
          <w:jc w:val="center"/>
        </w:trPr>
        <w:tc>
          <w:tcPr>
            <w:tcW w:w="0" w:type="auto"/>
            <w:vMerge/>
            <w:noWrap/>
            <w:vAlign w:val="center"/>
            <w:hideMark/>
          </w:tcPr>
          <w:p w14:paraId="1C7E691A"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1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授权和审批</w:t>
            </w:r>
          </w:p>
        </w:tc>
        <w:tc>
          <w:tcPr>
            <w:tcW w:w="0" w:type="auto"/>
            <w:noWrap/>
            <w:vAlign w:val="center"/>
            <w:hideMark/>
          </w:tcPr>
          <w:p w14:paraId="1C7E691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6B790E" w14:paraId="1C7E6921" w14:textId="77777777">
        <w:tblPrEx>
          <w:jc w:val="center"/>
        </w:tblPrEx>
        <w:trPr>
          <w:jc w:val="center"/>
        </w:trPr>
        <w:tc>
          <w:tcPr>
            <w:tcW w:w="0" w:type="auto"/>
            <w:vMerge/>
            <w:noWrap/>
            <w:vAlign w:val="center"/>
            <w:hideMark/>
          </w:tcPr>
          <w:p w14:paraId="1C7E691E"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1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沟通和合作</w:t>
            </w:r>
          </w:p>
        </w:tc>
        <w:tc>
          <w:tcPr>
            <w:tcW w:w="0" w:type="auto"/>
            <w:noWrap/>
            <w:vAlign w:val="center"/>
            <w:hideMark/>
          </w:tcPr>
          <w:p w14:paraId="1C7E692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6B790E" w14:paraId="1C7E6925" w14:textId="77777777">
        <w:tblPrEx>
          <w:jc w:val="center"/>
        </w:tblPrEx>
        <w:trPr>
          <w:jc w:val="center"/>
        </w:trPr>
        <w:tc>
          <w:tcPr>
            <w:tcW w:w="0" w:type="auto"/>
            <w:vMerge/>
            <w:noWrap/>
            <w:vAlign w:val="center"/>
            <w:hideMark/>
          </w:tcPr>
          <w:p w14:paraId="1C7E6922"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2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审核和检查</w:t>
            </w:r>
          </w:p>
        </w:tc>
        <w:tc>
          <w:tcPr>
            <w:tcW w:w="0" w:type="auto"/>
            <w:noWrap/>
            <w:vAlign w:val="center"/>
            <w:hideMark/>
          </w:tcPr>
          <w:p w14:paraId="1C7E692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6B790E" w14:paraId="1C7E6929" w14:textId="77777777">
        <w:tblPrEx>
          <w:jc w:val="center"/>
        </w:tblPrEx>
        <w:trPr>
          <w:jc w:val="center"/>
        </w:trPr>
        <w:tc>
          <w:tcPr>
            <w:tcW w:w="0" w:type="auto"/>
            <w:vMerge w:val="restart"/>
            <w:noWrap/>
            <w:vAlign w:val="center"/>
            <w:hideMark/>
          </w:tcPr>
          <w:p w14:paraId="1C7E692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安全管理人员</w:t>
            </w:r>
          </w:p>
        </w:tc>
        <w:tc>
          <w:tcPr>
            <w:tcW w:w="0" w:type="auto"/>
            <w:noWrap/>
            <w:vAlign w:val="center"/>
            <w:hideMark/>
          </w:tcPr>
          <w:p w14:paraId="1C7E692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人员录用</w:t>
            </w:r>
          </w:p>
        </w:tc>
        <w:tc>
          <w:tcPr>
            <w:tcW w:w="0" w:type="auto"/>
            <w:noWrap/>
            <w:vAlign w:val="center"/>
            <w:hideMark/>
          </w:tcPr>
          <w:p w14:paraId="1C7E692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6B790E" w14:paraId="1C7E692D" w14:textId="77777777">
        <w:tblPrEx>
          <w:jc w:val="center"/>
        </w:tblPrEx>
        <w:trPr>
          <w:jc w:val="center"/>
        </w:trPr>
        <w:tc>
          <w:tcPr>
            <w:tcW w:w="0" w:type="auto"/>
            <w:vMerge/>
            <w:noWrap/>
            <w:vAlign w:val="center"/>
            <w:hideMark/>
          </w:tcPr>
          <w:p w14:paraId="1C7E692A"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2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人员离岗</w:t>
            </w:r>
          </w:p>
        </w:tc>
        <w:tc>
          <w:tcPr>
            <w:tcW w:w="0" w:type="auto"/>
            <w:noWrap/>
            <w:vAlign w:val="center"/>
            <w:hideMark/>
          </w:tcPr>
          <w:p w14:paraId="1C7E692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6B790E" w14:paraId="1C7E6931" w14:textId="77777777">
        <w:tblPrEx>
          <w:jc w:val="center"/>
        </w:tblPrEx>
        <w:trPr>
          <w:jc w:val="center"/>
        </w:trPr>
        <w:tc>
          <w:tcPr>
            <w:tcW w:w="0" w:type="auto"/>
            <w:vMerge/>
            <w:noWrap/>
            <w:vAlign w:val="center"/>
            <w:hideMark/>
          </w:tcPr>
          <w:p w14:paraId="1C7E692E"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2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安全意识教育和培训</w:t>
            </w:r>
          </w:p>
        </w:tc>
        <w:tc>
          <w:tcPr>
            <w:tcW w:w="0" w:type="auto"/>
            <w:noWrap/>
            <w:vAlign w:val="center"/>
            <w:hideMark/>
          </w:tcPr>
          <w:p w14:paraId="1C7E693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6B790E" w14:paraId="1C7E6935" w14:textId="77777777">
        <w:tblPrEx>
          <w:jc w:val="center"/>
        </w:tblPrEx>
        <w:trPr>
          <w:jc w:val="center"/>
        </w:trPr>
        <w:tc>
          <w:tcPr>
            <w:tcW w:w="0" w:type="auto"/>
            <w:vMerge/>
            <w:noWrap/>
            <w:vAlign w:val="center"/>
            <w:hideMark/>
          </w:tcPr>
          <w:p w14:paraId="1C7E6932"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3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外部人员访问管理</w:t>
            </w:r>
          </w:p>
        </w:tc>
        <w:tc>
          <w:tcPr>
            <w:tcW w:w="0" w:type="auto"/>
            <w:noWrap/>
            <w:vAlign w:val="center"/>
            <w:hideMark/>
          </w:tcPr>
          <w:p w14:paraId="1C7E693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r>
      <w:tr w:rsidR="006B790E" w14:paraId="1C7E6939" w14:textId="77777777">
        <w:tblPrEx>
          <w:jc w:val="center"/>
        </w:tblPrEx>
        <w:trPr>
          <w:jc w:val="center"/>
        </w:trPr>
        <w:tc>
          <w:tcPr>
            <w:tcW w:w="0" w:type="auto"/>
            <w:vMerge w:val="restart"/>
            <w:noWrap/>
            <w:vAlign w:val="center"/>
            <w:hideMark/>
          </w:tcPr>
          <w:p w14:paraId="1C7E693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安全建设管理</w:t>
            </w:r>
          </w:p>
        </w:tc>
        <w:tc>
          <w:tcPr>
            <w:tcW w:w="0" w:type="auto"/>
            <w:noWrap/>
            <w:vAlign w:val="center"/>
            <w:hideMark/>
          </w:tcPr>
          <w:p w14:paraId="1C7E693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定级和备案</w:t>
            </w:r>
          </w:p>
        </w:tc>
        <w:tc>
          <w:tcPr>
            <w:tcW w:w="0" w:type="auto"/>
            <w:noWrap/>
            <w:vAlign w:val="center"/>
            <w:hideMark/>
          </w:tcPr>
          <w:p w14:paraId="1C7E693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r>
      <w:tr w:rsidR="006B790E" w14:paraId="1C7E693D" w14:textId="77777777">
        <w:tblPrEx>
          <w:jc w:val="center"/>
        </w:tblPrEx>
        <w:trPr>
          <w:jc w:val="center"/>
        </w:trPr>
        <w:tc>
          <w:tcPr>
            <w:tcW w:w="0" w:type="auto"/>
            <w:vMerge/>
            <w:noWrap/>
            <w:vAlign w:val="center"/>
            <w:hideMark/>
          </w:tcPr>
          <w:p w14:paraId="1C7E693A"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3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安全方案设计</w:t>
            </w:r>
          </w:p>
        </w:tc>
        <w:tc>
          <w:tcPr>
            <w:tcW w:w="0" w:type="auto"/>
            <w:noWrap/>
            <w:vAlign w:val="center"/>
            <w:hideMark/>
          </w:tcPr>
          <w:p w14:paraId="1C7E693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6B790E" w14:paraId="1C7E6941" w14:textId="77777777">
        <w:tblPrEx>
          <w:jc w:val="center"/>
        </w:tblPrEx>
        <w:trPr>
          <w:jc w:val="center"/>
        </w:trPr>
        <w:tc>
          <w:tcPr>
            <w:tcW w:w="0" w:type="auto"/>
            <w:vMerge/>
            <w:noWrap/>
            <w:vAlign w:val="center"/>
            <w:hideMark/>
          </w:tcPr>
          <w:p w14:paraId="1C7E693E"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3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产品采购和使用</w:t>
            </w:r>
          </w:p>
        </w:tc>
        <w:tc>
          <w:tcPr>
            <w:tcW w:w="0" w:type="auto"/>
            <w:noWrap/>
            <w:vAlign w:val="center"/>
            <w:hideMark/>
          </w:tcPr>
          <w:p w14:paraId="1C7E694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6B790E" w14:paraId="1C7E6945" w14:textId="77777777">
        <w:tblPrEx>
          <w:jc w:val="center"/>
        </w:tblPrEx>
        <w:trPr>
          <w:jc w:val="center"/>
        </w:trPr>
        <w:tc>
          <w:tcPr>
            <w:tcW w:w="0" w:type="auto"/>
            <w:vMerge/>
            <w:noWrap/>
            <w:vAlign w:val="center"/>
            <w:hideMark/>
          </w:tcPr>
          <w:p w14:paraId="1C7E6942"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4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自行软件开发</w:t>
            </w:r>
          </w:p>
        </w:tc>
        <w:tc>
          <w:tcPr>
            <w:tcW w:w="0" w:type="auto"/>
            <w:noWrap/>
            <w:vAlign w:val="center"/>
            <w:hideMark/>
          </w:tcPr>
          <w:p w14:paraId="1C7E694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7</w:t>
            </w:r>
          </w:p>
        </w:tc>
      </w:tr>
      <w:tr w:rsidR="006B790E" w14:paraId="1C7E6949" w14:textId="77777777">
        <w:tblPrEx>
          <w:jc w:val="center"/>
        </w:tblPrEx>
        <w:trPr>
          <w:jc w:val="center"/>
        </w:trPr>
        <w:tc>
          <w:tcPr>
            <w:tcW w:w="0" w:type="auto"/>
            <w:vMerge/>
            <w:noWrap/>
            <w:vAlign w:val="center"/>
            <w:hideMark/>
          </w:tcPr>
          <w:p w14:paraId="1C7E6946"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4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外包软件开发</w:t>
            </w:r>
          </w:p>
        </w:tc>
        <w:tc>
          <w:tcPr>
            <w:tcW w:w="0" w:type="auto"/>
            <w:noWrap/>
            <w:vAlign w:val="center"/>
            <w:hideMark/>
          </w:tcPr>
          <w:p w14:paraId="1C7E694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6B790E" w14:paraId="1C7E694D" w14:textId="77777777">
        <w:tblPrEx>
          <w:jc w:val="center"/>
        </w:tblPrEx>
        <w:trPr>
          <w:jc w:val="center"/>
        </w:trPr>
        <w:tc>
          <w:tcPr>
            <w:tcW w:w="0" w:type="auto"/>
            <w:vMerge/>
            <w:noWrap/>
            <w:vAlign w:val="center"/>
            <w:hideMark/>
          </w:tcPr>
          <w:p w14:paraId="1C7E694A"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4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工程实施</w:t>
            </w:r>
          </w:p>
        </w:tc>
        <w:tc>
          <w:tcPr>
            <w:tcW w:w="0" w:type="auto"/>
            <w:noWrap/>
            <w:vAlign w:val="center"/>
            <w:hideMark/>
          </w:tcPr>
          <w:p w14:paraId="1C7E694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6B790E" w14:paraId="1C7E6951" w14:textId="77777777">
        <w:tblPrEx>
          <w:jc w:val="center"/>
        </w:tblPrEx>
        <w:trPr>
          <w:jc w:val="center"/>
        </w:trPr>
        <w:tc>
          <w:tcPr>
            <w:tcW w:w="0" w:type="auto"/>
            <w:vMerge/>
            <w:noWrap/>
            <w:vAlign w:val="center"/>
            <w:hideMark/>
          </w:tcPr>
          <w:p w14:paraId="1C7E694E"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4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测试验收</w:t>
            </w:r>
          </w:p>
        </w:tc>
        <w:tc>
          <w:tcPr>
            <w:tcW w:w="0" w:type="auto"/>
            <w:noWrap/>
            <w:vAlign w:val="center"/>
            <w:hideMark/>
          </w:tcPr>
          <w:p w14:paraId="1C7E695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6B790E" w14:paraId="1C7E6955" w14:textId="77777777">
        <w:tblPrEx>
          <w:jc w:val="center"/>
        </w:tblPrEx>
        <w:trPr>
          <w:jc w:val="center"/>
        </w:trPr>
        <w:tc>
          <w:tcPr>
            <w:tcW w:w="0" w:type="auto"/>
            <w:vMerge/>
            <w:noWrap/>
            <w:vAlign w:val="center"/>
            <w:hideMark/>
          </w:tcPr>
          <w:p w14:paraId="1C7E6952"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5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系统交付</w:t>
            </w:r>
          </w:p>
        </w:tc>
        <w:tc>
          <w:tcPr>
            <w:tcW w:w="0" w:type="auto"/>
            <w:noWrap/>
            <w:vAlign w:val="center"/>
            <w:hideMark/>
          </w:tcPr>
          <w:p w14:paraId="1C7E695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6B790E" w14:paraId="1C7E6959" w14:textId="77777777">
        <w:tblPrEx>
          <w:jc w:val="center"/>
        </w:tblPrEx>
        <w:trPr>
          <w:jc w:val="center"/>
        </w:trPr>
        <w:tc>
          <w:tcPr>
            <w:tcW w:w="0" w:type="auto"/>
            <w:vMerge/>
            <w:noWrap/>
            <w:vAlign w:val="center"/>
            <w:hideMark/>
          </w:tcPr>
          <w:p w14:paraId="1C7E6956"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5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等级测评</w:t>
            </w:r>
          </w:p>
        </w:tc>
        <w:tc>
          <w:tcPr>
            <w:tcW w:w="0" w:type="auto"/>
            <w:noWrap/>
            <w:vAlign w:val="center"/>
            <w:hideMark/>
          </w:tcPr>
          <w:p w14:paraId="1C7E695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6B790E" w14:paraId="1C7E695D" w14:textId="77777777">
        <w:tblPrEx>
          <w:jc w:val="center"/>
        </w:tblPrEx>
        <w:trPr>
          <w:jc w:val="center"/>
        </w:trPr>
        <w:tc>
          <w:tcPr>
            <w:tcW w:w="0" w:type="auto"/>
            <w:vMerge/>
            <w:noWrap/>
            <w:vAlign w:val="center"/>
            <w:hideMark/>
          </w:tcPr>
          <w:p w14:paraId="1C7E695A"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5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服务供应商选择</w:t>
            </w:r>
          </w:p>
        </w:tc>
        <w:tc>
          <w:tcPr>
            <w:tcW w:w="0" w:type="auto"/>
            <w:noWrap/>
            <w:vAlign w:val="center"/>
            <w:hideMark/>
          </w:tcPr>
          <w:p w14:paraId="1C7E695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6B790E" w14:paraId="1C7E6961" w14:textId="77777777">
        <w:tblPrEx>
          <w:jc w:val="center"/>
        </w:tblPrEx>
        <w:trPr>
          <w:jc w:val="center"/>
        </w:trPr>
        <w:tc>
          <w:tcPr>
            <w:tcW w:w="0" w:type="auto"/>
            <w:vMerge w:val="restart"/>
            <w:noWrap/>
            <w:vAlign w:val="center"/>
            <w:hideMark/>
          </w:tcPr>
          <w:p w14:paraId="1C7E695E"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安全运维管理</w:t>
            </w:r>
          </w:p>
        </w:tc>
        <w:tc>
          <w:tcPr>
            <w:tcW w:w="0" w:type="auto"/>
            <w:noWrap/>
            <w:vAlign w:val="center"/>
            <w:hideMark/>
          </w:tcPr>
          <w:p w14:paraId="1C7E695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环境管理</w:t>
            </w:r>
          </w:p>
        </w:tc>
        <w:tc>
          <w:tcPr>
            <w:tcW w:w="0" w:type="auto"/>
            <w:noWrap/>
            <w:vAlign w:val="center"/>
            <w:hideMark/>
          </w:tcPr>
          <w:p w14:paraId="1C7E696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6B790E" w14:paraId="1C7E6965" w14:textId="77777777">
        <w:tblPrEx>
          <w:jc w:val="center"/>
        </w:tblPrEx>
        <w:trPr>
          <w:jc w:val="center"/>
        </w:trPr>
        <w:tc>
          <w:tcPr>
            <w:tcW w:w="0" w:type="auto"/>
            <w:vMerge/>
            <w:noWrap/>
            <w:vAlign w:val="center"/>
            <w:hideMark/>
          </w:tcPr>
          <w:p w14:paraId="1C7E6962"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6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资产管理</w:t>
            </w:r>
          </w:p>
        </w:tc>
        <w:tc>
          <w:tcPr>
            <w:tcW w:w="0" w:type="auto"/>
            <w:noWrap/>
            <w:vAlign w:val="center"/>
            <w:hideMark/>
          </w:tcPr>
          <w:p w14:paraId="1C7E696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6B790E" w14:paraId="1C7E6969" w14:textId="77777777">
        <w:tblPrEx>
          <w:jc w:val="center"/>
        </w:tblPrEx>
        <w:trPr>
          <w:jc w:val="center"/>
        </w:trPr>
        <w:tc>
          <w:tcPr>
            <w:tcW w:w="0" w:type="auto"/>
            <w:vMerge/>
            <w:noWrap/>
            <w:vAlign w:val="center"/>
            <w:hideMark/>
          </w:tcPr>
          <w:p w14:paraId="1C7E6966"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6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介质管理</w:t>
            </w:r>
          </w:p>
        </w:tc>
        <w:tc>
          <w:tcPr>
            <w:tcW w:w="0" w:type="auto"/>
            <w:noWrap/>
            <w:vAlign w:val="center"/>
            <w:hideMark/>
          </w:tcPr>
          <w:p w14:paraId="1C7E696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6B790E" w14:paraId="1C7E696D" w14:textId="77777777">
        <w:tblPrEx>
          <w:jc w:val="center"/>
        </w:tblPrEx>
        <w:trPr>
          <w:jc w:val="center"/>
        </w:trPr>
        <w:tc>
          <w:tcPr>
            <w:tcW w:w="0" w:type="auto"/>
            <w:vMerge/>
            <w:noWrap/>
            <w:vAlign w:val="center"/>
            <w:hideMark/>
          </w:tcPr>
          <w:p w14:paraId="1C7E696A"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6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设备维护管理</w:t>
            </w:r>
          </w:p>
        </w:tc>
        <w:tc>
          <w:tcPr>
            <w:tcW w:w="0" w:type="auto"/>
            <w:noWrap/>
            <w:vAlign w:val="center"/>
            <w:hideMark/>
          </w:tcPr>
          <w:p w14:paraId="1C7E696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r>
      <w:tr w:rsidR="006B790E" w14:paraId="1C7E6971" w14:textId="77777777">
        <w:tblPrEx>
          <w:jc w:val="center"/>
        </w:tblPrEx>
        <w:trPr>
          <w:jc w:val="center"/>
        </w:trPr>
        <w:tc>
          <w:tcPr>
            <w:tcW w:w="0" w:type="auto"/>
            <w:vMerge/>
            <w:noWrap/>
            <w:vAlign w:val="center"/>
            <w:hideMark/>
          </w:tcPr>
          <w:p w14:paraId="1C7E696E"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6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漏洞和风险管理</w:t>
            </w:r>
          </w:p>
        </w:tc>
        <w:tc>
          <w:tcPr>
            <w:tcW w:w="0" w:type="auto"/>
            <w:noWrap/>
            <w:vAlign w:val="center"/>
            <w:hideMark/>
          </w:tcPr>
          <w:p w14:paraId="1C7E697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6B790E" w14:paraId="1C7E6975" w14:textId="77777777">
        <w:tblPrEx>
          <w:jc w:val="center"/>
        </w:tblPrEx>
        <w:trPr>
          <w:jc w:val="center"/>
        </w:trPr>
        <w:tc>
          <w:tcPr>
            <w:tcW w:w="0" w:type="auto"/>
            <w:vMerge/>
            <w:noWrap/>
            <w:vAlign w:val="center"/>
            <w:hideMark/>
          </w:tcPr>
          <w:p w14:paraId="1C7E6972"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7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网络和系统安全管理</w:t>
            </w:r>
          </w:p>
        </w:tc>
        <w:tc>
          <w:tcPr>
            <w:tcW w:w="0" w:type="auto"/>
            <w:noWrap/>
            <w:vAlign w:val="center"/>
            <w:hideMark/>
          </w:tcPr>
          <w:p w14:paraId="1C7E697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10</w:t>
            </w:r>
          </w:p>
        </w:tc>
      </w:tr>
      <w:tr w:rsidR="006B790E" w14:paraId="1C7E6979" w14:textId="77777777">
        <w:tblPrEx>
          <w:jc w:val="center"/>
        </w:tblPrEx>
        <w:trPr>
          <w:jc w:val="center"/>
        </w:trPr>
        <w:tc>
          <w:tcPr>
            <w:tcW w:w="0" w:type="auto"/>
            <w:vMerge/>
            <w:noWrap/>
            <w:vAlign w:val="center"/>
            <w:hideMark/>
          </w:tcPr>
          <w:p w14:paraId="1C7E6976"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7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恶意代码防范管理</w:t>
            </w:r>
          </w:p>
        </w:tc>
        <w:tc>
          <w:tcPr>
            <w:tcW w:w="0" w:type="auto"/>
            <w:noWrap/>
            <w:vAlign w:val="center"/>
            <w:hideMark/>
          </w:tcPr>
          <w:p w14:paraId="1C7E697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6B790E" w14:paraId="1C7E697D" w14:textId="77777777">
        <w:tblPrEx>
          <w:jc w:val="center"/>
        </w:tblPrEx>
        <w:trPr>
          <w:jc w:val="center"/>
        </w:trPr>
        <w:tc>
          <w:tcPr>
            <w:tcW w:w="0" w:type="auto"/>
            <w:vMerge/>
            <w:noWrap/>
            <w:vAlign w:val="center"/>
            <w:hideMark/>
          </w:tcPr>
          <w:p w14:paraId="1C7E697A"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7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配置管理</w:t>
            </w:r>
          </w:p>
        </w:tc>
        <w:tc>
          <w:tcPr>
            <w:tcW w:w="0" w:type="auto"/>
            <w:noWrap/>
            <w:vAlign w:val="center"/>
            <w:hideMark/>
          </w:tcPr>
          <w:p w14:paraId="1C7E697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6B790E" w14:paraId="1C7E6981" w14:textId="77777777">
        <w:tblPrEx>
          <w:jc w:val="center"/>
        </w:tblPrEx>
        <w:trPr>
          <w:jc w:val="center"/>
        </w:trPr>
        <w:tc>
          <w:tcPr>
            <w:tcW w:w="0" w:type="auto"/>
            <w:vMerge/>
            <w:noWrap/>
            <w:vAlign w:val="center"/>
            <w:hideMark/>
          </w:tcPr>
          <w:p w14:paraId="1C7E697E"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7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密码管理</w:t>
            </w:r>
          </w:p>
        </w:tc>
        <w:tc>
          <w:tcPr>
            <w:tcW w:w="0" w:type="auto"/>
            <w:noWrap/>
            <w:vAlign w:val="center"/>
            <w:hideMark/>
          </w:tcPr>
          <w:p w14:paraId="1C7E698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6B790E" w14:paraId="1C7E6985" w14:textId="77777777">
        <w:tblPrEx>
          <w:jc w:val="center"/>
        </w:tblPrEx>
        <w:trPr>
          <w:jc w:val="center"/>
        </w:trPr>
        <w:tc>
          <w:tcPr>
            <w:tcW w:w="0" w:type="auto"/>
            <w:vMerge/>
            <w:noWrap/>
            <w:vAlign w:val="center"/>
            <w:hideMark/>
          </w:tcPr>
          <w:p w14:paraId="1C7E6982"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8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变更管理</w:t>
            </w:r>
          </w:p>
        </w:tc>
        <w:tc>
          <w:tcPr>
            <w:tcW w:w="0" w:type="auto"/>
            <w:noWrap/>
            <w:vAlign w:val="center"/>
            <w:hideMark/>
          </w:tcPr>
          <w:p w14:paraId="1C7E698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6B790E" w14:paraId="1C7E6989" w14:textId="77777777">
        <w:tblPrEx>
          <w:jc w:val="center"/>
        </w:tblPrEx>
        <w:trPr>
          <w:jc w:val="center"/>
        </w:trPr>
        <w:tc>
          <w:tcPr>
            <w:tcW w:w="0" w:type="auto"/>
            <w:vMerge/>
            <w:noWrap/>
            <w:vAlign w:val="center"/>
            <w:hideMark/>
          </w:tcPr>
          <w:p w14:paraId="1C7E6986"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8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备份与恢复管理</w:t>
            </w:r>
          </w:p>
        </w:tc>
        <w:tc>
          <w:tcPr>
            <w:tcW w:w="0" w:type="auto"/>
            <w:noWrap/>
            <w:vAlign w:val="center"/>
            <w:hideMark/>
          </w:tcPr>
          <w:p w14:paraId="1C7E698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6B790E" w14:paraId="1C7E698D" w14:textId="77777777">
        <w:tblPrEx>
          <w:jc w:val="center"/>
        </w:tblPrEx>
        <w:trPr>
          <w:jc w:val="center"/>
        </w:trPr>
        <w:tc>
          <w:tcPr>
            <w:tcW w:w="0" w:type="auto"/>
            <w:vMerge/>
            <w:noWrap/>
            <w:vAlign w:val="center"/>
            <w:hideMark/>
          </w:tcPr>
          <w:p w14:paraId="1C7E698A"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8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安全事件处置</w:t>
            </w:r>
          </w:p>
        </w:tc>
        <w:tc>
          <w:tcPr>
            <w:tcW w:w="0" w:type="auto"/>
            <w:noWrap/>
            <w:vAlign w:val="center"/>
            <w:hideMark/>
          </w:tcPr>
          <w:p w14:paraId="1C7E698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r>
      <w:tr w:rsidR="006B790E" w14:paraId="1C7E6991" w14:textId="77777777">
        <w:tblPrEx>
          <w:jc w:val="center"/>
        </w:tblPrEx>
        <w:trPr>
          <w:jc w:val="center"/>
        </w:trPr>
        <w:tc>
          <w:tcPr>
            <w:tcW w:w="0" w:type="auto"/>
            <w:vMerge/>
            <w:noWrap/>
            <w:vAlign w:val="center"/>
            <w:hideMark/>
          </w:tcPr>
          <w:p w14:paraId="1C7E698E"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8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应急预案管理</w:t>
            </w:r>
          </w:p>
        </w:tc>
        <w:tc>
          <w:tcPr>
            <w:tcW w:w="0" w:type="auto"/>
            <w:noWrap/>
            <w:vAlign w:val="center"/>
            <w:hideMark/>
          </w:tcPr>
          <w:p w14:paraId="1C7E699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r>
      <w:tr w:rsidR="006B790E" w14:paraId="1C7E6995" w14:textId="77777777">
        <w:tblPrEx>
          <w:jc w:val="center"/>
        </w:tblPrEx>
        <w:trPr>
          <w:jc w:val="center"/>
        </w:trPr>
        <w:tc>
          <w:tcPr>
            <w:tcW w:w="0" w:type="auto"/>
            <w:vMerge/>
            <w:noWrap/>
            <w:vAlign w:val="center"/>
            <w:hideMark/>
          </w:tcPr>
          <w:p w14:paraId="1C7E6992" w14:textId="77777777" w:rsidR="006B790E" w:rsidRDefault="006B790E">
            <w:pPr>
              <w:spacing w:line="240" w:lineRule="auto"/>
              <w:jc w:val="center"/>
              <w:rPr>
                <w:rFonts w:ascii="华文仿宋" w:hAnsi="华文仿宋"/>
                <w:sz w:val="21"/>
                <w:szCs w:val="21"/>
              </w:rPr>
            </w:pPr>
          </w:p>
        </w:tc>
        <w:tc>
          <w:tcPr>
            <w:tcW w:w="0" w:type="auto"/>
            <w:noWrap/>
            <w:vAlign w:val="center"/>
            <w:hideMark/>
          </w:tcPr>
          <w:p w14:paraId="1C7E699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外包运维管理</w:t>
            </w:r>
          </w:p>
        </w:tc>
        <w:tc>
          <w:tcPr>
            <w:tcW w:w="0" w:type="auto"/>
            <w:noWrap/>
            <w:vAlign w:val="center"/>
            <w:hideMark/>
          </w:tcPr>
          <w:p w14:paraId="1C7E699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r>
      <w:tr w:rsidR="006B790E" w14:paraId="1C7E6998" w14:textId="77777777">
        <w:tc>
          <w:tcPr>
            <w:tcW w:w="0" w:type="auto"/>
            <w:gridSpan w:val="2"/>
            <w:shd w:val="clear" w:color="auto" w:fill="FFFFFF"/>
            <w:noWrap/>
            <w:vAlign w:val="center"/>
            <w:hideMark/>
          </w:tcPr>
          <w:p w14:paraId="1C7E6996" w14:textId="77777777" w:rsidR="006B790E" w:rsidRDefault="003B4161">
            <w:pPr>
              <w:spacing w:line="240" w:lineRule="auto"/>
              <w:jc w:val="center"/>
              <w:rPr>
                <w:rFonts w:ascii="华文仿宋" w:hAnsi="华文仿宋"/>
                <w:sz w:val="21"/>
                <w:szCs w:val="21"/>
              </w:rPr>
            </w:pPr>
            <w:r>
              <w:rPr>
                <w:rFonts w:ascii="华文仿宋" w:hAnsi="华文仿宋" w:hint="eastAsia"/>
                <w:b/>
                <w:sz w:val="21"/>
                <w:szCs w:val="21"/>
              </w:rPr>
              <w:t>安全通用要求指标数量统计</w:t>
            </w:r>
          </w:p>
        </w:tc>
        <w:tc>
          <w:tcPr>
            <w:tcW w:w="0" w:type="auto"/>
            <w:shd w:val="clear" w:color="auto" w:fill="FFFFFF"/>
            <w:noWrap/>
            <w:vAlign w:val="center"/>
            <w:hideMark/>
          </w:tcPr>
          <w:p w14:paraId="1C7E6997" w14:textId="77777777" w:rsidR="006B790E" w:rsidRDefault="003B4161">
            <w:pPr>
              <w:spacing w:line="240" w:lineRule="auto"/>
              <w:jc w:val="center"/>
              <w:rPr>
                <w:rFonts w:ascii="华文仿宋" w:hAnsi="华文仿宋"/>
                <w:sz w:val="21"/>
                <w:szCs w:val="21"/>
              </w:rPr>
            </w:pPr>
            <w:r>
              <w:rPr>
                <w:rFonts w:ascii="华文仿宋" w:hAnsi="华文仿宋" w:hint="eastAsia"/>
                <w:sz w:val="21"/>
                <w:szCs w:val="21"/>
              </w:rPr>
              <w:t>211</w:t>
            </w:r>
          </w:p>
        </w:tc>
      </w:tr>
    </w:tbl>
    <w:p w14:paraId="1C7E6999" w14:textId="35A4D597" w:rsidR="00A82476" w:rsidRDefault="00A82476" w:rsidP="00335433">
      <w:pPr>
        <w:pStyle w:val="3"/>
      </w:pPr>
      <w:bookmarkStart w:id="67" w:name="_Toc63591414"/>
      <w:r w:rsidRPr="00C91F48">
        <w:t>安全扩展要求指标</w:t>
      </w:r>
      <w:bookmarkEnd w:id="67"/>
    </w:p>
    <w:p w14:paraId="1C7E699A" w14:textId="4F18F368" w:rsidR="00A82476" w:rsidRDefault="002B7469" w:rsidP="00A82476">
      <w:pPr>
        <w:pStyle w:val="a9"/>
        <w:spacing w:before="312" w:after="93"/>
        <w:jc w:val="center"/>
        <w:rPr>
          <w:rFonts w:cs="Times New Roman"/>
          <w:sz w:val="21"/>
        </w:rPr>
      </w:pPr>
      <w:bookmarkStart w:id="68" w:name="_Toc534702754"/>
      <w:bookmarkStart w:id="69" w:name="_Toc11415604"/>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3</w:t>
      </w:r>
      <w:r w:rsidRPr="00C91F48">
        <w:rPr>
          <w:rFonts w:cs="Times New Roman"/>
          <w:b w:val="0"/>
          <w:sz w:val="21"/>
        </w:rPr>
        <w:fldChar w:fldCharType="end"/>
      </w:r>
      <w:r w:rsidRPr="00C91F48">
        <w:rPr>
          <w:rFonts w:cs="Times New Roman"/>
          <w:sz w:val="21"/>
        </w:rPr>
        <w:noBreakHyphen/>
      </w:r>
      <w:r w:rsidR="00602591">
        <w:rPr>
          <w:rFonts w:cs="Times New Roman"/>
          <w:sz w:val="21"/>
        </w:rPr>
        <w:t>12</w:t>
      </w:r>
      <w:r>
        <w:rPr>
          <w:rFonts w:cs="Times New Roman"/>
          <w:b w:val="0"/>
          <w:sz w:val="21"/>
        </w:rPr>
        <w:t xml:space="preserve"> </w:t>
      </w:r>
      <w:r w:rsidR="00A82476" w:rsidRPr="00C91F48">
        <w:rPr>
          <w:rFonts w:cs="Times New Roman"/>
          <w:sz w:val="21"/>
        </w:rPr>
        <w:t>安全扩展要求指标</w:t>
      </w:r>
      <w:bookmarkEnd w:id="68"/>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483"/>
        <w:gridCol w:w="600"/>
        <w:gridCol w:w="1466"/>
        <w:gridCol w:w="515"/>
        <w:gridCol w:w="1549"/>
        <w:gridCol w:w="256"/>
        <w:gridCol w:w="1607"/>
      </w:tblGrid>
      <w:tr w:rsidR="003E7337" w:rsidRPr="00843EAA" w14:paraId="2A58F86B" w14:textId="77777777" w:rsidTr="003E7337">
        <w:trPr>
          <w:cantSplit/>
          <w:trHeight w:val="284"/>
          <w:tblHeader/>
        </w:trPr>
        <w:tc>
          <w:tcPr>
            <w:tcW w:w="181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B08275" w14:textId="77777777" w:rsidR="003E7337" w:rsidRPr="003E7337" w:rsidRDefault="003E7337" w:rsidP="003E7337">
            <w:pPr>
              <w:jc w:val="center"/>
              <w:rPr>
                <w:b/>
                <w:sz w:val="21"/>
                <w:szCs w:val="21"/>
              </w:rPr>
            </w:pPr>
            <w:r w:rsidRPr="003E7337">
              <w:rPr>
                <w:rFonts w:hint="eastAsia"/>
                <w:b/>
                <w:sz w:val="21"/>
                <w:szCs w:val="21"/>
              </w:rPr>
              <w:t>扩展类型</w:t>
            </w:r>
          </w:p>
        </w:tc>
        <w:tc>
          <w:tcPr>
            <w:tcW w:w="116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889BF7C" w14:textId="77777777" w:rsidR="003E7337" w:rsidRPr="003E7337" w:rsidRDefault="003E7337" w:rsidP="003E7337">
            <w:pPr>
              <w:jc w:val="center"/>
              <w:rPr>
                <w:b/>
                <w:sz w:val="21"/>
                <w:szCs w:val="21"/>
              </w:rPr>
            </w:pPr>
            <w:r w:rsidRPr="003E7337">
              <w:rPr>
                <w:b/>
                <w:sz w:val="21"/>
                <w:szCs w:val="21"/>
              </w:rPr>
              <w:t>安全</w:t>
            </w:r>
            <w:r w:rsidRPr="003E7337">
              <w:rPr>
                <w:rFonts w:hint="eastAsia"/>
                <w:b/>
                <w:sz w:val="21"/>
                <w:szCs w:val="21"/>
              </w:rPr>
              <w:t>类</w:t>
            </w:r>
          </w:p>
        </w:tc>
        <w:tc>
          <w:tcPr>
            <w:tcW w:w="1065"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783D0FD" w14:textId="77777777" w:rsidR="003E7337" w:rsidRPr="003E7337" w:rsidRDefault="003E7337" w:rsidP="003E7337">
            <w:pPr>
              <w:jc w:val="center"/>
              <w:rPr>
                <w:b/>
                <w:sz w:val="21"/>
                <w:szCs w:val="21"/>
              </w:rPr>
            </w:pPr>
            <w:r w:rsidRPr="003E7337">
              <w:rPr>
                <w:b/>
                <w:sz w:val="21"/>
                <w:szCs w:val="21"/>
              </w:rPr>
              <w:t>控制点</w:t>
            </w:r>
          </w:p>
        </w:tc>
        <w:tc>
          <w:tcPr>
            <w:tcW w:w="94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6F544B1" w14:textId="77777777" w:rsidR="003E7337" w:rsidRPr="003E7337" w:rsidRDefault="003E7337" w:rsidP="003E7337">
            <w:pPr>
              <w:jc w:val="center"/>
              <w:rPr>
                <w:b/>
                <w:sz w:val="21"/>
                <w:szCs w:val="21"/>
              </w:rPr>
            </w:pPr>
            <w:r w:rsidRPr="003E7337">
              <w:rPr>
                <w:b/>
                <w:sz w:val="21"/>
                <w:szCs w:val="21"/>
              </w:rPr>
              <w:t>测评项数</w:t>
            </w:r>
          </w:p>
        </w:tc>
      </w:tr>
      <w:tr w:rsidR="003E7337" w14:paraId="32BAE598" w14:textId="77777777" w:rsidTr="003E7337">
        <w:tblPrEx>
          <w:jc w:val="center"/>
          <w:tblLook w:val="04A0" w:firstRow="1" w:lastRow="0" w:firstColumn="1" w:lastColumn="0" w:noHBand="0" w:noVBand="1"/>
        </w:tblPrEx>
        <w:trPr>
          <w:jc w:val="center"/>
        </w:trPr>
        <w:tc>
          <w:tcPr>
            <w:tcW w:w="5000" w:type="pct"/>
            <w:gridSpan w:val="7"/>
            <w:shd w:val="clear" w:color="auto" w:fill="B0E398"/>
            <w:noWrap/>
            <w:vAlign w:val="center"/>
            <w:hideMark/>
          </w:tcPr>
          <w:p w14:paraId="323EEA9A" w14:textId="149B2375" w:rsidR="003E7337" w:rsidRDefault="003E7337" w:rsidP="00CB704D">
            <w:pPr>
              <w:spacing w:line="240" w:lineRule="auto"/>
              <w:jc w:val="center"/>
              <w:rPr>
                <w:rFonts w:ascii="华文仿宋" w:hAnsi="华文仿宋"/>
                <w:sz w:val="21"/>
                <w:szCs w:val="21"/>
              </w:rPr>
            </w:pPr>
            <w:r>
              <w:rPr>
                <w:rFonts w:ascii="华文仿宋" w:hAnsi="华文仿宋" w:hint="eastAsia"/>
                <w:b/>
                <w:sz w:val="21"/>
                <w:szCs w:val="21"/>
              </w:rPr>
              <w:t>云计算安全扩展要求</w:t>
            </w:r>
          </w:p>
        </w:tc>
      </w:tr>
      <w:tr w:rsidR="003E7337" w14:paraId="29CE02D0" w14:textId="77777777" w:rsidTr="003E7337">
        <w:tblPrEx>
          <w:jc w:val="center"/>
          <w:tblLook w:val="04A0" w:firstRow="1" w:lastRow="0" w:firstColumn="1" w:lastColumn="0" w:noHBand="0" w:noVBand="1"/>
        </w:tblPrEx>
        <w:trPr>
          <w:jc w:val="center"/>
        </w:trPr>
        <w:tc>
          <w:tcPr>
            <w:tcW w:w="1464" w:type="pct"/>
            <w:vMerge w:val="restart"/>
            <w:noWrap/>
            <w:vAlign w:val="center"/>
            <w:hideMark/>
          </w:tcPr>
          <w:p w14:paraId="4706D548" w14:textId="4586F981" w:rsidR="003E7337" w:rsidRDefault="003E7337" w:rsidP="00CB704D">
            <w:pPr>
              <w:spacing w:line="240" w:lineRule="auto"/>
              <w:jc w:val="center"/>
              <w:rPr>
                <w:rFonts w:ascii="华文仿宋" w:hAnsi="华文仿宋"/>
                <w:sz w:val="21"/>
                <w:szCs w:val="21"/>
              </w:rPr>
            </w:pPr>
            <w:r>
              <w:rPr>
                <w:rFonts w:ascii="华文仿宋" w:hAnsi="华文仿宋" w:hint="eastAsia"/>
                <w:color w:val="000000"/>
                <w:sz w:val="21"/>
                <w:szCs w:val="21"/>
              </w:rPr>
              <w:t>云计算安全扩展要求</w:t>
            </w:r>
          </w:p>
        </w:tc>
        <w:tc>
          <w:tcPr>
            <w:tcW w:w="1219" w:type="pct"/>
            <w:gridSpan w:val="2"/>
            <w:noWrap/>
            <w:vAlign w:val="center"/>
            <w:hideMark/>
          </w:tcPr>
          <w:p w14:paraId="6C30F58F"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安全物理环境</w:t>
            </w:r>
          </w:p>
        </w:tc>
        <w:tc>
          <w:tcPr>
            <w:tcW w:w="1218" w:type="pct"/>
            <w:gridSpan w:val="2"/>
            <w:noWrap/>
            <w:vAlign w:val="center"/>
            <w:hideMark/>
          </w:tcPr>
          <w:p w14:paraId="2D4956F3"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基础设施位置</w:t>
            </w:r>
          </w:p>
        </w:tc>
        <w:tc>
          <w:tcPr>
            <w:tcW w:w="1100" w:type="pct"/>
            <w:gridSpan w:val="2"/>
            <w:noWrap/>
            <w:vAlign w:val="center"/>
            <w:hideMark/>
          </w:tcPr>
          <w:p w14:paraId="7199869C"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1</w:t>
            </w:r>
          </w:p>
        </w:tc>
      </w:tr>
      <w:tr w:rsidR="003E7337" w14:paraId="653DD52E" w14:textId="77777777" w:rsidTr="003E7337">
        <w:tblPrEx>
          <w:jc w:val="center"/>
          <w:tblLook w:val="04A0" w:firstRow="1" w:lastRow="0" w:firstColumn="1" w:lastColumn="0" w:noHBand="0" w:noVBand="1"/>
        </w:tblPrEx>
        <w:trPr>
          <w:jc w:val="center"/>
        </w:trPr>
        <w:tc>
          <w:tcPr>
            <w:tcW w:w="1464" w:type="pct"/>
            <w:vMerge/>
            <w:noWrap/>
            <w:vAlign w:val="center"/>
            <w:hideMark/>
          </w:tcPr>
          <w:p w14:paraId="5F4EAE04" w14:textId="77777777" w:rsidR="003E7337" w:rsidRDefault="003E7337" w:rsidP="003A6C92">
            <w:pPr>
              <w:spacing w:line="240" w:lineRule="auto"/>
              <w:jc w:val="center"/>
              <w:rPr>
                <w:rFonts w:ascii="华文仿宋" w:hAnsi="华文仿宋"/>
                <w:sz w:val="21"/>
                <w:szCs w:val="21"/>
              </w:rPr>
            </w:pPr>
          </w:p>
        </w:tc>
        <w:tc>
          <w:tcPr>
            <w:tcW w:w="1219" w:type="pct"/>
            <w:gridSpan w:val="2"/>
            <w:noWrap/>
            <w:vAlign w:val="center"/>
            <w:hideMark/>
          </w:tcPr>
          <w:p w14:paraId="6876C217"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安全通信网络</w:t>
            </w:r>
          </w:p>
        </w:tc>
        <w:tc>
          <w:tcPr>
            <w:tcW w:w="1218" w:type="pct"/>
            <w:gridSpan w:val="2"/>
            <w:noWrap/>
            <w:vAlign w:val="center"/>
            <w:hideMark/>
          </w:tcPr>
          <w:p w14:paraId="2F00E91D"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网络架构</w:t>
            </w:r>
          </w:p>
        </w:tc>
        <w:tc>
          <w:tcPr>
            <w:tcW w:w="1100" w:type="pct"/>
            <w:gridSpan w:val="2"/>
            <w:noWrap/>
            <w:vAlign w:val="center"/>
            <w:hideMark/>
          </w:tcPr>
          <w:p w14:paraId="50FBC192"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5</w:t>
            </w:r>
          </w:p>
        </w:tc>
      </w:tr>
      <w:tr w:rsidR="003E7337" w14:paraId="2FB2A3AD" w14:textId="77777777" w:rsidTr="003E7337">
        <w:tblPrEx>
          <w:jc w:val="center"/>
          <w:tblLook w:val="04A0" w:firstRow="1" w:lastRow="0" w:firstColumn="1" w:lastColumn="0" w:noHBand="0" w:noVBand="1"/>
        </w:tblPrEx>
        <w:trPr>
          <w:jc w:val="center"/>
        </w:trPr>
        <w:tc>
          <w:tcPr>
            <w:tcW w:w="1464" w:type="pct"/>
            <w:vMerge/>
            <w:noWrap/>
            <w:vAlign w:val="center"/>
            <w:hideMark/>
          </w:tcPr>
          <w:p w14:paraId="10282912" w14:textId="77777777" w:rsidR="003E7337" w:rsidRDefault="003E7337" w:rsidP="003A6C92">
            <w:pPr>
              <w:spacing w:line="240" w:lineRule="auto"/>
              <w:jc w:val="center"/>
              <w:rPr>
                <w:rFonts w:ascii="华文仿宋" w:hAnsi="华文仿宋"/>
                <w:sz w:val="21"/>
                <w:szCs w:val="21"/>
              </w:rPr>
            </w:pPr>
          </w:p>
        </w:tc>
        <w:tc>
          <w:tcPr>
            <w:tcW w:w="1219" w:type="pct"/>
            <w:gridSpan w:val="2"/>
            <w:vMerge w:val="restart"/>
            <w:noWrap/>
            <w:vAlign w:val="center"/>
            <w:hideMark/>
          </w:tcPr>
          <w:p w14:paraId="6FBC4578"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安全区域边界</w:t>
            </w:r>
          </w:p>
        </w:tc>
        <w:tc>
          <w:tcPr>
            <w:tcW w:w="1218" w:type="pct"/>
            <w:gridSpan w:val="2"/>
            <w:noWrap/>
            <w:vAlign w:val="center"/>
            <w:hideMark/>
          </w:tcPr>
          <w:p w14:paraId="24C1F3B2"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访问控制</w:t>
            </w:r>
          </w:p>
        </w:tc>
        <w:tc>
          <w:tcPr>
            <w:tcW w:w="1100" w:type="pct"/>
            <w:gridSpan w:val="2"/>
            <w:noWrap/>
            <w:vAlign w:val="center"/>
            <w:hideMark/>
          </w:tcPr>
          <w:p w14:paraId="3FAECB1B"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3E7337" w14:paraId="184AE4E7" w14:textId="77777777" w:rsidTr="003E7337">
        <w:tblPrEx>
          <w:jc w:val="center"/>
          <w:tblLook w:val="04A0" w:firstRow="1" w:lastRow="0" w:firstColumn="1" w:lastColumn="0" w:noHBand="0" w:noVBand="1"/>
        </w:tblPrEx>
        <w:trPr>
          <w:jc w:val="center"/>
        </w:trPr>
        <w:tc>
          <w:tcPr>
            <w:tcW w:w="1464" w:type="pct"/>
            <w:vMerge/>
            <w:noWrap/>
            <w:vAlign w:val="center"/>
            <w:hideMark/>
          </w:tcPr>
          <w:p w14:paraId="733DE7A8" w14:textId="77777777" w:rsidR="003E7337" w:rsidRDefault="003E7337" w:rsidP="003A6C92">
            <w:pPr>
              <w:spacing w:line="240" w:lineRule="auto"/>
              <w:jc w:val="center"/>
              <w:rPr>
                <w:rFonts w:ascii="华文仿宋" w:hAnsi="华文仿宋"/>
                <w:sz w:val="21"/>
                <w:szCs w:val="21"/>
              </w:rPr>
            </w:pPr>
          </w:p>
        </w:tc>
        <w:tc>
          <w:tcPr>
            <w:tcW w:w="1219" w:type="pct"/>
            <w:gridSpan w:val="2"/>
            <w:vMerge/>
            <w:noWrap/>
            <w:vAlign w:val="center"/>
            <w:hideMark/>
          </w:tcPr>
          <w:p w14:paraId="28ED00A2" w14:textId="77777777" w:rsidR="003E7337" w:rsidRDefault="003E7337" w:rsidP="003A6C92">
            <w:pPr>
              <w:spacing w:line="240" w:lineRule="auto"/>
              <w:jc w:val="center"/>
              <w:rPr>
                <w:rFonts w:ascii="华文仿宋" w:hAnsi="华文仿宋"/>
                <w:sz w:val="21"/>
                <w:szCs w:val="21"/>
              </w:rPr>
            </w:pPr>
          </w:p>
        </w:tc>
        <w:tc>
          <w:tcPr>
            <w:tcW w:w="1218" w:type="pct"/>
            <w:gridSpan w:val="2"/>
            <w:noWrap/>
            <w:vAlign w:val="center"/>
            <w:hideMark/>
          </w:tcPr>
          <w:p w14:paraId="273E1035"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入侵防范</w:t>
            </w:r>
          </w:p>
        </w:tc>
        <w:tc>
          <w:tcPr>
            <w:tcW w:w="1100" w:type="pct"/>
            <w:gridSpan w:val="2"/>
            <w:noWrap/>
            <w:vAlign w:val="center"/>
            <w:hideMark/>
          </w:tcPr>
          <w:p w14:paraId="1300946D"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4</w:t>
            </w:r>
          </w:p>
        </w:tc>
      </w:tr>
      <w:tr w:rsidR="003E7337" w14:paraId="6E2C9F95" w14:textId="77777777" w:rsidTr="003E7337">
        <w:tblPrEx>
          <w:jc w:val="center"/>
          <w:tblLook w:val="04A0" w:firstRow="1" w:lastRow="0" w:firstColumn="1" w:lastColumn="0" w:noHBand="0" w:noVBand="1"/>
        </w:tblPrEx>
        <w:trPr>
          <w:jc w:val="center"/>
        </w:trPr>
        <w:tc>
          <w:tcPr>
            <w:tcW w:w="1464" w:type="pct"/>
            <w:vMerge/>
            <w:noWrap/>
            <w:vAlign w:val="center"/>
            <w:hideMark/>
          </w:tcPr>
          <w:p w14:paraId="0C3C3A74" w14:textId="77777777" w:rsidR="003E7337" w:rsidRDefault="003E7337" w:rsidP="003A6C92">
            <w:pPr>
              <w:spacing w:line="240" w:lineRule="auto"/>
              <w:jc w:val="center"/>
              <w:rPr>
                <w:rFonts w:ascii="华文仿宋" w:hAnsi="华文仿宋"/>
                <w:sz w:val="21"/>
                <w:szCs w:val="21"/>
              </w:rPr>
            </w:pPr>
          </w:p>
        </w:tc>
        <w:tc>
          <w:tcPr>
            <w:tcW w:w="1219" w:type="pct"/>
            <w:gridSpan w:val="2"/>
            <w:vMerge/>
            <w:noWrap/>
            <w:vAlign w:val="center"/>
            <w:hideMark/>
          </w:tcPr>
          <w:p w14:paraId="7D9B2105" w14:textId="77777777" w:rsidR="003E7337" w:rsidRDefault="003E7337" w:rsidP="003A6C92">
            <w:pPr>
              <w:spacing w:line="240" w:lineRule="auto"/>
              <w:jc w:val="center"/>
              <w:rPr>
                <w:rFonts w:ascii="华文仿宋" w:hAnsi="华文仿宋"/>
                <w:sz w:val="21"/>
                <w:szCs w:val="21"/>
              </w:rPr>
            </w:pPr>
          </w:p>
        </w:tc>
        <w:tc>
          <w:tcPr>
            <w:tcW w:w="1218" w:type="pct"/>
            <w:gridSpan w:val="2"/>
            <w:noWrap/>
            <w:vAlign w:val="center"/>
            <w:hideMark/>
          </w:tcPr>
          <w:p w14:paraId="434EB573"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安全审计</w:t>
            </w:r>
          </w:p>
        </w:tc>
        <w:tc>
          <w:tcPr>
            <w:tcW w:w="1100" w:type="pct"/>
            <w:gridSpan w:val="2"/>
            <w:noWrap/>
            <w:vAlign w:val="center"/>
            <w:hideMark/>
          </w:tcPr>
          <w:p w14:paraId="3D93E7B3"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3E7337" w14:paraId="5780D118" w14:textId="77777777" w:rsidTr="003E7337">
        <w:tblPrEx>
          <w:jc w:val="center"/>
          <w:tblLook w:val="04A0" w:firstRow="1" w:lastRow="0" w:firstColumn="1" w:lastColumn="0" w:noHBand="0" w:noVBand="1"/>
        </w:tblPrEx>
        <w:trPr>
          <w:jc w:val="center"/>
        </w:trPr>
        <w:tc>
          <w:tcPr>
            <w:tcW w:w="1464" w:type="pct"/>
            <w:vMerge/>
            <w:noWrap/>
            <w:vAlign w:val="center"/>
            <w:hideMark/>
          </w:tcPr>
          <w:p w14:paraId="40F30400" w14:textId="77777777" w:rsidR="003E7337" w:rsidRDefault="003E7337" w:rsidP="003A6C92">
            <w:pPr>
              <w:spacing w:line="240" w:lineRule="auto"/>
              <w:jc w:val="center"/>
              <w:rPr>
                <w:rFonts w:ascii="华文仿宋" w:hAnsi="华文仿宋"/>
                <w:sz w:val="21"/>
                <w:szCs w:val="21"/>
              </w:rPr>
            </w:pPr>
          </w:p>
        </w:tc>
        <w:tc>
          <w:tcPr>
            <w:tcW w:w="1219" w:type="pct"/>
            <w:gridSpan w:val="2"/>
            <w:vMerge w:val="restart"/>
            <w:noWrap/>
            <w:vAlign w:val="center"/>
            <w:hideMark/>
          </w:tcPr>
          <w:p w14:paraId="45ED4AFE"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安全计算环境</w:t>
            </w:r>
          </w:p>
        </w:tc>
        <w:tc>
          <w:tcPr>
            <w:tcW w:w="1218" w:type="pct"/>
            <w:gridSpan w:val="2"/>
            <w:noWrap/>
            <w:vAlign w:val="center"/>
            <w:hideMark/>
          </w:tcPr>
          <w:p w14:paraId="3B62C7B1"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身份鉴别</w:t>
            </w:r>
          </w:p>
        </w:tc>
        <w:tc>
          <w:tcPr>
            <w:tcW w:w="1100" w:type="pct"/>
            <w:gridSpan w:val="2"/>
            <w:noWrap/>
            <w:vAlign w:val="center"/>
            <w:hideMark/>
          </w:tcPr>
          <w:p w14:paraId="5793ADD6"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1</w:t>
            </w:r>
          </w:p>
        </w:tc>
      </w:tr>
      <w:tr w:rsidR="003E7337" w14:paraId="1CEB0453" w14:textId="77777777" w:rsidTr="003E7337">
        <w:tblPrEx>
          <w:jc w:val="center"/>
          <w:tblLook w:val="04A0" w:firstRow="1" w:lastRow="0" w:firstColumn="1" w:lastColumn="0" w:noHBand="0" w:noVBand="1"/>
        </w:tblPrEx>
        <w:trPr>
          <w:jc w:val="center"/>
        </w:trPr>
        <w:tc>
          <w:tcPr>
            <w:tcW w:w="1464" w:type="pct"/>
            <w:vMerge/>
            <w:noWrap/>
            <w:vAlign w:val="center"/>
            <w:hideMark/>
          </w:tcPr>
          <w:p w14:paraId="03E26435" w14:textId="77777777" w:rsidR="003E7337" w:rsidRDefault="003E7337" w:rsidP="003A6C92">
            <w:pPr>
              <w:spacing w:line="240" w:lineRule="auto"/>
              <w:jc w:val="center"/>
              <w:rPr>
                <w:rFonts w:ascii="华文仿宋" w:hAnsi="华文仿宋"/>
                <w:sz w:val="21"/>
                <w:szCs w:val="21"/>
              </w:rPr>
            </w:pPr>
          </w:p>
        </w:tc>
        <w:tc>
          <w:tcPr>
            <w:tcW w:w="1219" w:type="pct"/>
            <w:gridSpan w:val="2"/>
            <w:vMerge/>
            <w:noWrap/>
            <w:vAlign w:val="center"/>
            <w:hideMark/>
          </w:tcPr>
          <w:p w14:paraId="1F2AFA9B" w14:textId="77777777" w:rsidR="003E7337" w:rsidRDefault="003E7337" w:rsidP="003A6C92">
            <w:pPr>
              <w:spacing w:line="240" w:lineRule="auto"/>
              <w:jc w:val="center"/>
              <w:rPr>
                <w:rFonts w:ascii="华文仿宋" w:hAnsi="华文仿宋"/>
                <w:sz w:val="21"/>
                <w:szCs w:val="21"/>
              </w:rPr>
            </w:pPr>
          </w:p>
        </w:tc>
        <w:tc>
          <w:tcPr>
            <w:tcW w:w="1218" w:type="pct"/>
            <w:gridSpan w:val="2"/>
            <w:noWrap/>
            <w:vAlign w:val="center"/>
            <w:hideMark/>
          </w:tcPr>
          <w:p w14:paraId="4EDCCC5F"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访问控制</w:t>
            </w:r>
          </w:p>
        </w:tc>
        <w:tc>
          <w:tcPr>
            <w:tcW w:w="1100" w:type="pct"/>
            <w:gridSpan w:val="2"/>
            <w:noWrap/>
            <w:vAlign w:val="center"/>
            <w:hideMark/>
          </w:tcPr>
          <w:p w14:paraId="07993DF8"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3E7337" w14:paraId="374AD4DE" w14:textId="77777777" w:rsidTr="003E7337">
        <w:tblPrEx>
          <w:jc w:val="center"/>
          <w:tblLook w:val="04A0" w:firstRow="1" w:lastRow="0" w:firstColumn="1" w:lastColumn="0" w:noHBand="0" w:noVBand="1"/>
        </w:tblPrEx>
        <w:trPr>
          <w:jc w:val="center"/>
        </w:trPr>
        <w:tc>
          <w:tcPr>
            <w:tcW w:w="1464" w:type="pct"/>
            <w:vMerge/>
            <w:noWrap/>
            <w:vAlign w:val="center"/>
            <w:hideMark/>
          </w:tcPr>
          <w:p w14:paraId="7F11A496" w14:textId="77777777" w:rsidR="003E7337" w:rsidRDefault="003E7337" w:rsidP="003A6C92">
            <w:pPr>
              <w:spacing w:line="240" w:lineRule="auto"/>
              <w:jc w:val="center"/>
              <w:rPr>
                <w:rFonts w:ascii="华文仿宋" w:hAnsi="华文仿宋"/>
                <w:sz w:val="21"/>
                <w:szCs w:val="21"/>
              </w:rPr>
            </w:pPr>
          </w:p>
        </w:tc>
        <w:tc>
          <w:tcPr>
            <w:tcW w:w="1219" w:type="pct"/>
            <w:gridSpan w:val="2"/>
            <w:vMerge/>
            <w:noWrap/>
            <w:vAlign w:val="center"/>
            <w:hideMark/>
          </w:tcPr>
          <w:p w14:paraId="62E416C9" w14:textId="77777777" w:rsidR="003E7337" w:rsidRDefault="003E7337" w:rsidP="003A6C92">
            <w:pPr>
              <w:spacing w:line="240" w:lineRule="auto"/>
              <w:jc w:val="center"/>
              <w:rPr>
                <w:rFonts w:ascii="华文仿宋" w:hAnsi="华文仿宋"/>
                <w:sz w:val="21"/>
                <w:szCs w:val="21"/>
              </w:rPr>
            </w:pPr>
          </w:p>
        </w:tc>
        <w:tc>
          <w:tcPr>
            <w:tcW w:w="1218" w:type="pct"/>
            <w:gridSpan w:val="2"/>
            <w:noWrap/>
            <w:vAlign w:val="center"/>
            <w:hideMark/>
          </w:tcPr>
          <w:p w14:paraId="634B0671"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入侵防范</w:t>
            </w:r>
          </w:p>
        </w:tc>
        <w:tc>
          <w:tcPr>
            <w:tcW w:w="1100" w:type="pct"/>
            <w:gridSpan w:val="2"/>
            <w:noWrap/>
            <w:vAlign w:val="center"/>
            <w:hideMark/>
          </w:tcPr>
          <w:p w14:paraId="50430CB1"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3E7337" w14:paraId="4800D175" w14:textId="77777777" w:rsidTr="003E7337">
        <w:tblPrEx>
          <w:jc w:val="center"/>
          <w:tblLook w:val="04A0" w:firstRow="1" w:lastRow="0" w:firstColumn="1" w:lastColumn="0" w:noHBand="0" w:noVBand="1"/>
        </w:tblPrEx>
        <w:trPr>
          <w:jc w:val="center"/>
        </w:trPr>
        <w:tc>
          <w:tcPr>
            <w:tcW w:w="1464" w:type="pct"/>
            <w:vMerge/>
            <w:noWrap/>
            <w:vAlign w:val="center"/>
            <w:hideMark/>
          </w:tcPr>
          <w:p w14:paraId="4CD51812" w14:textId="77777777" w:rsidR="003E7337" w:rsidRDefault="003E7337" w:rsidP="003A6C92">
            <w:pPr>
              <w:spacing w:line="240" w:lineRule="auto"/>
              <w:jc w:val="center"/>
              <w:rPr>
                <w:rFonts w:ascii="华文仿宋" w:hAnsi="华文仿宋"/>
                <w:sz w:val="21"/>
                <w:szCs w:val="21"/>
              </w:rPr>
            </w:pPr>
          </w:p>
        </w:tc>
        <w:tc>
          <w:tcPr>
            <w:tcW w:w="1219" w:type="pct"/>
            <w:gridSpan w:val="2"/>
            <w:vMerge/>
            <w:noWrap/>
            <w:vAlign w:val="center"/>
            <w:hideMark/>
          </w:tcPr>
          <w:p w14:paraId="2609590F" w14:textId="77777777" w:rsidR="003E7337" w:rsidRDefault="003E7337" w:rsidP="003A6C92">
            <w:pPr>
              <w:spacing w:line="240" w:lineRule="auto"/>
              <w:jc w:val="center"/>
              <w:rPr>
                <w:rFonts w:ascii="华文仿宋" w:hAnsi="华文仿宋"/>
                <w:sz w:val="21"/>
                <w:szCs w:val="21"/>
              </w:rPr>
            </w:pPr>
          </w:p>
        </w:tc>
        <w:tc>
          <w:tcPr>
            <w:tcW w:w="1218" w:type="pct"/>
            <w:gridSpan w:val="2"/>
            <w:noWrap/>
            <w:vAlign w:val="center"/>
            <w:hideMark/>
          </w:tcPr>
          <w:p w14:paraId="4FAA6B37"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镜像和快照保护</w:t>
            </w:r>
          </w:p>
        </w:tc>
        <w:tc>
          <w:tcPr>
            <w:tcW w:w="1100" w:type="pct"/>
            <w:gridSpan w:val="2"/>
            <w:noWrap/>
            <w:vAlign w:val="center"/>
            <w:hideMark/>
          </w:tcPr>
          <w:p w14:paraId="57E003DB"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3E7337" w14:paraId="74715DA0" w14:textId="77777777" w:rsidTr="003E7337">
        <w:tblPrEx>
          <w:jc w:val="center"/>
          <w:tblLook w:val="04A0" w:firstRow="1" w:lastRow="0" w:firstColumn="1" w:lastColumn="0" w:noHBand="0" w:noVBand="1"/>
        </w:tblPrEx>
        <w:trPr>
          <w:jc w:val="center"/>
        </w:trPr>
        <w:tc>
          <w:tcPr>
            <w:tcW w:w="1464" w:type="pct"/>
            <w:vMerge/>
            <w:noWrap/>
            <w:vAlign w:val="center"/>
            <w:hideMark/>
          </w:tcPr>
          <w:p w14:paraId="62705ABB" w14:textId="77777777" w:rsidR="003E7337" w:rsidRDefault="003E7337" w:rsidP="003A6C92">
            <w:pPr>
              <w:spacing w:line="240" w:lineRule="auto"/>
              <w:jc w:val="center"/>
              <w:rPr>
                <w:rFonts w:ascii="华文仿宋" w:hAnsi="华文仿宋"/>
                <w:sz w:val="21"/>
                <w:szCs w:val="21"/>
              </w:rPr>
            </w:pPr>
          </w:p>
        </w:tc>
        <w:tc>
          <w:tcPr>
            <w:tcW w:w="1219" w:type="pct"/>
            <w:gridSpan w:val="2"/>
            <w:vMerge/>
            <w:noWrap/>
            <w:vAlign w:val="center"/>
            <w:hideMark/>
          </w:tcPr>
          <w:p w14:paraId="0B55A0FD" w14:textId="77777777" w:rsidR="003E7337" w:rsidRDefault="003E7337" w:rsidP="003A6C92">
            <w:pPr>
              <w:spacing w:line="240" w:lineRule="auto"/>
              <w:jc w:val="center"/>
              <w:rPr>
                <w:rFonts w:ascii="华文仿宋" w:hAnsi="华文仿宋"/>
                <w:sz w:val="21"/>
                <w:szCs w:val="21"/>
              </w:rPr>
            </w:pPr>
          </w:p>
        </w:tc>
        <w:tc>
          <w:tcPr>
            <w:tcW w:w="1218" w:type="pct"/>
            <w:gridSpan w:val="2"/>
            <w:noWrap/>
            <w:vAlign w:val="center"/>
            <w:hideMark/>
          </w:tcPr>
          <w:p w14:paraId="6F0DB059"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数据完整性和保密性</w:t>
            </w:r>
          </w:p>
        </w:tc>
        <w:tc>
          <w:tcPr>
            <w:tcW w:w="1100" w:type="pct"/>
            <w:gridSpan w:val="2"/>
            <w:noWrap/>
            <w:vAlign w:val="center"/>
            <w:hideMark/>
          </w:tcPr>
          <w:p w14:paraId="7B332723"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4</w:t>
            </w:r>
          </w:p>
        </w:tc>
      </w:tr>
      <w:tr w:rsidR="003E7337" w14:paraId="454DA238" w14:textId="77777777" w:rsidTr="003E7337">
        <w:tblPrEx>
          <w:jc w:val="center"/>
          <w:tblLook w:val="04A0" w:firstRow="1" w:lastRow="0" w:firstColumn="1" w:lastColumn="0" w:noHBand="0" w:noVBand="1"/>
        </w:tblPrEx>
        <w:trPr>
          <w:jc w:val="center"/>
        </w:trPr>
        <w:tc>
          <w:tcPr>
            <w:tcW w:w="1464" w:type="pct"/>
            <w:vMerge/>
            <w:noWrap/>
            <w:vAlign w:val="center"/>
            <w:hideMark/>
          </w:tcPr>
          <w:p w14:paraId="3C21C354" w14:textId="77777777" w:rsidR="003E7337" w:rsidRDefault="003E7337" w:rsidP="003A6C92">
            <w:pPr>
              <w:spacing w:line="240" w:lineRule="auto"/>
              <w:jc w:val="center"/>
              <w:rPr>
                <w:rFonts w:ascii="华文仿宋" w:hAnsi="华文仿宋"/>
                <w:sz w:val="21"/>
                <w:szCs w:val="21"/>
              </w:rPr>
            </w:pPr>
          </w:p>
        </w:tc>
        <w:tc>
          <w:tcPr>
            <w:tcW w:w="1219" w:type="pct"/>
            <w:gridSpan w:val="2"/>
            <w:vMerge/>
            <w:noWrap/>
            <w:vAlign w:val="center"/>
            <w:hideMark/>
          </w:tcPr>
          <w:p w14:paraId="764F3F42" w14:textId="77777777" w:rsidR="003E7337" w:rsidRDefault="003E7337" w:rsidP="003A6C92">
            <w:pPr>
              <w:spacing w:line="240" w:lineRule="auto"/>
              <w:jc w:val="center"/>
              <w:rPr>
                <w:rFonts w:ascii="华文仿宋" w:hAnsi="华文仿宋"/>
                <w:sz w:val="21"/>
                <w:szCs w:val="21"/>
              </w:rPr>
            </w:pPr>
          </w:p>
        </w:tc>
        <w:tc>
          <w:tcPr>
            <w:tcW w:w="1218" w:type="pct"/>
            <w:gridSpan w:val="2"/>
            <w:noWrap/>
            <w:vAlign w:val="center"/>
            <w:hideMark/>
          </w:tcPr>
          <w:p w14:paraId="593ACDB2"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数据备份恢复</w:t>
            </w:r>
          </w:p>
        </w:tc>
        <w:tc>
          <w:tcPr>
            <w:tcW w:w="1100" w:type="pct"/>
            <w:gridSpan w:val="2"/>
            <w:noWrap/>
            <w:vAlign w:val="center"/>
            <w:hideMark/>
          </w:tcPr>
          <w:p w14:paraId="3FF21648"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4</w:t>
            </w:r>
          </w:p>
        </w:tc>
      </w:tr>
      <w:tr w:rsidR="003E7337" w14:paraId="3CB6FACC" w14:textId="77777777" w:rsidTr="003E7337">
        <w:tblPrEx>
          <w:jc w:val="center"/>
          <w:tblLook w:val="04A0" w:firstRow="1" w:lastRow="0" w:firstColumn="1" w:lastColumn="0" w:noHBand="0" w:noVBand="1"/>
        </w:tblPrEx>
        <w:trPr>
          <w:jc w:val="center"/>
        </w:trPr>
        <w:tc>
          <w:tcPr>
            <w:tcW w:w="1464" w:type="pct"/>
            <w:vMerge/>
            <w:noWrap/>
            <w:vAlign w:val="center"/>
            <w:hideMark/>
          </w:tcPr>
          <w:p w14:paraId="4E5524EC" w14:textId="77777777" w:rsidR="003E7337" w:rsidRDefault="003E7337" w:rsidP="003A6C92">
            <w:pPr>
              <w:spacing w:line="240" w:lineRule="auto"/>
              <w:jc w:val="center"/>
              <w:rPr>
                <w:rFonts w:ascii="华文仿宋" w:hAnsi="华文仿宋"/>
                <w:sz w:val="21"/>
                <w:szCs w:val="21"/>
              </w:rPr>
            </w:pPr>
          </w:p>
        </w:tc>
        <w:tc>
          <w:tcPr>
            <w:tcW w:w="1219" w:type="pct"/>
            <w:gridSpan w:val="2"/>
            <w:vMerge/>
            <w:noWrap/>
            <w:vAlign w:val="center"/>
            <w:hideMark/>
          </w:tcPr>
          <w:p w14:paraId="33763EC3" w14:textId="77777777" w:rsidR="003E7337" w:rsidRDefault="003E7337" w:rsidP="003A6C92">
            <w:pPr>
              <w:spacing w:line="240" w:lineRule="auto"/>
              <w:jc w:val="center"/>
              <w:rPr>
                <w:rFonts w:ascii="华文仿宋" w:hAnsi="华文仿宋"/>
                <w:sz w:val="21"/>
                <w:szCs w:val="21"/>
              </w:rPr>
            </w:pPr>
          </w:p>
        </w:tc>
        <w:tc>
          <w:tcPr>
            <w:tcW w:w="1218" w:type="pct"/>
            <w:gridSpan w:val="2"/>
            <w:noWrap/>
            <w:vAlign w:val="center"/>
            <w:hideMark/>
          </w:tcPr>
          <w:p w14:paraId="5A528E30"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剩余信息保护</w:t>
            </w:r>
          </w:p>
        </w:tc>
        <w:tc>
          <w:tcPr>
            <w:tcW w:w="1100" w:type="pct"/>
            <w:gridSpan w:val="2"/>
            <w:noWrap/>
            <w:vAlign w:val="center"/>
            <w:hideMark/>
          </w:tcPr>
          <w:p w14:paraId="2C25AEFD"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2</w:t>
            </w:r>
          </w:p>
        </w:tc>
      </w:tr>
      <w:tr w:rsidR="003E7337" w14:paraId="6841D472" w14:textId="77777777" w:rsidTr="003E7337">
        <w:tblPrEx>
          <w:jc w:val="center"/>
          <w:tblLook w:val="04A0" w:firstRow="1" w:lastRow="0" w:firstColumn="1" w:lastColumn="0" w:noHBand="0" w:noVBand="1"/>
        </w:tblPrEx>
        <w:trPr>
          <w:jc w:val="center"/>
        </w:trPr>
        <w:tc>
          <w:tcPr>
            <w:tcW w:w="1464" w:type="pct"/>
            <w:vMerge/>
            <w:noWrap/>
            <w:vAlign w:val="center"/>
            <w:hideMark/>
          </w:tcPr>
          <w:p w14:paraId="52C04A9C" w14:textId="77777777" w:rsidR="003E7337" w:rsidRDefault="003E7337" w:rsidP="003A6C92">
            <w:pPr>
              <w:spacing w:line="240" w:lineRule="auto"/>
              <w:jc w:val="center"/>
              <w:rPr>
                <w:rFonts w:ascii="华文仿宋" w:hAnsi="华文仿宋"/>
                <w:sz w:val="21"/>
                <w:szCs w:val="21"/>
              </w:rPr>
            </w:pPr>
          </w:p>
        </w:tc>
        <w:tc>
          <w:tcPr>
            <w:tcW w:w="1219" w:type="pct"/>
            <w:gridSpan w:val="2"/>
            <w:noWrap/>
            <w:vAlign w:val="center"/>
            <w:hideMark/>
          </w:tcPr>
          <w:p w14:paraId="35FB2F18"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安全管理中心</w:t>
            </w:r>
          </w:p>
        </w:tc>
        <w:tc>
          <w:tcPr>
            <w:tcW w:w="1218" w:type="pct"/>
            <w:gridSpan w:val="2"/>
            <w:noWrap/>
            <w:vAlign w:val="center"/>
            <w:hideMark/>
          </w:tcPr>
          <w:p w14:paraId="004A7F31"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集中管控</w:t>
            </w:r>
          </w:p>
        </w:tc>
        <w:tc>
          <w:tcPr>
            <w:tcW w:w="1100" w:type="pct"/>
            <w:gridSpan w:val="2"/>
            <w:noWrap/>
            <w:vAlign w:val="center"/>
            <w:hideMark/>
          </w:tcPr>
          <w:p w14:paraId="44FE3B9D"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4</w:t>
            </w:r>
          </w:p>
        </w:tc>
      </w:tr>
      <w:tr w:rsidR="003E7337" w14:paraId="1A315F86" w14:textId="77777777" w:rsidTr="003E7337">
        <w:tblPrEx>
          <w:jc w:val="center"/>
          <w:tblLook w:val="04A0" w:firstRow="1" w:lastRow="0" w:firstColumn="1" w:lastColumn="0" w:noHBand="0" w:noVBand="1"/>
        </w:tblPrEx>
        <w:trPr>
          <w:jc w:val="center"/>
        </w:trPr>
        <w:tc>
          <w:tcPr>
            <w:tcW w:w="1464" w:type="pct"/>
            <w:vMerge/>
            <w:noWrap/>
            <w:vAlign w:val="center"/>
            <w:hideMark/>
          </w:tcPr>
          <w:p w14:paraId="407FFC8B" w14:textId="77777777" w:rsidR="003E7337" w:rsidRDefault="003E7337" w:rsidP="003A6C92">
            <w:pPr>
              <w:spacing w:line="240" w:lineRule="auto"/>
              <w:jc w:val="center"/>
              <w:rPr>
                <w:rFonts w:ascii="华文仿宋" w:hAnsi="华文仿宋"/>
                <w:sz w:val="21"/>
                <w:szCs w:val="21"/>
              </w:rPr>
            </w:pPr>
          </w:p>
        </w:tc>
        <w:tc>
          <w:tcPr>
            <w:tcW w:w="1219" w:type="pct"/>
            <w:gridSpan w:val="2"/>
            <w:vMerge w:val="restart"/>
            <w:noWrap/>
            <w:vAlign w:val="center"/>
            <w:hideMark/>
          </w:tcPr>
          <w:p w14:paraId="09084641"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安全建设管理</w:t>
            </w:r>
          </w:p>
        </w:tc>
        <w:tc>
          <w:tcPr>
            <w:tcW w:w="1218" w:type="pct"/>
            <w:gridSpan w:val="2"/>
            <w:noWrap/>
            <w:vAlign w:val="center"/>
            <w:hideMark/>
          </w:tcPr>
          <w:p w14:paraId="1D7BD25B"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云服务商选择</w:t>
            </w:r>
          </w:p>
        </w:tc>
        <w:tc>
          <w:tcPr>
            <w:tcW w:w="1100" w:type="pct"/>
            <w:gridSpan w:val="2"/>
            <w:noWrap/>
            <w:vAlign w:val="center"/>
            <w:hideMark/>
          </w:tcPr>
          <w:p w14:paraId="32419D04"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5</w:t>
            </w:r>
          </w:p>
        </w:tc>
      </w:tr>
      <w:tr w:rsidR="003E7337" w14:paraId="4F4F2841" w14:textId="77777777" w:rsidTr="003E7337">
        <w:tblPrEx>
          <w:jc w:val="center"/>
          <w:tblLook w:val="04A0" w:firstRow="1" w:lastRow="0" w:firstColumn="1" w:lastColumn="0" w:noHBand="0" w:noVBand="1"/>
        </w:tblPrEx>
        <w:trPr>
          <w:jc w:val="center"/>
        </w:trPr>
        <w:tc>
          <w:tcPr>
            <w:tcW w:w="1464" w:type="pct"/>
            <w:vMerge/>
            <w:noWrap/>
            <w:vAlign w:val="center"/>
            <w:hideMark/>
          </w:tcPr>
          <w:p w14:paraId="732A4C94" w14:textId="77777777" w:rsidR="003E7337" w:rsidRDefault="003E7337" w:rsidP="003A6C92">
            <w:pPr>
              <w:spacing w:line="240" w:lineRule="auto"/>
              <w:jc w:val="center"/>
              <w:rPr>
                <w:rFonts w:ascii="华文仿宋" w:hAnsi="华文仿宋"/>
                <w:sz w:val="21"/>
                <w:szCs w:val="21"/>
              </w:rPr>
            </w:pPr>
          </w:p>
        </w:tc>
        <w:tc>
          <w:tcPr>
            <w:tcW w:w="1219" w:type="pct"/>
            <w:gridSpan w:val="2"/>
            <w:vMerge/>
            <w:noWrap/>
            <w:vAlign w:val="center"/>
            <w:hideMark/>
          </w:tcPr>
          <w:p w14:paraId="38C8ACBF" w14:textId="77777777" w:rsidR="003E7337" w:rsidRDefault="003E7337" w:rsidP="003A6C92">
            <w:pPr>
              <w:spacing w:line="240" w:lineRule="auto"/>
              <w:jc w:val="center"/>
              <w:rPr>
                <w:rFonts w:ascii="华文仿宋" w:hAnsi="华文仿宋"/>
                <w:sz w:val="21"/>
                <w:szCs w:val="21"/>
              </w:rPr>
            </w:pPr>
          </w:p>
        </w:tc>
        <w:tc>
          <w:tcPr>
            <w:tcW w:w="1218" w:type="pct"/>
            <w:gridSpan w:val="2"/>
            <w:noWrap/>
            <w:vAlign w:val="center"/>
            <w:hideMark/>
          </w:tcPr>
          <w:p w14:paraId="0597F348"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供应链管理</w:t>
            </w:r>
          </w:p>
        </w:tc>
        <w:tc>
          <w:tcPr>
            <w:tcW w:w="1100" w:type="pct"/>
            <w:gridSpan w:val="2"/>
            <w:noWrap/>
            <w:vAlign w:val="center"/>
            <w:hideMark/>
          </w:tcPr>
          <w:p w14:paraId="315CC71B"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3</w:t>
            </w:r>
          </w:p>
        </w:tc>
      </w:tr>
      <w:tr w:rsidR="003E7337" w14:paraId="7B7CA129" w14:textId="77777777" w:rsidTr="003E7337">
        <w:tblPrEx>
          <w:jc w:val="center"/>
          <w:tblLook w:val="04A0" w:firstRow="1" w:lastRow="0" w:firstColumn="1" w:lastColumn="0" w:noHBand="0" w:noVBand="1"/>
        </w:tblPrEx>
        <w:trPr>
          <w:jc w:val="center"/>
        </w:trPr>
        <w:tc>
          <w:tcPr>
            <w:tcW w:w="1464" w:type="pct"/>
            <w:vMerge/>
            <w:noWrap/>
            <w:vAlign w:val="center"/>
            <w:hideMark/>
          </w:tcPr>
          <w:p w14:paraId="2AC83076" w14:textId="77777777" w:rsidR="003E7337" w:rsidRDefault="003E7337" w:rsidP="003A6C92">
            <w:pPr>
              <w:spacing w:line="240" w:lineRule="auto"/>
              <w:jc w:val="center"/>
              <w:rPr>
                <w:rFonts w:ascii="华文仿宋" w:hAnsi="华文仿宋"/>
                <w:sz w:val="21"/>
                <w:szCs w:val="21"/>
              </w:rPr>
            </w:pPr>
          </w:p>
        </w:tc>
        <w:tc>
          <w:tcPr>
            <w:tcW w:w="1219" w:type="pct"/>
            <w:gridSpan w:val="2"/>
            <w:noWrap/>
            <w:vAlign w:val="center"/>
            <w:hideMark/>
          </w:tcPr>
          <w:p w14:paraId="5CF7F974"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安全运维管理</w:t>
            </w:r>
          </w:p>
        </w:tc>
        <w:tc>
          <w:tcPr>
            <w:tcW w:w="1218" w:type="pct"/>
            <w:gridSpan w:val="2"/>
            <w:noWrap/>
            <w:vAlign w:val="center"/>
            <w:hideMark/>
          </w:tcPr>
          <w:p w14:paraId="3029C822"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云计算环境管理</w:t>
            </w:r>
          </w:p>
        </w:tc>
        <w:tc>
          <w:tcPr>
            <w:tcW w:w="1100" w:type="pct"/>
            <w:gridSpan w:val="2"/>
            <w:noWrap/>
            <w:vAlign w:val="center"/>
            <w:hideMark/>
          </w:tcPr>
          <w:p w14:paraId="4DEF96E5" w14:textId="77777777" w:rsidR="003E7337" w:rsidRDefault="003E7337" w:rsidP="003A6C92">
            <w:pPr>
              <w:spacing w:line="240" w:lineRule="auto"/>
              <w:jc w:val="center"/>
              <w:rPr>
                <w:rFonts w:ascii="华文仿宋" w:hAnsi="华文仿宋"/>
                <w:sz w:val="21"/>
                <w:szCs w:val="21"/>
              </w:rPr>
            </w:pPr>
            <w:r>
              <w:rPr>
                <w:rFonts w:ascii="华文仿宋" w:hAnsi="华文仿宋" w:hint="eastAsia"/>
                <w:color w:val="000000"/>
                <w:sz w:val="21"/>
                <w:szCs w:val="21"/>
              </w:rPr>
              <w:t>1</w:t>
            </w:r>
          </w:p>
        </w:tc>
      </w:tr>
      <w:tr w:rsidR="003E7337" w14:paraId="7AF8C369" w14:textId="77777777" w:rsidTr="003E7337">
        <w:tblPrEx>
          <w:jc w:val="center"/>
          <w:tblLook w:val="04A0" w:firstRow="1" w:lastRow="0" w:firstColumn="1" w:lastColumn="0" w:noHBand="0" w:noVBand="1"/>
        </w:tblPrEx>
        <w:trPr>
          <w:jc w:val="center"/>
        </w:trPr>
        <w:tc>
          <w:tcPr>
            <w:tcW w:w="3900" w:type="pct"/>
            <w:gridSpan w:val="5"/>
            <w:shd w:val="clear" w:color="auto" w:fill="auto"/>
            <w:noWrap/>
            <w:vAlign w:val="center"/>
            <w:hideMark/>
          </w:tcPr>
          <w:p w14:paraId="773F9727" w14:textId="77777777" w:rsidR="003E7337" w:rsidRDefault="003E7337" w:rsidP="003A6C92">
            <w:pPr>
              <w:spacing w:line="240" w:lineRule="auto"/>
              <w:jc w:val="center"/>
              <w:rPr>
                <w:rFonts w:ascii="华文仿宋" w:hAnsi="华文仿宋"/>
                <w:sz w:val="21"/>
                <w:szCs w:val="21"/>
              </w:rPr>
            </w:pPr>
            <w:r>
              <w:rPr>
                <w:rFonts w:ascii="华文仿宋" w:hAnsi="华文仿宋" w:hint="eastAsia"/>
                <w:b/>
                <w:sz w:val="21"/>
                <w:szCs w:val="21"/>
              </w:rPr>
              <w:t>安全扩展要求指标数量统计</w:t>
            </w:r>
          </w:p>
        </w:tc>
        <w:tc>
          <w:tcPr>
            <w:tcW w:w="1100" w:type="pct"/>
            <w:gridSpan w:val="2"/>
            <w:shd w:val="clear" w:color="auto" w:fill="auto"/>
            <w:noWrap/>
            <w:vAlign w:val="center"/>
            <w:hideMark/>
          </w:tcPr>
          <w:p w14:paraId="5D96BDB5" w14:textId="77777777" w:rsidR="003E7337" w:rsidRDefault="003E7337" w:rsidP="003A6C92">
            <w:pPr>
              <w:spacing w:line="240" w:lineRule="auto"/>
              <w:jc w:val="center"/>
              <w:rPr>
                <w:rFonts w:ascii="华文仿宋" w:hAnsi="华文仿宋"/>
                <w:sz w:val="21"/>
                <w:szCs w:val="21"/>
              </w:rPr>
            </w:pPr>
            <w:r>
              <w:rPr>
                <w:rFonts w:ascii="华文仿宋" w:hAnsi="华文仿宋" w:hint="eastAsia"/>
                <w:sz w:val="21"/>
                <w:szCs w:val="21"/>
              </w:rPr>
              <w:t>46</w:t>
            </w:r>
          </w:p>
        </w:tc>
      </w:tr>
    </w:tbl>
    <w:p w14:paraId="1C7E6A24" w14:textId="4710B237" w:rsidR="00A82476" w:rsidRDefault="00A82476" w:rsidP="00335433">
      <w:pPr>
        <w:pStyle w:val="3"/>
      </w:pPr>
      <w:bookmarkStart w:id="70" w:name="_Toc63591415"/>
      <w:r w:rsidRPr="00C91F48">
        <w:t>其他安全要求指标</w:t>
      </w:r>
      <w:bookmarkEnd w:id="70"/>
    </w:p>
    <w:p w14:paraId="1C7E6A25" w14:textId="6A251118" w:rsidR="00A82476" w:rsidRPr="00C91F48" w:rsidRDefault="002B7469" w:rsidP="00A82476">
      <w:pPr>
        <w:pStyle w:val="a9"/>
        <w:spacing w:before="312" w:after="93"/>
        <w:jc w:val="center"/>
        <w:rPr>
          <w:rFonts w:cs="Times New Roman"/>
          <w:b w:val="0"/>
          <w:sz w:val="21"/>
        </w:rPr>
      </w:pPr>
      <w:bookmarkStart w:id="71" w:name="_Toc534702755"/>
      <w:bookmarkStart w:id="72" w:name="_Toc11415605"/>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3</w:t>
      </w:r>
      <w:r w:rsidRPr="00C91F48">
        <w:rPr>
          <w:rFonts w:cs="Times New Roman"/>
          <w:b w:val="0"/>
          <w:sz w:val="21"/>
        </w:rPr>
        <w:fldChar w:fldCharType="end"/>
      </w:r>
      <w:r w:rsidRPr="00C91F48">
        <w:rPr>
          <w:rFonts w:cs="Times New Roman"/>
          <w:sz w:val="21"/>
        </w:rPr>
        <w:noBreakHyphen/>
      </w:r>
      <w:r w:rsidR="00602591">
        <w:rPr>
          <w:rFonts w:cs="Times New Roman"/>
          <w:sz w:val="21"/>
        </w:rPr>
        <w:t>13</w:t>
      </w:r>
      <w:r>
        <w:rPr>
          <w:rFonts w:cs="Times New Roman"/>
          <w:b w:val="0"/>
          <w:sz w:val="21"/>
        </w:rPr>
        <w:t xml:space="preserve"> </w:t>
      </w:r>
      <w:r w:rsidR="00A82476" w:rsidRPr="00C91F48">
        <w:rPr>
          <w:rFonts w:cs="Times New Roman"/>
          <w:sz w:val="21"/>
        </w:rPr>
        <w:t>其他安全要求指标</w:t>
      </w:r>
      <w:bookmarkEnd w:id="71"/>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2236"/>
        <w:gridCol w:w="2238"/>
        <w:gridCol w:w="1929"/>
      </w:tblGrid>
      <w:tr w:rsidR="00A82476" w:rsidRPr="00C91F48" w14:paraId="1C7E6A2A" w14:textId="77777777" w:rsidTr="003832DE">
        <w:trPr>
          <w:cantSplit/>
          <w:trHeight w:val="284"/>
          <w:tblHeader/>
        </w:trPr>
        <w:tc>
          <w:tcPr>
            <w:tcW w:w="1243" w:type="pct"/>
            <w:shd w:val="clear" w:color="auto" w:fill="A6A6A6" w:themeFill="background1" w:themeFillShade="A6"/>
            <w:vAlign w:val="center"/>
          </w:tcPr>
          <w:p w14:paraId="1C7E6A26" w14:textId="77777777" w:rsidR="00A82476" w:rsidRPr="00C91F48" w:rsidRDefault="00A82476" w:rsidP="003832DE">
            <w:pPr>
              <w:jc w:val="center"/>
              <w:rPr>
                <w:rFonts w:cs="Times New Roman"/>
                <w:b/>
                <w:sz w:val="21"/>
              </w:rPr>
            </w:pPr>
            <w:r w:rsidRPr="00C91F48">
              <w:rPr>
                <w:rFonts w:cs="Times New Roman"/>
                <w:b/>
                <w:sz w:val="21"/>
              </w:rPr>
              <w:t>安全类</w:t>
            </w:r>
          </w:p>
        </w:tc>
        <w:tc>
          <w:tcPr>
            <w:tcW w:w="1312" w:type="pct"/>
            <w:shd w:val="clear" w:color="auto" w:fill="A6A6A6" w:themeFill="background1" w:themeFillShade="A6"/>
            <w:vAlign w:val="center"/>
          </w:tcPr>
          <w:p w14:paraId="1C7E6A27" w14:textId="77777777" w:rsidR="00A82476" w:rsidRPr="00C91F48" w:rsidRDefault="00A82476" w:rsidP="003832DE">
            <w:pPr>
              <w:jc w:val="center"/>
              <w:rPr>
                <w:rFonts w:cs="Times New Roman"/>
                <w:b/>
                <w:sz w:val="21"/>
              </w:rPr>
            </w:pPr>
            <w:r w:rsidRPr="00C91F48">
              <w:rPr>
                <w:rFonts w:cs="Times New Roman"/>
                <w:b/>
                <w:sz w:val="21"/>
              </w:rPr>
              <w:t>安全控制点</w:t>
            </w:r>
          </w:p>
        </w:tc>
        <w:tc>
          <w:tcPr>
            <w:tcW w:w="1313" w:type="pct"/>
            <w:shd w:val="clear" w:color="auto" w:fill="A6A6A6" w:themeFill="background1" w:themeFillShade="A6"/>
          </w:tcPr>
          <w:p w14:paraId="1C7E6A28" w14:textId="77777777" w:rsidR="00A82476" w:rsidRPr="00C91F48" w:rsidRDefault="00A82476" w:rsidP="003832DE">
            <w:pPr>
              <w:jc w:val="center"/>
              <w:rPr>
                <w:rFonts w:cs="Times New Roman"/>
                <w:b/>
                <w:sz w:val="21"/>
              </w:rPr>
            </w:pPr>
            <w:r w:rsidRPr="00C91F48">
              <w:rPr>
                <w:rFonts w:cs="Times New Roman"/>
                <w:b/>
                <w:sz w:val="21"/>
              </w:rPr>
              <w:t>特殊要求描述</w:t>
            </w:r>
          </w:p>
        </w:tc>
        <w:tc>
          <w:tcPr>
            <w:tcW w:w="1132" w:type="pct"/>
            <w:shd w:val="clear" w:color="auto" w:fill="A6A6A6" w:themeFill="background1" w:themeFillShade="A6"/>
            <w:vAlign w:val="center"/>
          </w:tcPr>
          <w:p w14:paraId="1C7E6A29" w14:textId="77777777" w:rsidR="00A82476" w:rsidRPr="00C91F48" w:rsidRDefault="00A82476" w:rsidP="003832DE">
            <w:pPr>
              <w:jc w:val="center"/>
              <w:rPr>
                <w:rFonts w:cs="Times New Roman"/>
                <w:b/>
                <w:sz w:val="21"/>
              </w:rPr>
            </w:pPr>
            <w:r w:rsidRPr="00C91F48">
              <w:rPr>
                <w:rFonts w:cs="Times New Roman"/>
                <w:b/>
                <w:sz w:val="21"/>
              </w:rPr>
              <w:t>测评项数</w:t>
            </w:r>
          </w:p>
        </w:tc>
      </w:tr>
      <w:tr w:rsidR="00F806FA" w:rsidRPr="00C91F48" w14:paraId="1C7E6A2F" w14:textId="77777777" w:rsidTr="00F806FA">
        <w:trPr>
          <w:cantSplit/>
          <w:trHeight w:val="284"/>
        </w:trPr>
        <w:tc>
          <w:tcPr>
            <w:tcW w:w="1243" w:type="pct"/>
            <w:vAlign w:val="center"/>
          </w:tcPr>
          <w:p w14:paraId="1C7E6A2B" w14:textId="5CB80680" w:rsidR="00F806FA" w:rsidRPr="00DB1118" w:rsidRDefault="00F806FA" w:rsidP="00F806FA">
            <w:pPr>
              <w:jc w:val="center"/>
              <w:rPr>
                <w:rFonts w:ascii="华文仿宋" w:hAnsi="华文仿宋" w:cs="Times New Roman"/>
                <w:sz w:val="21"/>
              </w:rPr>
            </w:pPr>
            <w:r w:rsidRPr="00DB1118">
              <w:rPr>
                <w:rFonts w:ascii="华文仿宋" w:hAnsi="华文仿宋" w:cs="Times New Roman" w:hint="eastAsia"/>
                <w:sz w:val="21"/>
              </w:rPr>
              <w:t>N</w:t>
            </w:r>
            <w:r w:rsidRPr="00DB1118">
              <w:rPr>
                <w:rFonts w:ascii="华文仿宋" w:hAnsi="华文仿宋" w:cs="Times New Roman"/>
                <w:sz w:val="21"/>
              </w:rPr>
              <w:t>/A</w:t>
            </w:r>
          </w:p>
        </w:tc>
        <w:tc>
          <w:tcPr>
            <w:tcW w:w="1312" w:type="pct"/>
            <w:vAlign w:val="center"/>
          </w:tcPr>
          <w:p w14:paraId="1C7E6A2C" w14:textId="410C4114" w:rsidR="00F806FA" w:rsidRPr="00DB1118" w:rsidRDefault="00F806FA" w:rsidP="00F806FA">
            <w:pPr>
              <w:jc w:val="center"/>
              <w:rPr>
                <w:rFonts w:ascii="华文仿宋" w:hAnsi="华文仿宋" w:cs="Times New Roman"/>
                <w:sz w:val="21"/>
              </w:rPr>
            </w:pPr>
            <w:r w:rsidRPr="00DB1118">
              <w:rPr>
                <w:rFonts w:ascii="华文仿宋" w:hAnsi="华文仿宋" w:cs="Times New Roman" w:hint="eastAsia"/>
                <w:sz w:val="21"/>
              </w:rPr>
              <w:t>N</w:t>
            </w:r>
            <w:r w:rsidRPr="00DB1118">
              <w:rPr>
                <w:rFonts w:ascii="华文仿宋" w:hAnsi="华文仿宋" w:cs="Times New Roman"/>
                <w:sz w:val="21"/>
              </w:rPr>
              <w:t>/A</w:t>
            </w:r>
          </w:p>
        </w:tc>
        <w:tc>
          <w:tcPr>
            <w:tcW w:w="1313" w:type="pct"/>
            <w:vAlign w:val="center"/>
          </w:tcPr>
          <w:p w14:paraId="1C7E6A2D" w14:textId="0E296A1F" w:rsidR="00F806FA" w:rsidRPr="00DB1118" w:rsidRDefault="00F806FA" w:rsidP="00F806FA">
            <w:pPr>
              <w:jc w:val="center"/>
              <w:rPr>
                <w:rFonts w:ascii="华文仿宋" w:hAnsi="华文仿宋" w:cs="Times New Roman"/>
                <w:sz w:val="21"/>
              </w:rPr>
            </w:pPr>
            <w:r w:rsidRPr="00DB1118">
              <w:rPr>
                <w:rFonts w:ascii="华文仿宋" w:hAnsi="华文仿宋" w:cs="Times New Roman" w:hint="eastAsia"/>
                <w:sz w:val="21"/>
              </w:rPr>
              <w:t>N</w:t>
            </w:r>
            <w:r w:rsidRPr="00DB1118">
              <w:rPr>
                <w:rFonts w:ascii="华文仿宋" w:hAnsi="华文仿宋" w:cs="Times New Roman"/>
                <w:sz w:val="21"/>
              </w:rPr>
              <w:t>/A</w:t>
            </w:r>
          </w:p>
        </w:tc>
        <w:tc>
          <w:tcPr>
            <w:tcW w:w="1132" w:type="pct"/>
            <w:vAlign w:val="center"/>
          </w:tcPr>
          <w:p w14:paraId="1C7E6A2E" w14:textId="65D8D02C" w:rsidR="00F806FA" w:rsidRPr="00DB1118" w:rsidRDefault="00F806FA" w:rsidP="00F806FA">
            <w:pPr>
              <w:jc w:val="center"/>
              <w:rPr>
                <w:rFonts w:ascii="华文仿宋" w:hAnsi="华文仿宋" w:cs="Times New Roman"/>
                <w:sz w:val="21"/>
              </w:rPr>
            </w:pPr>
            <w:r w:rsidRPr="00DB1118">
              <w:rPr>
                <w:rFonts w:ascii="华文仿宋" w:hAnsi="华文仿宋" w:cs="Times New Roman" w:hint="eastAsia"/>
                <w:sz w:val="21"/>
              </w:rPr>
              <w:t>N</w:t>
            </w:r>
            <w:r w:rsidRPr="00DB1118">
              <w:rPr>
                <w:rFonts w:ascii="华文仿宋" w:hAnsi="华文仿宋" w:cs="Times New Roman"/>
                <w:sz w:val="21"/>
              </w:rPr>
              <w:t>/A</w:t>
            </w:r>
          </w:p>
        </w:tc>
      </w:tr>
    </w:tbl>
    <w:p w14:paraId="1C7E6A31" w14:textId="77777777" w:rsidR="006B790E" w:rsidRDefault="006B790E"/>
    <w:p w14:paraId="1C7E6A32" w14:textId="77777777" w:rsidR="00EE3213" w:rsidRPr="00C91F48" w:rsidRDefault="009857AE" w:rsidP="009857AE">
      <w:pPr>
        <w:pStyle w:val="1"/>
        <w:spacing w:before="218" w:after="93"/>
        <w:rPr>
          <w:rFonts w:cs="Times New Roman"/>
        </w:rPr>
      </w:pPr>
      <w:bookmarkStart w:id="73" w:name="_Toc63591416"/>
      <w:r w:rsidRPr="00C91F48">
        <w:rPr>
          <w:rFonts w:cs="Times New Roman"/>
        </w:rPr>
        <w:lastRenderedPageBreak/>
        <w:t>测评方法与工具</w:t>
      </w:r>
      <w:bookmarkEnd w:id="73"/>
    </w:p>
    <w:p w14:paraId="1C7E6A33" w14:textId="282607EE" w:rsidR="00BD03BD" w:rsidRDefault="00BD03BD" w:rsidP="00335433">
      <w:pPr>
        <w:pStyle w:val="2"/>
      </w:pPr>
      <w:bookmarkStart w:id="74" w:name="_Toc63591417"/>
      <w:r w:rsidRPr="00C91F48">
        <w:t>测评方法</w:t>
      </w:r>
      <w:bookmarkStart w:id="75" w:name="chapter_4_01_001"/>
      <w:bookmarkEnd w:id="74"/>
      <w:bookmarkEnd w:id="75"/>
    </w:p>
    <w:p w14:paraId="3F4CBE51" w14:textId="77777777" w:rsidR="0044109E" w:rsidRDefault="0044109E" w:rsidP="005B4814">
      <w:pPr>
        <w:pStyle w:val="fs-4-first-line-indent-2"/>
      </w:pPr>
      <w:r>
        <w:t>本次测评中涉及的测评方法</w:t>
      </w:r>
      <w:r w:rsidRPr="005B4814">
        <w:t>主要</w:t>
      </w:r>
      <w:r>
        <w:t>包括：</w:t>
      </w:r>
    </w:p>
    <w:p w14:paraId="7E2E068F" w14:textId="77777777" w:rsidR="0044109E" w:rsidRPr="0044109E" w:rsidRDefault="0044109E" w:rsidP="0044109E">
      <w:pPr>
        <w:pStyle w:val="3"/>
      </w:pPr>
      <w:bookmarkStart w:id="76" w:name="_Toc45379518"/>
      <w:bookmarkStart w:id="77" w:name="_Toc471391763"/>
      <w:bookmarkStart w:id="78" w:name="_Toc63591418"/>
      <w:r w:rsidRPr="0044109E">
        <w:t>访谈</w:t>
      </w:r>
      <w:bookmarkEnd w:id="76"/>
      <w:bookmarkEnd w:id="77"/>
      <w:bookmarkEnd w:id="78"/>
    </w:p>
    <w:p w14:paraId="46BE93AF" w14:textId="77777777" w:rsidR="0044109E" w:rsidRDefault="0044109E" w:rsidP="0044109E">
      <w:pPr>
        <w:pStyle w:val="fs-4-first-line-indent-2"/>
      </w:pPr>
      <w:r>
        <w:t>访谈是指测评人员与被测评</w:t>
      </w:r>
      <w:r w:rsidRPr="0044109E">
        <w:t>组织</w:t>
      </w:r>
      <w:r>
        <w:t>内的有关人员就测评所关注的问题进行有针对性的询问和交流的过程，该过程可以帮助评估者了解现状、澄清疑问或获得证据。</w:t>
      </w:r>
    </w:p>
    <w:p w14:paraId="1834849B" w14:textId="77777777" w:rsidR="0044109E" w:rsidRDefault="0044109E" w:rsidP="0044109E">
      <w:pPr>
        <w:pStyle w:val="fs-4-first-line-indent-2"/>
      </w:pPr>
      <w:r>
        <w:t>访谈深度（即访谈内容的详细程度）以及访谈的广度（即对被测评组织中员工角色类型以及每种类型中人数的覆盖程度）由测评人员依据不同的测评需要进行选择和判断。</w:t>
      </w:r>
    </w:p>
    <w:p w14:paraId="31CFF498" w14:textId="77777777" w:rsidR="0044109E" w:rsidRPr="0044109E" w:rsidRDefault="0044109E" w:rsidP="0044109E">
      <w:pPr>
        <w:pStyle w:val="3"/>
      </w:pPr>
      <w:bookmarkStart w:id="79" w:name="_Toc471391764"/>
      <w:bookmarkStart w:id="80" w:name="_Toc45379519"/>
      <w:bookmarkStart w:id="81" w:name="_Toc63591419"/>
      <w:r w:rsidRPr="0044109E">
        <w:t>检查</w:t>
      </w:r>
      <w:bookmarkEnd w:id="79"/>
      <w:bookmarkEnd w:id="80"/>
      <w:bookmarkEnd w:id="81"/>
    </w:p>
    <w:p w14:paraId="11E72D3C" w14:textId="77777777" w:rsidR="0044109E" w:rsidRDefault="0044109E" w:rsidP="0044109E">
      <w:pPr>
        <w:pStyle w:val="fs-4-first-line-indent-2"/>
      </w:pPr>
      <w:r>
        <w:rPr>
          <w:rFonts w:hint="eastAsia"/>
        </w:rPr>
        <w:t>检</w:t>
      </w:r>
      <w:r>
        <w:t>查是指对测评对象（如规范、机制或行为）进行观察、调查、评审、分析或核查的过程。与访谈类似，该过程可以帮助评估者了解现状、澄清疑问或获得</w:t>
      </w:r>
      <w:r w:rsidRPr="0044109E">
        <w:t>证据</w:t>
      </w:r>
      <w:r>
        <w:t>。</w:t>
      </w:r>
    </w:p>
    <w:p w14:paraId="6CBF0B3F" w14:textId="77777777" w:rsidR="0044109E" w:rsidRDefault="0044109E" w:rsidP="0044109E">
      <w:pPr>
        <w:pStyle w:val="fs-4-first-line-indent-2"/>
      </w:pPr>
      <w:r>
        <w:t>比较典型的检查行为</w:t>
      </w:r>
      <w:r w:rsidRPr="0044109E">
        <w:t>包括</w:t>
      </w:r>
      <w:r>
        <w:t>：对安全配置的核查、对安全策略的分析和评审等。</w:t>
      </w:r>
    </w:p>
    <w:p w14:paraId="781F4F6B" w14:textId="77777777" w:rsidR="0044109E" w:rsidRPr="0044109E" w:rsidRDefault="0044109E" w:rsidP="0044109E">
      <w:pPr>
        <w:pStyle w:val="3"/>
      </w:pPr>
      <w:bookmarkStart w:id="82" w:name="_Toc471391765"/>
      <w:bookmarkStart w:id="83" w:name="_Toc45379520"/>
      <w:bookmarkStart w:id="84" w:name="_Toc63591420"/>
      <w:r w:rsidRPr="0044109E">
        <w:rPr>
          <w:rFonts w:hint="eastAsia"/>
        </w:rPr>
        <w:t>测试</w:t>
      </w:r>
      <w:bookmarkEnd w:id="82"/>
      <w:bookmarkEnd w:id="83"/>
      <w:bookmarkEnd w:id="84"/>
    </w:p>
    <w:p w14:paraId="6436AC7D" w14:textId="77777777" w:rsidR="0044109E" w:rsidRDefault="0044109E" w:rsidP="0044109E">
      <w:pPr>
        <w:pStyle w:val="fs-4-first-line-indent-2"/>
      </w:pPr>
      <w:r>
        <w:t>测评是指在特定环境中运行一个或多个评估对象（限于机制或行为）并将实际结果与预期结果进行比较的过程。测评的目标是判定对象是否符合预定的一组规格。测评过程可以帮助评估者获得证据。测试可以分为以下</w:t>
      </w:r>
      <w:r>
        <w:rPr>
          <w:rFonts w:hint="eastAsia"/>
        </w:rPr>
        <w:t>两</w:t>
      </w:r>
      <w:r>
        <w:t>类：</w:t>
      </w:r>
    </w:p>
    <w:p w14:paraId="2084118D" w14:textId="791E760E" w:rsidR="0044109E" w:rsidRDefault="0044109E" w:rsidP="0044109E">
      <w:pPr>
        <w:pStyle w:val="fs-4-first-line-indent-2"/>
      </w:pPr>
      <w:r>
        <w:rPr>
          <w:rFonts w:hint="eastAsia"/>
        </w:rPr>
        <w:lastRenderedPageBreak/>
        <w:t>漏洞扫描</w:t>
      </w:r>
      <w:r>
        <w:t>：</w:t>
      </w:r>
      <w:r w:rsidRPr="0044109E">
        <w:rPr>
          <w:rFonts w:hint="eastAsia"/>
        </w:rPr>
        <w:t>测试人员利用漏洞扫描工具对被测系统资产进行扫描，发现系统存在的漏洞隐患。</w:t>
      </w:r>
    </w:p>
    <w:p w14:paraId="05A21569" w14:textId="77777777" w:rsidR="0044109E" w:rsidRDefault="0044109E" w:rsidP="0044109E">
      <w:pPr>
        <w:pStyle w:val="fs-4-first-line-indent-2"/>
      </w:pPr>
      <w:r>
        <w:t>渗透测试：测试人员可以</w:t>
      </w:r>
      <w:r w:rsidRPr="0044109E">
        <w:t>利用</w:t>
      </w:r>
      <w:r>
        <w:t>所有可用的资料和手段来企图绕开被测评项目的安全特性。</w:t>
      </w:r>
    </w:p>
    <w:p w14:paraId="361BFFB0" w14:textId="77777777" w:rsidR="0044109E" w:rsidRPr="0044109E" w:rsidRDefault="0044109E" w:rsidP="0044109E">
      <w:pPr>
        <w:pStyle w:val="3"/>
      </w:pPr>
      <w:bookmarkStart w:id="85" w:name="_Toc471391766"/>
      <w:bookmarkStart w:id="86" w:name="_Toc45379521"/>
      <w:bookmarkStart w:id="87" w:name="_Toc63591421"/>
      <w:r w:rsidRPr="0044109E">
        <w:rPr>
          <w:rFonts w:hint="eastAsia"/>
        </w:rPr>
        <w:t>风险分析</w:t>
      </w:r>
      <w:bookmarkEnd w:id="85"/>
      <w:bookmarkEnd w:id="86"/>
      <w:bookmarkEnd w:id="87"/>
    </w:p>
    <w:p w14:paraId="6B2CD2A9" w14:textId="3D36E620" w:rsidR="0044109E" w:rsidRDefault="0044109E" w:rsidP="0044109E">
      <w:pPr>
        <w:pStyle w:val="fs-4-first-line-indent-2"/>
      </w:pPr>
      <w:r w:rsidRPr="0044109E">
        <w:rPr>
          <w:rFonts w:hint="eastAsia"/>
        </w:rPr>
        <w:t>依据《信息安全技术</w:t>
      </w:r>
      <w:r w:rsidR="00DB302A">
        <w:rPr>
          <w:rFonts w:hint="eastAsia"/>
        </w:rPr>
        <w:t xml:space="preserve"> </w:t>
      </w:r>
      <w:r w:rsidRPr="0044109E">
        <w:rPr>
          <w:rFonts w:hint="eastAsia"/>
        </w:rPr>
        <w:t>信息安全风险评估</w:t>
      </w:r>
      <w:r w:rsidR="00DB302A">
        <w:rPr>
          <w:rFonts w:hint="eastAsia"/>
        </w:rPr>
        <w:t>方法</w:t>
      </w:r>
      <w:r w:rsidRPr="0044109E">
        <w:rPr>
          <w:rFonts w:hint="eastAsia"/>
        </w:rPr>
        <w:t>》（GB/T 20984-20</w:t>
      </w:r>
      <w:r w:rsidR="00DB302A">
        <w:t>22</w:t>
      </w:r>
      <w:r w:rsidRPr="0044109E">
        <w:rPr>
          <w:rFonts w:hint="eastAsia"/>
        </w:rPr>
        <w:t>），</w:t>
      </w:r>
      <w:r>
        <w:t>采用风险分析的方法分析</w:t>
      </w:r>
      <w:r w:rsidRPr="0044109E">
        <w:t>信息系统</w:t>
      </w:r>
      <w:r>
        <w:t>等级测评结果中存在的安全问题（等级测评结果中部分符合项或不符合项的汇总结果）可能对信息系统安全造成的影响。</w:t>
      </w:r>
    </w:p>
    <w:p w14:paraId="319A816D" w14:textId="77777777" w:rsidR="0044109E" w:rsidRDefault="0044109E" w:rsidP="0044109E">
      <w:pPr>
        <w:pStyle w:val="fs-4-first-line-indent-2"/>
      </w:pPr>
      <w:r>
        <w:t>分析过程包括：</w:t>
      </w:r>
    </w:p>
    <w:p w14:paraId="0F63F8F5" w14:textId="77777777" w:rsidR="0044109E" w:rsidRDefault="0044109E" w:rsidP="0044109E">
      <w:pPr>
        <w:pStyle w:val="fs-4-first-line-indent-2"/>
        <w:numPr>
          <w:ilvl w:val="0"/>
          <w:numId w:val="25"/>
        </w:numPr>
      </w:pPr>
      <w:r>
        <w:t>判断安全问题被威胁利用的可能性，可能性的取值范围为高、中和低；</w:t>
      </w:r>
    </w:p>
    <w:p w14:paraId="095297FD" w14:textId="77777777" w:rsidR="0044109E" w:rsidRDefault="0044109E" w:rsidP="0044109E">
      <w:pPr>
        <w:pStyle w:val="fs-4-first-line-indent-2"/>
        <w:numPr>
          <w:ilvl w:val="0"/>
          <w:numId w:val="25"/>
        </w:numPr>
      </w:pPr>
      <w:r>
        <w:t>判断安全问题被威胁利用后，对信息系统安全（业务信息安全和系统服务安全）造成的影响程度，影响程度取值范围为高、中和低；</w:t>
      </w:r>
    </w:p>
    <w:p w14:paraId="409D753D" w14:textId="77777777" w:rsidR="0044109E" w:rsidRDefault="0044109E" w:rsidP="0044109E">
      <w:pPr>
        <w:pStyle w:val="fs-4-first-line-indent-2"/>
        <w:numPr>
          <w:ilvl w:val="0"/>
          <w:numId w:val="25"/>
        </w:numPr>
      </w:pPr>
      <w:r>
        <w:t>综合1）和2）的结果对信息系统面临的安全风险进行赋值，风险值的取值范围为高、中和低；</w:t>
      </w:r>
    </w:p>
    <w:p w14:paraId="73A78511" w14:textId="77777777" w:rsidR="0044109E" w:rsidRDefault="0044109E" w:rsidP="00E41F92">
      <w:pPr>
        <w:pStyle w:val="fs-4-first-line-indent-2"/>
        <w:numPr>
          <w:ilvl w:val="0"/>
          <w:numId w:val="25"/>
        </w:numPr>
      </w:pPr>
      <w:r>
        <w:t>结合信息系统的安全保护等级对风险分析结果进行评价，即对国家安全、社会秩序、公共利益以及公民、法人和其他组织的合法权益造成的风险。</w:t>
      </w:r>
    </w:p>
    <w:p w14:paraId="560AF693" w14:textId="7CA8CA31" w:rsidR="001E61AC" w:rsidRPr="001E61AC" w:rsidRDefault="0044109E" w:rsidP="00E41F92">
      <w:pPr>
        <w:pStyle w:val="fs-4-first-line-indent-2"/>
        <w:numPr>
          <w:ilvl w:val="0"/>
          <w:numId w:val="25"/>
        </w:numPr>
      </w:pPr>
      <w:r>
        <w:t>以列表形式给出等级测评发现安全问题以及风险分析和评价情况。</w:t>
      </w:r>
    </w:p>
    <w:p w14:paraId="1C7E6A34" w14:textId="2F31AC08" w:rsidR="00BD03BD" w:rsidRDefault="00BD03BD" w:rsidP="00335433">
      <w:pPr>
        <w:pStyle w:val="2"/>
      </w:pPr>
      <w:bookmarkStart w:id="88" w:name="_Toc63591422"/>
      <w:r w:rsidRPr="00C91F48">
        <w:t>主要测评工具</w:t>
      </w:r>
      <w:bookmarkEnd w:id="88"/>
    </w:p>
    <w:p w14:paraId="37F86E7A" w14:textId="62A9AF1A" w:rsidR="00D916E9" w:rsidRPr="009470B1" w:rsidRDefault="00DB302A" w:rsidP="00D916E9">
      <w:pPr>
        <w:pStyle w:val="fs-4-first-line-indent-2"/>
      </w:pPr>
      <w:r w:rsidRPr="00DB302A">
        <w:rPr>
          <w:rFonts w:hint="eastAsia"/>
        </w:rPr>
        <w:t>设备漏洞扫描测试使用xxxxxxxx</w:t>
      </w:r>
      <w:r>
        <w:rPr>
          <w:rFonts w:hint="eastAsia"/>
        </w:rPr>
        <w:t>，</w:t>
      </w:r>
      <w:r w:rsidRPr="00DB302A">
        <w:rPr>
          <w:rFonts w:hint="eastAsia"/>
        </w:rPr>
        <w:t>渗透测试使用xxxxxxxx。</w:t>
      </w:r>
    </w:p>
    <w:p w14:paraId="1C7E6A36" w14:textId="77777777" w:rsidR="00BD03BD" w:rsidRPr="00C91F48" w:rsidRDefault="00BD03BD" w:rsidP="00BD03BD">
      <w:pPr>
        <w:pStyle w:val="1"/>
        <w:spacing w:before="218" w:after="93"/>
        <w:rPr>
          <w:rFonts w:cs="Times New Roman"/>
        </w:rPr>
      </w:pPr>
      <w:bookmarkStart w:id="89" w:name="_Toc63591423"/>
      <w:r w:rsidRPr="00C91F48">
        <w:rPr>
          <w:rFonts w:cs="Times New Roman"/>
        </w:rPr>
        <w:lastRenderedPageBreak/>
        <w:t>工具测评</w:t>
      </w:r>
      <w:bookmarkEnd w:id="89"/>
    </w:p>
    <w:p w14:paraId="1C7E6A37" w14:textId="77777777" w:rsidR="0046455A" w:rsidRPr="00C91F48" w:rsidRDefault="0046455A" w:rsidP="00335433">
      <w:pPr>
        <w:pStyle w:val="2"/>
      </w:pPr>
      <w:bookmarkStart w:id="90" w:name="_Toc63591424"/>
      <w:r w:rsidRPr="00C91F48">
        <w:t>风险和规避措施</w:t>
      </w:r>
      <w:bookmarkEnd w:id="90"/>
    </w:p>
    <w:p w14:paraId="1C7E6A38" w14:textId="77777777" w:rsidR="0046455A" w:rsidRPr="00C91F48" w:rsidRDefault="000E55FC" w:rsidP="00335433">
      <w:pPr>
        <w:pStyle w:val="3"/>
      </w:pPr>
      <w:bookmarkStart w:id="91" w:name="_Toc63591425"/>
      <w:r>
        <w:rPr>
          <w:rFonts w:hint="eastAsia"/>
        </w:rPr>
        <w:t>设备</w:t>
      </w:r>
      <w:r w:rsidRPr="00C91F48">
        <w:t>漏洞扫描</w:t>
      </w:r>
      <w:bookmarkEnd w:id="91"/>
    </w:p>
    <w:p w14:paraId="1C7E6A39" w14:textId="77777777" w:rsidR="0046455A" w:rsidRPr="00C91F48" w:rsidRDefault="000E55FC" w:rsidP="0046455A">
      <w:pPr>
        <w:rPr>
          <w:rFonts w:cs="Times New Roman"/>
          <w:b/>
          <w:szCs w:val="24"/>
        </w:rPr>
      </w:pPr>
      <w:r>
        <w:rPr>
          <w:rFonts w:cs="Times New Roman" w:hint="eastAsia"/>
          <w:b/>
          <w:szCs w:val="24"/>
        </w:rPr>
        <w:t>设备包括网络设备、安全设备、主机设备（操作系统），</w:t>
      </w:r>
      <w:r w:rsidR="0046455A" w:rsidRPr="00C91F48">
        <w:rPr>
          <w:rFonts w:cs="Times New Roman"/>
          <w:b/>
          <w:szCs w:val="24"/>
        </w:rPr>
        <w:t>在使用扫描器对目标系统扫描的过程中，可能会出现以下的风险：</w:t>
      </w:r>
    </w:p>
    <w:p w14:paraId="1C7E6A3A" w14:textId="77777777" w:rsidR="0046455A" w:rsidRPr="00C91F48" w:rsidRDefault="00A10DB7" w:rsidP="002D24C0">
      <w:pPr>
        <w:ind w:leftChars="200" w:left="480"/>
        <w:rPr>
          <w:rFonts w:cs="Times New Roman"/>
          <w:szCs w:val="24"/>
        </w:rPr>
      </w:pPr>
      <w:r w:rsidRPr="00C91F48">
        <w:rPr>
          <w:rFonts w:cs="Times New Roman"/>
          <w:szCs w:val="24"/>
        </w:rPr>
        <w:t>1</w:t>
      </w:r>
      <w:r w:rsidRPr="00C91F48">
        <w:rPr>
          <w:rFonts w:cs="Times New Roman"/>
          <w:szCs w:val="24"/>
        </w:rPr>
        <w:t>）</w:t>
      </w:r>
      <w:r w:rsidR="005806A3" w:rsidRPr="00C91F48">
        <w:rPr>
          <w:rFonts w:cs="Times New Roman"/>
          <w:szCs w:val="24"/>
        </w:rPr>
        <w:t>占用带宽（风险不高）；</w:t>
      </w:r>
    </w:p>
    <w:p w14:paraId="1C7E6A3B" w14:textId="77777777" w:rsidR="00BD03BD" w:rsidRPr="00C91F48" w:rsidRDefault="00A10DB7" w:rsidP="002D24C0">
      <w:pPr>
        <w:ind w:leftChars="200" w:left="480"/>
        <w:rPr>
          <w:rFonts w:cs="Times New Roman"/>
          <w:szCs w:val="24"/>
        </w:rPr>
      </w:pPr>
      <w:r w:rsidRPr="00C91F48">
        <w:rPr>
          <w:rFonts w:cs="Times New Roman"/>
          <w:szCs w:val="24"/>
        </w:rPr>
        <w:t>2</w:t>
      </w:r>
      <w:r w:rsidRPr="00C91F48">
        <w:rPr>
          <w:rFonts w:cs="Times New Roman"/>
          <w:szCs w:val="24"/>
        </w:rPr>
        <w:t>）</w:t>
      </w:r>
      <w:r w:rsidR="0046455A" w:rsidRPr="00C91F48">
        <w:rPr>
          <w:rFonts w:cs="Times New Roman"/>
          <w:szCs w:val="24"/>
        </w:rPr>
        <w:t>进程、系统崩溃。由于目标系统的多样性及脆弱性，或是目标系统上某些特殊服务本身存在的缺陷，对扫描器发送的探测包或者渗透测试工具发出的测试数据</w:t>
      </w:r>
      <w:r w:rsidR="005806A3" w:rsidRPr="00C91F48">
        <w:rPr>
          <w:rFonts w:cs="Times New Roman"/>
          <w:szCs w:val="24"/>
        </w:rPr>
        <w:t>不能正常响应，可能会出现系统崩溃或程序进程的崩溃；</w:t>
      </w:r>
    </w:p>
    <w:p w14:paraId="1C7E6A3C" w14:textId="77777777" w:rsidR="00E72614" w:rsidRPr="00C91F48" w:rsidRDefault="00A10DB7" w:rsidP="00E72614">
      <w:pPr>
        <w:ind w:leftChars="200" w:left="480"/>
        <w:rPr>
          <w:rFonts w:cs="Times New Roman"/>
          <w:szCs w:val="24"/>
        </w:rPr>
      </w:pPr>
      <w:r w:rsidRPr="00C91F48">
        <w:rPr>
          <w:rFonts w:cs="Times New Roman"/>
          <w:szCs w:val="24"/>
        </w:rPr>
        <w:t>3</w:t>
      </w:r>
      <w:r w:rsidRPr="00C91F48">
        <w:rPr>
          <w:rFonts w:cs="Times New Roman"/>
          <w:szCs w:val="24"/>
        </w:rPr>
        <w:t>）</w:t>
      </w:r>
      <w:r w:rsidR="00E72614" w:rsidRPr="00C91F48">
        <w:rPr>
          <w:rFonts w:cs="Times New Roman"/>
          <w:szCs w:val="24"/>
        </w:rPr>
        <w:t>登录界面锁死。扫描器可以对某些常用</w:t>
      </w:r>
      <w:r w:rsidR="000E55FC">
        <w:rPr>
          <w:rFonts w:cs="Times New Roman" w:hint="eastAsia"/>
          <w:szCs w:val="24"/>
        </w:rPr>
        <w:t>管理</w:t>
      </w:r>
      <w:r w:rsidR="00E72614" w:rsidRPr="00C91F48">
        <w:rPr>
          <w:rFonts w:cs="Times New Roman"/>
          <w:szCs w:val="24"/>
        </w:rPr>
        <w:t>程序（</w:t>
      </w:r>
      <w:r w:rsidR="000E55FC">
        <w:rPr>
          <w:rFonts w:cs="Times New Roman" w:hint="eastAsia"/>
          <w:szCs w:val="24"/>
        </w:rPr>
        <w:t>WEB</w:t>
      </w:r>
      <w:r w:rsidR="00E72614" w:rsidRPr="00C91F48">
        <w:rPr>
          <w:rFonts w:cs="Times New Roman"/>
          <w:szCs w:val="24"/>
        </w:rPr>
        <w:t>、</w:t>
      </w:r>
      <w:r w:rsidR="00E72614" w:rsidRPr="00C91F48">
        <w:rPr>
          <w:rFonts w:cs="Times New Roman"/>
          <w:szCs w:val="24"/>
        </w:rPr>
        <w:t xml:space="preserve"> FTP</w:t>
      </w:r>
      <w:r w:rsidR="00E72614" w:rsidRPr="00C91F48">
        <w:rPr>
          <w:rFonts w:cs="Times New Roman"/>
          <w:szCs w:val="24"/>
        </w:rPr>
        <w:t>，</w:t>
      </w:r>
      <w:r w:rsidR="00E72614" w:rsidRPr="00C91F48">
        <w:rPr>
          <w:rFonts w:cs="Times New Roman"/>
          <w:szCs w:val="24"/>
        </w:rPr>
        <w:t xml:space="preserve"> Telnet</w:t>
      </w:r>
      <w:r w:rsidR="00E72614" w:rsidRPr="00C91F48">
        <w:rPr>
          <w:rFonts w:cs="Times New Roman"/>
          <w:szCs w:val="24"/>
        </w:rPr>
        <w:t>，</w:t>
      </w:r>
      <w:r w:rsidR="00E72614" w:rsidRPr="00C91F48">
        <w:rPr>
          <w:rFonts w:cs="Times New Roman"/>
          <w:szCs w:val="24"/>
        </w:rPr>
        <w:t>SNMP</w:t>
      </w:r>
      <w:r w:rsidR="00E72614" w:rsidRPr="00C91F48">
        <w:rPr>
          <w:rFonts w:cs="Times New Roman"/>
          <w:szCs w:val="24"/>
        </w:rPr>
        <w:t>，</w:t>
      </w:r>
      <w:r w:rsidR="00E72614" w:rsidRPr="00C91F48">
        <w:rPr>
          <w:rFonts w:cs="Times New Roman"/>
          <w:szCs w:val="24"/>
        </w:rPr>
        <w:t xml:space="preserve"> SSH</w:t>
      </w:r>
      <w:r w:rsidR="00E72614" w:rsidRPr="00C91F48">
        <w:rPr>
          <w:rFonts w:cs="Times New Roman"/>
          <w:szCs w:val="24"/>
        </w:rPr>
        <w:t>，</w:t>
      </w:r>
      <w:r w:rsidR="00E72614" w:rsidRPr="00C91F48">
        <w:rPr>
          <w:rFonts w:cs="Times New Roman"/>
          <w:szCs w:val="24"/>
        </w:rPr>
        <w:t xml:space="preserve"> WebLogic</w:t>
      </w:r>
      <w:r w:rsidR="00E72614" w:rsidRPr="00C91F48">
        <w:rPr>
          <w:rFonts w:cs="Times New Roman"/>
          <w:szCs w:val="24"/>
        </w:rPr>
        <w:t>）的登录口令进行弱口令猜测验证，如果目标系统对登录失败次数进行了限制，尝试登录次数超过限定次数系统可能会锁死登录界面。</w:t>
      </w:r>
    </w:p>
    <w:p w14:paraId="1C7E6A3D" w14:textId="77777777" w:rsidR="00E72614" w:rsidRPr="00C91F48" w:rsidRDefault="00E72614" w:rsidP="00E72614">
      <w:pPr>
        <w:rPr>
          <w:rFonts w:cs="Times New Roman"/>
          <w:b/>
          <w:szCs w:val="24"/>
        </w:rPr>
      </w:pPr>
      <w:r w:rsidRPr="00C91F48">
        <w:rPr>
          <w:rFonts w:cs="Times New Roman"/>
          <w:b/>
          <w:szCs w:val="24"/>
        </w:rPr>
        <w:t>风险规避方法：</w:t>
      </w:r>
    </w:p>
    <w:p w14:paraId="1C7E6A3E" w14:textId="77777777" w:rsidR="00E72614" w:rsidRPr="00C91F48" w:rsidRDefault="00E72614" w:rsidP="00E72614">
      <w:pPr>
        <w:ind w:leftChars="200" w:left="480"/>
        <w:rPr>
          <w:rFonts w:cs="Times New Roman"/>
          <w:szCs w:val="24"/>
        </w:rPr>
      </w:pPr>
      <w:r w:rsidRPr="00C91F48">
        <w:rPr>
          <w:rFonts w:cs="Times New Roman"/>
          <w:szCs w:val="24"/>
        </w:rPr>
        <w:t>1</w:t>
      </w:r>
      <w:r w:rsidR="00A10DB7" w:rsidRPr="00C91F48">
        <w:rPr>
          <w:rFonts w:cs="Times New Roman"/>
          <w:szCs w:val="24"/>
        </w:rPr>
        <w:t>）</w:t>
      </w:r>
      <w:r w:rsidRPr="00C91F48">
        <w:rPr>
          <w:rFonts w:cs="Times New Roman"/>
          <w:szCs w:val="24"/>
        </w:rPr>
        <w:t>根据目标系统的网络、应用状况，调整扫描测试时间段，采取避峰扫描；</w:t>
      </w:r>
    </w:p>
    <w:p w14:paraId="1C7E6A3F" w14:textId="77777777" w:rsidR="00E72614" w:rsidRPr="00C91F48" w:rsidRDefault="00E72614" w:rsidP="00E72614">
      <w:pPr>
        <w:ind w:leftChars="200" w:left="480"/>
        <w:rPr>
          <w:rFonts w:cs="Times New Roman"/>
          <w:szCs w:val="24"/>
        </w:rPr>
      </w:pPr>
      <w:r w:rsidRPr="00C91F48">
        <w:rPr>
          <w:rFonts w:cs="Times New Roman"/>
          <w:szCs w:val="24"/>
        </w:rPr>
        <w:t>2</w:t>
      </w:r>
      <w:r w:rsidR="00A10DB7" w:rsidRPr="00C91F48">
        <w:rPr>
          <w:rFonts w:cs="Times New Roman"/>
          <w:szCs w:val="24"/>
        </w:rPr>
        <w:t>）</w:t>
      </w:r>
      <w:r w:rsidRPr="00C91F48">
        <w:rPr>
          <w:rFonts w:cs="Times New Roman"/>
          <w:szCs w:val="24"/>
        </w:rPr>
        <w:t>对扫描器扫描策略进行配置，适当调整扫描器的并发任务数和扫描的强度，可使减少扫描器工作时占用的带宽，降低对目标系统影响；</w:t>
      </w:r>
    </w:p>
    <w:p w14:paraId="1C7E6A40" w14:textId="77777777" w:rsidR="00E72614" w:rsidRPr="00C91F48" w:rsidRDefault="00E72614" w:rsidP="00E72614">
      <w:pPr>
        <w:ind w:leftChars="200" w:left="480"/>
        <w:rPr>
          <w:rFonts w:cs="Times New Roman"/>
          <w:szCs w:val="24"/>
        </w:rPr>
      </w:pPr>
      <w:r w:rsidRPr="00C91F48">
        <w:rPr>
          <w:rFonts w:cs="Times New Roman"/>
          <w:szCs w:val="24"/>
        </w:rPr>
        <w:t>3</w:t>
      </w:r>
      <w:r w:rsidR="00A10DB7" w:rsidRPr="00C91F48">
        <w:rPr>
          <w:rFonts w:cs="Times New Roman"/>
          <w:szCs w:val="24"/>
        </w:rPr>
        <w:t>）</w:t>
      </w:r>
      <w:r w:rsidRPr="00C91F48">
        <w:rPr>
          <w:rFonts w:cs="Times New Roman"/>
          <w:szCs w:val="24"/>
        </w:rPr>
        <w:t>根据目标系统及目标系统上运行的</w:t>
      </w:r>
      <w:r w:rsidR="000E55FC">
        <w:rPr>
          <w:rFonts w:cs="Times New Roman" w:hint="eastAsia"/>
          <w:szCs w:val="24"/>
        </w:rPr>
        <w:t>管理</w:t>
      </w:r>
      <w:r w:rsidRPr="00C91F48">
        <w:rPr>
          <w:rFonts w:cs="Times New Roman"/>
          <w:szCs w:val="24"/>
        </w:rPr>
        <w:t>程序，通过与测评委托方相关人员协商，定制针对本系统测试的扫描插件、端口等配置，尽量合理设置扫描强度，降低目标系统或进程崩溃的风险；</w:t>
      </w:r>
    </w:p>
    <w:p w14:paraId="1C7E6A41" w14:textId="77777777" w:rsidR="00BD03BD" w:rsidRPr="00C91F48" w:rsidRDefault="00E72614" w:rsidP="003344B0">
      <w:pPr>
        <w:ind w:leftChars="200" w:left="480"/>
        <w:rPr>
          <w:rFonts w:cs="Times New Roman"/>
        </w:rPr>
      </w:pPr>
      <w:r w:rsidRPr="00C91F48">
        <w:rPr>
          <w:rFonts w:cs="Times New Roman"/>
          <w:szCs w:val="24"/>
        </w:rPr>
        <w:t>4</w:t>
      </w:r>
      <w:r w:rsidR="00A10DB7" w:rsidRPr="00C91F48">
        <w:rPr>
          <w:rFonts w:cs="Times New Roman"/>
          <w:szCs w:val="24"/>
        </w:rPr>
        <w:t>）</w:t>
      </w:r>
      <w:r w:rsidRPr="00C91F48">
        <w:rPr>
          <w:rFonts w:cs="Times New Roman"/>
          <w:szCs w:val="24"/>
        </w:rPr>
        <w:t>如目标系统对登录某些相关程序的尝试次数进行了限制，在进行扫描时，</w:t>
      </w:r>
      <w:r w:rsidRPr="00C91F48">
        <w:rPr>
          <w:rFonts w:cs="Times New Roman"/>
          <w:szCs w:val="24"/>
        </w:rPr>
        <w:lastRenderedPageBreak/>
        <w:t>可屏蔽暴力猜解功能，以避免登录界面锁死的情况发生。</w:t>
      </w:r>
    </w:p>
    <w:p w14:paraId="1C7E6A42" w14:textId="77777777" w:rsidR="00BA34F1" w:rsidRPr="00C91F48" w:rsidRDefault="00BA34F1" w:rsidP="00335433">
      <w:pPr>
        <w:pStyle w:val="3"/>
      </w:pPr>
      <w:bookmarkStart w:id="92" w:name="_Toc63591426"/>
      <w:r w:rsidRPr="00C91F48">
        <w:t xml:space="preserve">WEB </w:t>
      </w:r>
      <w:r w:rsidRPr="00C91F48">
        <w:t>应用漏洞扫描</w:t>
      </w:r>
      <w:bookmarkEnd w:id="92"/>
    </w:p>
    <w:p w14:paraId="1C7E6A43" w14:textId="77777777" w:rsidR="00BA34F1" w:rsidRPr="00C91F48" w:rsidRDefault="00BA34F1" w:rsidP="00B303C4">
      <w:pPr>
        <w:rPr>
          <w:rFonts w:cs="Times New Roman"/>
          <w:b/>
          <w:szCs w:val="24"/>
        </w:rPr>
      </w:pPr>
      <w:r w:rsidRPr="00C91F48">
        <w:rPr>
          <w:rFonts w:cs="Times New Roman"/>
          <w:b/>
          <w:szCs w:val="24"/>
        </w:rPr>
        <w:t>在使用</w:t>
      </w:r>
      <w:r w:rsidRPr="00C91F48">
        <w:rPr>
          <w:rFonts w:cs="Times New Roman"/>
          <w:b/>
          <w:szCs w:val="24"/>
        </w:rPr>
        <w:t xml:space="preserve"> WEB </w:t>
      </w:r>
      <w:r w:rsidRPr="00C91F48">
        <w:rPr>
          <w:rFonts w:cs="Times New Roman"/>
          <w:b/>
          <w:szCs w:val="24"/>
        </w:rPr>
        <w:t>应用漏洞扫描器对目标系统扫描的过程中，可能会存在以下的风险：</w:t>
      </w:r>
    </w:p>
    <w:p w14:paraId="1C7E6A44" w14:textId="77777777" w:rsidR="00BA34F1" w:rsidRPr="00C91F48" w:rsidRDefault="00BA34F1" w:rsidP="00BA34F1">
      <w:pPr>
        <w:ind w:leftChars="200" w:left="480"/>
        <w:rPr>
          <w:rFonts w:cs="Times New Roman"/>
          <w:szCs w:val="24"/>
        </w:rPr>
      </w:pPr>
      <w:r w:rsidRPr="00C91F48">
        <w:rPr>
          <w:rFonts w:cs="Times New Roman"/>
          <w:szCs w:val="24"/>
        </w:rPr>
        <w:t>1</w:t>
      </w:r>
      <w:r w:rsidR="005806A3" w:rsidRPr="00C91F48">
        <w:rPr>
          <w:rFonts w:cs="Times New Roman"/>
          <w:szCs w:val="24"/>
        </w:rPr>
        <w:t>）</w:t>
      </w:r>
      <w:r w:rsidR="00683A0E" w:rsidRPr="00C91F48">
        <w:rPr>
          <w:rFonts w:cs="Times New Roman"/>
          <w:szCs w:val="24"/>
        </w:rPr>
        <w:t>占用带宽（风险不高）；</w:t>
      </w:r>
    </w:p>
    <w:p w14:paraId="1C7E6A45" w14:textId="77777777" w:rsidR="00BA34F1" w:rsidRPr="00C91F48" w:rsidRDefault="00BA34F1" w:rsidP="00BA34F1">
      <w:pPr>
        <w:ind w:leftChars="200" w:left="480"/>
        <w:rPr>
          <w:rFonts w:cs="Times New Roman"/>
          <w:szCs w:val="24"/>
        </w:rPr>
      </w:pPr>
      <w:r w:rsidRPr="00C91F48">
        <w:rPr>
          <w:rFonts w:cs="Times New Roman"/>
          <w:szCs w:val="24"/>
        </w:rPr>
        <w:t>2</w:t>
      </w:r>
      <w:r w:rsidR="005806A3" w:rsidRPr="00C91F48">
        <w:rPr>
          <w:rFonts w:cs="Times New Roman"/>
          <w:szCs w:val="24"/>
        </w:rPr>
        <w:t>）</w:t>
      </w:r>
      <w:r w:rsidRPr="00C91F48">
        <w:rPr>
          <w:rFonts w:cs="Times New Roman"/>
          <w:szCs w:val="24"/>
        </w:rPr>
        <w:t>登录界面锁死。</w:t>
      </w:r>
      <w:r w:rsidR="00683A0E" w:rsidRPr="00C91F48">
        <w:rPr>
          <w:rFonts w:cs="Times New Roman"/>
          <w:szCs w:val="24"/>
        </w:rPr>
        <w:t xml:space="preserve"> WEB</w:t>
      </w:r>
      <w:r w:rsidRPr="00C91F48">
        <w:rPr>
          <w:rFonts w:cs="Times New Roman"/>
          <w:szCs w:val="24"/>
        </w:rPr>
        <w:t>应用漏洞扫描会对登录页面进行弱口令猜测，猜测过程可能会造成应用系统某些帐号锁死。</w:t>
      </w:r>
    </w:p>
    <w:p w14:paraId="1C7E6A46" w14:textId="77777777" w:rsidR="00BA34F1" w:rsidRPr="00C91F48" w:rsidRDefault="00BA34F1" w:rsidP="00BA34F1">
      <w:pPr>
        <w:rPr>
          <w:rFonts w:cs="Times New Roman"/>
          <w:b/>
          <w:szCs w:val="24"/>
        </w:rPr>
      </w:pPr>
      <w:r w:rsidRPr="00C91F48">
        <w:rPr>
          <w:rFonts w:cs="Times New Roman"/>
          <w:b/>
          <w:szCs w:val="24"/>
        </w:rPr>
        <w:t>风险规避方法：</w:t>
      </w:r>
    </w:p>
    <w:p w14:paraId="1C7E6A47" w14:textId="77777777" w:rsidR="00BA34F1" w:rsidRPr="00C91F48" w:rsidRDefault="00BA34F1" w:rsidP="00BA34F1">
      <w:pPr>
        <w:ind w:leftChars="200" w:left="480"/>
        <w:rPr>
          <w:rFonts w:cs="Times New Roman"/>
          <w:szCs w:val="24"/>
        </w:rPr>
      </w:pPr>
      <w:r w:rsidRPr="00C91F48">
        <w:rPr>
          <w:rFonts w:cs="Times New Roman"/>
          <w:szCs w:val="24"/>
        </w:rPr>
        <w:t>1</w:t>
      </w:r>
      <w:r w:rsidR="003D36AA" w:rsidRPr="00C91F48">
        <w:rPr>
          <w:rFonts w:cs="Times New Roman"/>
          <w:szCs w:val="24"/>
        </w:rPr>
        <w:t>）</w:t>
      </w:r>
      <w:r w:rsidRPr="00C91F48">
        <w:rPr>
          <w:rFonts w:cs="Times New Roman"/>
          <w:szCs w:val="24"/>
        </w:rPr>
        <w:t>根据目标系统的网络、应用状况，调整扫描测试时间段，采取避峰扫描；</w:t>
      </w:r>
    </w:p>
    <w:p w14:paraId="1C7E6A48" w14:textId="77777777" w:rsidR="00BD03BD" w:rsidRPr="00C91F48" w:rsidRDefault="00BA34F1" w:rsidP="003344B0">
      <w:pPr>
        <w:ind w:leftChars="200" w:left="480"/>
        <w:rPr>
          <w:rFonts w:cs="Times New Roman"/>
          <w:szCs w:val="24"/>
        </w:rPr>
      </w:pPr>
      <w:r w:rsidRPr="00C91F48">
        <w:rPr>
          <w:rFonts w:cs="Times New Roman"/>
          <w:szCs w:val="24"/>
        </w:rPr>
        <w:t>2</w:t>
      </w:r>
      <w:r w:rsidR="003D36AA" w:rsidRPr="00C91F48">
        <w:rPr>
          <w:rFonts w:cs="Times New Roman"/>
          <w:szCs w:val="24"/>
        </w:rPr>
        <w:t>）</w:t>
      </w:r>
      <w:r w:rsidRPr="00C91F48">
        <w:rPr>
          <w:rFonts w:cs="Times New Roman"/>
          <w:szCs w:val="24"/>
        </w:rPr>
        <w:t>如目标系统对登录某些相关程序的尝试次数进行了限制，在进行扫描时，可屏蔽暴力猜解功能，以避免登录界面锁死的情况发生。</w:t>
      </w:r>
    </w:p>
    <w:p w14:paraId="1C7E6A49" w14:textId="77777777" w:rsidR="00E06B66" w:rsidRPr="00C91F48" w:rsidRDefault="00E06B66" w:rsidP="00335433">
      <w:pPr>
        <w:pStyle w:val="3"/>
      </w:pPr>
      <w:bookmarkStart w:id="93" w:name="_Toc63591427"/>
      <w:r w:rsidRPr="00C91F48">
        <w:t>渗透测试说明</w:t>
      </w:r>
      <w:bookmarkEnd w:id="93"/>
    </w:p>
    <w:p w14:paraId="1C7E6A4A" w14:textId="77777777" w:rsidR="002F5874" w:rsidRPr="00C91F48" w:rsidRDefault="002F5874" w:rsidP="00244413">
      <w:pPr>
        <w:rPr>
          <w:rFonts w:cs="Times New Roman"/>
          <w:b/>
          <w:szCs w:val="24"/>
        </w:rPr>
      </w:pPr>
      <w:r w:rsidRPr="00C91F48">
        <w:rPr>
          <w:rFonts w:cs="Times New Roman"/>
          <w:b/>
          <w:szCs w:val="24"/>
        </w:rPr>
        <w:t>渗透性测试根据测试者在测试前掌握被测信息多少的不同可分为：</w:t>
      </w:r>
    </w:p>
    <w:p w14:paraId="1C7E6A4B" w14:textId="77777777" w:rsidR="002F5874" w:rsidRPr="00C91F48" w:rsidRDefault="002F5874" w:rsidP="004C35CF">
      <w:pPr>
        <w:pStyle w:val="a8"/>
        <w:numPr>
          <w:ilvl w:val="0"/>
          <w:numId w:val="7"/>
        </w:numPr>
        <w:ind w:firstLineChars="0"/>
        <w:rPr>
          <w:rFonts w:cs="Times New Roman"/>
          <w:b/>
          <w:szCs w:val="24"/>
        </w:rPr>
      </w:pPr>
      <w:r w:rsidRPr="00C91F48">
        <w:rPr>
          <w:rFonts w:cs="Times New Roman"/>
          <w:b/>
          <w:szCs w:val="24"/>
        </w:rPr>
        <w:t>黑盒测试：</w:t>
      </w:r>
    </w:p>
    <w:p w14:paraId="1C7E6A4C" w14:textId="77777777" w:rsidR="002F5874" w:rsidRPr="00C91F48" w:rsidRDefault="002F5874" w:rsidP="00402F4C">
      <w:pPr>
        <w:ind w:firstLine="420"/>
        <w:rPr>
          <w:rFonts w:cs="Times New Roman"/>
          <w:szCs w:val="24"/>
        </w:rPr>
      </w:pPr>
      <w:r w:rsidRPr="00C91F48">
        <w:rPr>
          <w:rFonts w:cs="Times New Roman"/>
          <w:szCs w:val="24"/>
        </w:rPr>
        <w:t>渗透性测试安全工程师完全处于对系统一无所知的状态，通常这类测试最初信息来自于</w:t>
      </w:r>
      <w:r w:rsidRPr="00C91F48">
        <w:rPr>
          <w:rFonts w:cs="Times New Roman"/>
          <w:szCs w:val="24"/>
        </w:rPr>
        <w:t>DNS</w:t>
      </w:r>
      <w:r w:rsidRPr="00C91F48">
        <w:rPr>
          <w:rFonts w:cs="Times New Roman"/>
          <w:szCs w:val="24"/>
        </w:rPr>
        <w:t>、</w:t>
      </w:r>
      <w:r w:rsidRPr="00C91F48">
        <w:rPr>
          <w:rFonts w:cs="Times New Roman"/>
          <w:szCs w:val="24"/>
        </w:rPr>
        <w:t>Web</w:t>
      </w:r>
      <w:r w:rsidRPr="00C91F48">
        <w:rPr>
          <w:rFonts w:cs="Times New Roman"/>
          <w:szCs w:val="24"/>
        </w:rPr>
        <w:t>、</w:t>
      </w:r>
      <w:r w:rsidRPr="00C91F48">
        <w:rPr>
          <w:rFonts w:cs="Times New Roman"/>
          <w:szCs w:val="24"/>
        </w:rPr>
        <w:t>Email</w:t>
      </w:r>
      <w:r w:rsidRPr="00C91F48">
        <w:rPr>
          <w:rFonts w:cs="Times New Roman"/>
          <w:szCs w:val="24"/>
        </w:rPr>
        <w:t>及各种公开对外的服务器，主要是模拟来自互联网的攻击者。</w:t>
      </w:r>
    </w:p>
    <w:p w14:paraId="1C7E6A4D" w14:textId="77777777" w:rsidR="002F5874" w:rsidRPr="00C91F48" w:rsidRDefault="002F5874" w:rsidP="004C35CF">
      <w:pPr>
        <w:pStyle w:val="a8"/>
        <w:numPr>
          <w:ilvl w:val="0"/>
          <w:numId w:val="7"/>
        </w:numPr>
        <w:ind w:firstLineChars="0"/>
        <w:rPr>
          <w:rFonts w:cs="Times New Roman"/>
          <w:b/>
          <w:szCs w:val="24"/>
        </w:rPr>
      </w:pPr>
      <w:r w:rsidRPr="00C91F48">
        <w:rPr>
          <w:rFonts w:cs="Times New Roman"/>
          <w:b/>
          <w:szCs w:val="24"/>
        </w:rPr>
        <w:t>白盒测试：</w:t>
      </w:r>
    </w:p>
    <w:p w14:paraId="1C7E6A4E" w14:textId="77777777" w:rsidR="002F5874" w:rsidRPr="00C91F48" w:rsidRDefault="002F5874" w:rsidP="00402F4C">
      <w:pPr>
        <w:ind w:firstLine="420"/>
        <w:rPr>
          <w:rFonts w:cs="Times New Roman"/>
          <w:szCs w:val="24"/>
        </w:rPr>
      </w:pPr>
      <w:r w:rsidRPr="00C91F48">
        <w:rPr>
          <w:rFonts w:cs="Times New Roman"/>
          <w:szCs w:val="24"/>
        </w:rPr>
        <w:t>渗透性测试安全工程师可以通过正常渠道向被测机构要求，取得各种资料，包括网络拓扑、员工资料甚至网站或其他程序的代码片段，也能够与被测机构内部的其他员工（业务人员、开发人员、管理人员等）进行面对面的沟通。这类测</w:t>
      </w:r>
      <w:r w:rsidRPr="00C91F48">
        <w:rPr>
          <w:rFonts w:cs="Times New Roman"/>
          <w:szCs w:val="24"/>
        </w:rPr>
        <w:lastRenderedPageBreak/>
        <w:t>试的目的是模拟组织内部雇员的越权操作，和预防万一组织重要信息泄露，网络黑客能利用这些信息对组织构成的危害。</w:t>
      </w:r>
    </w:p>
    <w:p w14:paraId="1C7E6A4F" w14:textId="77777777" w:rsidR="002F5874" w:rsidRPr="00C91F48" w:rsidRDefault="002F5874" w:rsidP="004C35CF">
      <w:pPr>
        <w:pStyle w:val="a8"/>
        <w:numPr>
          <w:ilvl w:val="0"/>
          <w:numId w:val="7"/>
        </w:numPr>
        <w:ind w:firstLineChars="0"/>
        <w:rPr>
          <w:rFonts w:cs="Times New Roman"/>
          <w:b/>
          <w:szCs w:val="24"/>
        </w:rPr>
      </w:pPr>
      <w:r w:rsidRPr="00C91F48">
        <w:rPr>
          <w:rFonts w:cs="Times New Roman"/>
          <w:b/>
          <w:szCs w:val="24"/>
        </w:rPr>
        <w:t>灰盒测试：</w:t>
      </w:r>
    </w:p>
    <w:p w14:paraId="1C7E6A50" w14:textId="77777777" w:rsidR="002F5874" w:rsidRPr="00C91F48" w:rsidRDefault="002F5874" w:rsidP="00402F4C">
      <w:pPr>
        <w:ind w:firstLine="420"/>
        <w:rPr>
          <w:rFonts w:cs="Times New Roman"/>
          <w:szCs w:val="24"/>
        </w:rPr>
      </w:pPr>
      <w:r w:rsidRPr="00C91F48">
        <w:rPr>
          <w:rFonts w:cs="Times New Roman"/>
          <w:szCs w:val="24"/>
        </w:rPr>
        <w:t>对测试对象有一定的了解，主要是模拟离职的员工或合作伙伴，他们对组织的结构比较了解。但不在公司内部，没有权限访问。</w:t>
      </w:r>
    </w:p>
    <w:p w14:paraId="1C7E6A51" w14:textId="77777777" w:rsidR="002F5874" w:rsidRPr="00C91F48" w:rsidRDefault="002F5874" w:rsidP="00244413">
      <w:pPr>
        <w:rPr>
          <w:rFonts w:cs="Times New Roman"/>
          <w:b/>
          <w:szCs w:val="24"/>
        </w:rPr>
      </w:pPr>
      <w:r w:rsidRPr="00C91F48">
        <w:rPr>
          <w:rFonts w:cs="Times New Roman"/>
          <w:b/>
          <w:szCs w:val="24"/>
        </w:rPr>
        <w:t>根据渗透者所处的位置也可以分为：</w:t>
      </w:r>
    </w:p>
    <w:p w14:paraId="1C7E6A52" w14:textId="77777777" w:rsidR="002F5874" w:rsidRPr="00C91F48" w:rsidRDefault="002F5874" w:rsidP="004C35CF">
      <w:pPr>
        <w:pStyle w:val="a8"/>
        <w:numPr>
          <w:ilvl w:val="0"/>
          <w:numId w:val="7"/>
        </w:numPr>
        <w:ind w:firstLineChars="0"/>
        <w:rPr>
          <w:rFonts w:cs="Times New Roman"/>
          <w:b/>
          <w:szCs w:val="24"/>
        </w:rPr>
      </w:pPr>
      <w:r w:rsidRPr="00C91F48">
        <w:rPr>
          <w:rFonts w:cs="Times New Roman"/>
          <w:b/>
          <w:szCs w:val="24"/>
        </w:rPr>
        <w:t>内部测试：</w:t>
      </w:r>
    </w:p>
    <w:p w14:paraId="1C7E6A53" w14:textId="77777777" w:rsidR="002F5874" w:rsidRPr="00C91F48" w:rsidRDefault="002F5874" w:rsidP="00402F4C">
      <w:pPr>
        <w:ind w:firstLine="420"/>
        <w:rPr>
          <w:rFonts w:cs="Times New Roman"/>
          <w:szCs w:val="24"/>
        </w:rPr>
      </w:pPr>
      <w:r w:rsidRPr="00C91F48">
        <w:rPr>
          <w:rFonts w:cs="Times New Roman"/>
          <w:szCs w:val="24"/>
        </w:rPr>
        <w:t>渗透测试安全工程师由内部网络发起测试，这类测试能够模拟组织内部违规操作者的行为。最主要的</w:t>
      </w:r>
      <w:r w:rsidRPr="00C91F48">
        <w:rPr>
          <w:rFonts w:cs="Times New Roman"/>
          <w:szCs w:val="24"/>
        </w:rPr>
        <w:t>“</w:t>
      </w:r>
      <w:r w:rsidRPr="00C91F48">
        <w:rPr>
          <w:rFonts w:cs="Times New Roman"/>
          <w:szCs w:val="24"/>
        </w:rPr>
        <w:t>优势</w:t>
      </w:r>
      <w:r w:rsidRPr="00C91F48">
        <w:rPr>
          <w:rFonts w:cs="Times New Roman"/>
          <w:szCs w:val="24"/>
        </w:rPr>
        <w:t>”</w:t>
      </w:r>
      <w:r w:rsidRPr="00C91F48">
        <w:rPr>
          <w:rFonts w:cs="Times New Roman"/>
          <w:szCs w:val="24"/>
        </w:rPr>
        <w:t>就是绕过了防火墙的保护。</w:t>
      </w:r>
    </w:p>
    <w:p w14:paraId="1C7E6A54" w14:textId="77777777" w:rsidR="002F5874" w:rsidRPr="00C91F48" w:rsidRDefault="002F5874" w:rsidP="004C35CF">
      <w:pPr>
        <w:pStyle w:val="a8"/>
        <w:numPr>
          <w:ilvl w:val="0"/>
          <w:numId w:val="7"/>
        </w:numPr>
        <w:ind w:firstLineChars="0"/>
        <w:rPr>
          <w:rFonts w:cs="Times New Roman"/>
          <w:b/>
          <w:szCs w:val="24"/>
        </w:rPr>
      </w:pPr>
      <w:r w:rsidRPr="00C91F48">
        <w:rPr>
          <w:rFonts w:cs="Times New Roman"/>
          <w:b/>
          <w:szCs w:val="24"/>
        </w:rPr>
        <w:t>外部测试：</w:t>
      </w:r>
    </w:p>
    <w:p w14:paraId="1C7E6A55" w14:textId="77777777" w:rsidR="002F5874" w:rsidRPr="00C91F48" w:rsidRDefault="002F5874" w:rsidP="00402F4C">
      <w:pPr>
        <w:ind w:firstLine="420"/>
        <w:rPr>
          <w:rFonts w:cs="Times New Roman"/>
          <w:szCs w:val="24"/>
        </w:rPr>
      </w:pPr>
      <w:r w:rsidRPr="00C91F48">
        <w:rPr>
          <w:rFonts w:cs="Times New Roman"/>
          <w:szCs w:val="24"/>
        </w:rPr>
        <w:t>渗透测试安全工程师完全处于外部网络（如互联网、第三方机构），模拟从组织外部发起的攻击行为，可能来自于对组织内部信息一无所知的攻击者，也可能来自于对组织内部信息一清二楚的攻击者。</w:t>
      </w:r>
    </w:p>
    <w:p w14:paraId="1C7E6A56" w14:textId="77777777" w:rsidR="00BD03BD" w:rsidRPr="00C91F48" w:rsidRDefault="00102A96" w:rsidP="00335433">
      <w:pPr>
        <w:pStyle w:val="2"/>
      </w:pPr>
      <w:bookmarkStart w:id="94" w:name="_Toc63591428"/>
      <w:r w:rsidRPr="00C91F48">
        <w:t>工具测试接入点说明</w:t>
      </w:r>
      <w:bookmarkEnd w:id="94"/>
    </w:p>
    <w:p w14:paraId="1C7E6A5D" w14:textId="39ACB55C" w:rsidR="00313ACF" w:rsidRDefault="00313ACF" w:rsidP="00BD48AB">
      <w:pPr>
        <w:pStyle w:val="fs-4-first-line-indent-2"/>
        <w:ind w:firstLine="0"/>
        <w:divId w:val="1627856818"/>
      </w:pPr>
    </w:p>
    <w:p w14:paraId="1C7E6A5E" w14:textId="77777777" w:rsidR="000A17C3" w:rsidRPr="00C91F48" w:rsidRDefault="002B7469" w:rsidP="000A17C3">
      <w:pPr>
        <w:pStyle w:val="a9"/>
        <w:spacing w:before="312" w:after="93"/>
        <w:jc w:val="center"/>
        <w:rPr>
          <w:rFonts w:cs="Times New Roman"/>
          <w:b w:val="0"/>
          <w:sz w:val="21"/>
        </w:rPr>
      </w:pPr>
      <w:r w:rsidRPr="000008C7">
        <w:rPr>
          <w:rFonts w:cs="Times New Roman"/>
          <w:sz w:val="21"/>
        </w:rPr>
        <w:t>表</w:t>
      </w:r>
      <w:r w:rsidRPr="000008C7">
        <w:rPr>
          <w:rFonts w:cs="Times New Roman" w:hint="eastAsia"/>
          <w:sz w:val="21"/>
        </w:rPr>
        <w:t xml:space="preserve"> </w:t>
      </w:r>
      <w:r w:rsidRPr="000008C7">
        <w:rPr>
          <w:rFonts w:cs="Times New Roman"/>
          <w:b w:val="0"/>
          <w:sz w:val="21"/>
        </w:rPr>
        <w:fldChar w:fldCharType="begin"/>
      </w:r>
      <w:r w:rsidRPr="000008C7">
        <w:rPr>
          <w:rFonts w:cs="Times New Roman"/>
          <w:sz w:val="21"/>
        </w:rPr>
        <w:instrText xml:space="preserve"> STYLEREF 1 \s </w:instrText>
      </w:r>
      <w:r w:rsidRPr="000008C7">
        <w:rPr>
          <w:rFonts w:cs="Times New Roman"/>
          <w:b w:val="0"/>
          <w:sz w:val="21"/>
        </w:rPr>
        <w:fldChar w:fldCharType="separate"/>
      </w:r>
      <w:r w:rsidRPr="000008C7">
        <w:rPr>
          <w:rFonts w:cs="Times New Roman"/>
          <w:noProof/>
          <w:sz w:val="21"/>
        </w:rPr>
        <w:t>5</w:t>
      </w:r>
      <w:r w:rsidRPr="000008C7">
        <w:rPr>
          <w:rFonts w:cs="Times New Roman"/>
          <w:b w:val="0"/>
          <w:sz w:val="21"/>
        </w:rPr>
        <w:fldChar w:fldCharType="end"/>
      </w:r>
      <w:r w:rsidRPr="000008C7">
        <w:rPr>
          <w:rFonts w:cs="Times New Roman"/>
          <w:sz w:val="21"/>
        </w:rPr>
        <w:noBreakHyphen/>
      </w:r>
      <w:r w:rsidRPr="000008C7">
        <w:rPr>
          <w:rFonts w:cs="Times New Roman"/>
          <w:b w:val="0"/>
          <w:sz w:val="21"/>
        </w:rPr>
        <w:fldChar w:fldCharType="begin"/>
      </w:r>
      <w:r w:rsidRPr="000008C7">
        <w:rPr>
          <w:rFonts w:cs="Times New Roman"/>
          <w:sz w:val="21"/>
        </w:rPr>
        <w:instrText xml:space="preserve"> SEQ </w:instrText>
      </w:r>
      <w:r w:rsidRPr="000008C7">
        <w:rPr>
          <w:rFonts w:cs="Times New Roman"/>
          <w:sz w:val="21"/>
        </w:rPr>
        <w:instrText>表</w:instrText>
      </w:r>
      <w:r w:rsidRPr="000008C7">
        <w:rPr>
          <w:rFonts w:cs="Times New Roman"/>
          <w:sz w:val="21"/>
        </w:rPr>
        <w:instrText xml:space="preserve"> \* ARABIC \s 1 </w:instrText>
      </w:r>
      <w:r w:rsidRPr="000008C7">
        <w:rPr>
          <w:rFonts w:cs="Times New Roman"/>
          <w:b w:val="0"/>
          <w:sz w:val="21"/>
        </w:rPr>
        <w:fldChar w:fldCharType="separate"/>
      </w:r>
      <w:r w:rsidRPr="000008C7">
        <w:rPr>
          <w:rFonts w:cs="Times New Roman"/>
          <w:noProof/>
          <w:sz w:val="21"/>
        </w:rPr>
        <w:t>1</w:t>
      </w:r>
      <w:r w:rsidRPr="000008C7">
        <w:rPr>
          <w:rFonts w:cs="Times New Roman"/>
          <w:b w:val="0"/>
          <w:sz w:val="21"/>
        </w:rPr>
        <w:fldChar w:fldCharType="end"/>
      </w:r>
      <w:r w:rsidRPr="000008C7">
        <w:rPr>
          <w:rFonts w:cs="Times New Roman"/>
          <w:b w:val="0"/>
          <w:sz w:val="21"/>
        </w:rPr>
        <w:t xml:space="preserve"> </w:t>
      </w:r>
      <w:r w:rsidR="000A17C3" w:rsidRPr="000008C7">
        <w:rPr>
          <w:rFonts w:cs="Times New Roman"/>
          <w:sz w:val="21"/>
        </w:rPr>
        <w:t>接入点扫描的网络设备和</w:t>
      </w:r>
      <w:r w:rsidR="000A17C3" w:rsidRPr="00C91F48">
        <w:rPr>
          <w:rFonts w:cs="Times New Roman"/>
          <w:sz w:val="21"/>
        </w:rPr>
        <w:t>服务器设备</w:t>
      </w:r>
      <w:r w:rsidR="000C4747" w:rsidRPr="00C91F48">
        <w:rPr>
          <w:rFonts w:cs="Times New Roman"/>
          <w:sz w:val="21"/>
        </w:rPr>
        <w:t>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864"/>
        <w:gridCol w:w="1348"/>
        <w:gridCol w:w="2977"/>
        <w:gridCol w:w="3287"/>
      </w:tblGrid>
      <w:tr w:rsidR="00F82E21" w:rsidRPr="00C91F48" w14:paraId="1C7E6A63" w14:textId="77777777" w:rsidTr="00F34A32">
        <w:trPr>
          <w:tblHeader/>
          <w:jc w:val="center"/>
        </w:trPr>
        <w:tc>
          <w:tcPr>
            <w:tcW w:w="510" w:type="pct"/>
            <w:shd w:val="clear" w:color="auto" w:fill="A6A6A6" w:themeFill="background1" w:themeFillShade="A6"/>
            <w:vAlign w:val="center"/>
          </w:tcPr>
          <w:p w14:paraId="1C7E6A5F" w14:textId="77777777" w:rsidR="00F82E21" w:rsidRPr="00983387" w:rsidRDefault="00F82E21" w:rsidP="00D7114B">
            <w:pPr>
              <w:jc w:val="center"/>
              <w:rPr>
                <w:rFonts w:ascii="华文仿宋" w:hAnsi="华文仿宋" w:cs="Times New Roman"/>
                <w:b/>
                <w:kern w:val="0"/>
                <w:szCs w:val="21"/>
              </w:rPr>
            </w:pPr>
            <w:r w:rsidRPr="00983387">
              <w:rPr>
                <w:rFonts w:ascii="华文仿宋" w:hAnsi="华文仿宋" w:cs="Times New Roman"/>
                <w:b/>
                <w:kern w:val="0"/>
                <w:szCs w:val="21"/>
              </w:rPr>
              <w:t>序号</w:t>
            </w:r>
          </w:p>
        </w:tc>
        <w:tc>
          <w:tcPr>
            <w:tcW w:w="795" w:type="pct"/>
            <w:shd w:val="clear" w:color="auto" w:fill="A6A6A6" w:themeFill="background1" w:themeFillShade="A6"/>
          </w:tcPr>
          <w:p w14:paraId="1C7E6A60" w14:textId="77777777" w:rsidR="00F82E21" w:rsidRPr="00983387" w:rsidRDefault="00F82E21" w:rsidP="00D7114B">
            <w:pPr>
              <w:jc w:val="center"/>
              <w:rPr>
                <w:rFonts w:ascii="华文仿宋" w:hAnsi="华文仿宋" w:cs="Times New Roman"/>
                <w:b/>
                <w:kern w:val="0"/>
                <w:szCs w:val="21"/>
              </w:rPr>
            </w:pPr>
            <w:r w:rsidRPr="00983387">
              <w:rPr>
                <w:rFonts w:ascii="华文仿宋" w:hAnsi="华文仿宋" w:cs="Times New Roman"/>
                <w:b/>
                <w:kern w:val="0"/>
                <w:szCs w:val="21"/>
              </w:rPr>
              <w:t>接入点</w:t>
            </w:r>
          </w:p>
        </w:tc>
        <w:tc>
          <w:tcPr>
            <w:tcW w:w="1756" w:type="pct"/>
            <w:shd w:val="clear" w:color="auto" w:fill="A6A6A6" w:themeFill="background1" w:themeFillShade="A6"/>
            <w:vAlign w:val="center"/>
          </w:tcPr>
          <w:p w14:paraId="1C7E6A61" w14:textId="77777777" w:rsidR="00F82E21" w:rsidRPr="00983387" w:rsidRDefault="00F82E21" w:rsidP="00D7114B">
            <w:pPr>
              <w:jc w:val="center"/>
              <w:rPr>
                <w:rFonts w:ascii="华文仿宋" w:hAnsi="华文仿宋" w:cs="Times New Roman"/>
                <w:b/>
                <w:kern w:val="0"/>
                <w:szCs w:val="21"/>
              </w:rPr>
            </w:pPr>
            <w:r w:rsidRPr="00983387">
              <w:rPr>
                <w:rFonts w:ascii="华文仿宋" w:hAnsi="华文仿宋" w:cs="Times New Roman"/>
                <w:b/>
                <w:kern w:val="0"/>
                <w:szCs w:val="21"/>
              </w:rPr>
              <w:t>设备名称</w:t>
            </w:r>
          </w:p>
        </w:tc>
        <w:tc>
          <w:tcPr>
            <w:tcW w:w="1940" w:type="pct"/>
            <w:shd w:val="clear" w:color="auto" w:fill="A6A6A6" w:themeFill="background1" w:themeFillShade="A6"/>
            <w:vAlign w:val="center"/>
          </w:tcPr>
          <w:p w14:paraId="1C7E6A62" w14:textId="77777777" w:rsidR="00F82E21" w:rsidRPr="00983387" w:rsidRDefault="00F82E21" w:rsidP="00D7114B">
            <w:pPr>
              <w:jc w:val="center"/>
              <w:rPr>
                <w:rFonts w:ascii="华文仿宋" w:hAnsi="华文仿宋" w:cs="Times New Roman"/>
                <w:b/>
                <w:kern w:val="0"/>
                <w:szCs w:val="21"/>
              </w:rPr>
            </w:pPr>
            <w:r w:rsidRPr="00983387">
              <w:rPr>
                <w:rFonts w:ascii="华文仿宋" w:hAnsi="华文仿宋" w:cs="Times New Roman"/>
                <w:b/>
                <w:kern w:val="0"/>
                <w:szCs w:val="21"/>
              </w:rPr>
              <w:t>类型/OS</w:t>
            </w:r>
          </w:p>
        </w:tc>
      </w:tr>
      <w:tr w:rsidR="00F82E21" w:rsidRPr="00C91F48" w14:paraId="1C7E6A68" w14:textId="77777777" w:rsidTr="00F34A32">
        <w:trPr>
          <w:jc w:val="center"/>
        </w:trPr>
        <w:tc>
          <w:tcPr>
            <w:tcW w:w="510" w:type="pct"/>
            <w:tcBorders>
              <w:top w:val="single" w:sz="4" w:space="0" w:color="auto"/>
              <w:left w:val="single" w:sz="4" w:space="0" w:color="auto"/>
              <w:bottom w:val="single" w:sz="4" w:space="0" w:color="auto"/>
              <w:right w:val="single" w:sz="4" w:space="0" w:color="auto"/>
            </w:tcBorders>
            <w:vAlign w:val="center"/>
          </w:tcPr>
          <w:p w14:paraId="1C7E6A64" w14:textId="77777777" w:rsidR="00F82E21" w:rsidRPr="00983387" w:rsidRDefault="00F82E21" w:rsidP="00983387">
            <w:pPr>
              <w:spacing w:line="240" w:lineRule="auto"/>
              <w:jc w:val="center"/>
              <w:rPr>
                <w:rFonts w:ascii="华文仿宋" w:hAnsi="华文仿宋" w:cs="Times New Roman"/>
                <w:kern w:val="0"/>
                <w:sz w:val="21"/>
                <w:szCs w:val="21"/>
              </w:rPr>
            </w:pPr>
          </w:p>
        </w:tc>
        <w:tc>
          <w:tcPr>
            <w:tcW w:w="795" w:type="pct"/>
            <w:tcBorders>
              <w:top w:val="single" w:sz="4" w:space="0" w:color="auto"/>
              <w:left w:val="single" w:sz="4" w:space="0" w:color="auto"/>
              <w:bottom w:val="single" w:sz="4" w:space="0" w:color="auto"/>
              <w:right w:val="single" w:sz="4" w:space="0" w:color="auto"/>
            </w:tcBorders>
            <w:vAlign w:val="center"/>
          </w:tcPr>
          <w:p w14:paraId="1C7E6A65" w14:textId="77777777" w:rsidR="00F82E21" w:rsidRPr="00983387" w:rsidRDefault="00F82E21" w:rsidP="00116DEF">
            <w:pPr>
              <w:spacing w:line="240" w:lineRule="auto"/>
              <w:jc w:val="center"/>
              <w:rPr>
                <w:rFonts w:ascii="华文仿宋" w:hAnsi="华文仿宋" w:cs="Times New Roman"/>
                <w:kern w:val="0"/>
                <w:sz w:val="21"/>
                <w:szCs w:val="21"/>
              </w:rPr>
            </w:pPr>
          </w:p>
        </w:tc>
        <w:tc>
          <w:tcPr>
            <w:tcW w:w="1756" w:type="pct"/>
            <w:tcBorders>
              <w:top w:val="single" w:sz="4" w:space="0" w:color="auto"/>
              <w:left w:val="single" w:sz="4" w:space="0" w:color="auto"/>
              <w:bottom w:val="single" w:sz="4" w:space="0" w:color="auto"/>
              <w:right w:val="single" w:sz="4" w:space="0" w:color="auto"/>
            </w:tcBorders>
            <w:vAlign w:val="center"/>
          </w:tcPr>
          <w:p w14:paraId="1C7E6A66" w14:textId="77777777" w:rsidR="00F82E21" w:rsidRPr="00983387" w:rsidRDefault="00F82E21" w:rsidP="009470B1">
            <w:pPr>
              <w:spacing w:line="240" w:lineRule="auto"/>
              <w:jc w:val="left"/>
              <w:rPr>
                <w:rFonts w:ascii="华文仿宋" w:hAnsi="华文仿宋" w:cs="Times New Roman"/>
                <w:kern w:val="0"/>
                <w:sz w:val="21"/>
                <w:szCs w:val="21"/>
              </w:rPr>
            </w:pPr>
          </w:p>
        </w:tc>
        <w:tc>
          <w:tcPr>
            <w:tcW w:w="1940" w:type="pct"/>
            <w:tcBorders>
              <w:top w:val="single" w:sz="4" w:space="0" w:color="auto"/>
              <w:left w:val="single" w:sz="4" w:space="0" w:color="auto"/>
              <w:bottom w:val="single" w:sz="4" w:space="0" w:color="auto"/>
              <w:right w:val="single" w:sz="4" w:space="0" w:color="auto"/>
            </w:tcBorders>
            <w:vAlign w:val="center"/>
          </w:tcPr>
          <w:p w14:paraId="1C7E6A67" w14:textId="77777777" w:rsidR="00F82E21" w:rsidRPr="00983387" w:rsidRDefault="00F82E21" w:rsidP="009470B1">
            <w:pPr>
              <w:spacing w:line="240" w:lineRule="auto"/>
              <w:jc w:val="left"/>
              <w:rPr>
                <w:rFonts w:ascii="华文仿宋" w:hAnsi="华文仿宋" w:cs="Times New Roman"/>
                <w:kern w:val="0"/>
                <w:sz w:val="21"/>
                <w:szCs w:val="21"/>
              </w:rPr>
            </w:pPr>
          </w:p>
        </w:tc>
      </w:tr>
    </w:tbl>
    <w:p w14:paraId="1C7E6A78" w14:textId="77777777" w:rsidR="000A17C3" w:rsidRPr="00C91F48" w:rsidRDefault="000A17C3" w:rsidP="00725780">
      <w:pPr>
        <w:rPr>
          <w:rFonts w:cs="Times New Roman"/>
        </w:rPr>
      </w:pPr>
    </w:p>
    <w:p w14:paraId="1C7E6A79" w14:textId="77777777" w:rsidR="00DD4D24" w:rsidRPr="00C91F48" w:rsidRDefault="005174E4" w:rsidP="005174E4">
      <w:pPr>
        <w:pStyle w:val="1"/>
        <w:spacing w:before="218" w:after="93"/>
        <w:rPr>
          <w:rFonts w:cs="Times New Roman"/>
        </w:rPr>
      </w:pPr>
      <w:bookmarkStart w:id="95" w:name="_Toc63591429"/>
      <w:r w:rsidRPr="00C91F48">
        <w:rPr>
          <w:rFonts w:cs="Times New Roman"/>
        </w:rPr>
        <w:lastRenderedPageBreak/>
        <w:t>测评内容与实施</w:t>
      </w:r>
      <w:bookmarkEnd w:id="95"/>
    </w:p>
    <w:p w14:paraId="1C7E6A7A" w14:textId="77777777" w:rsidR="00C8493E" w:rsidRPr="00C91F48" w:rsidRDefault="006C045C" w:rsidP="006C045C">
      <w:pPr>
        <w:ind w:firstLine="420"/>
        <w:rPr>
          <w:rFonts w:cs="Times New Roman"/>
          <w:szCs w:val="24"/>
        </w:rPr>
      </w:pPr>
      <w:r w:rsidRPr="00C91F48">
        <w:rPr>
          <w:rFonts w:cs="Times New Roman"/>
          <w:szCs w:val="24"/>
        </w:rPr>
        <w:t>等级测评的现场实施过程由单项测评和整体测评两部分构成。</w:t>
      </w:r>
    </w:p>
    <w:p w14:paraId="1C7E6A7B" w14:textId="77777777" w:rsidR="005174E4" w:rsidRPr="00C91F48" w:rsidRDefault="006C045C" w:rsidP="006C045C">
      <w:pPr>
        <w:ind w:firstLine="420"/>
        <w:rPr>
          <w:rFonts w:cs="Times New Roman"/>
          <w:szCs w:val="24"/>
        </w:rPr>
      </w:pPr>
      <w:r w:rsidRPr="00C91F48">
        <w:rPr>
          <w:rFonts w:cs="Times New Roman"/>
          <w:szCs w:val="24"/>
        </w:rPr>
        <w:t>对应《基本要求》各安全要求项的测评称为单项测评。整体测评是在单项测评的基础上，通过进一步分析定级对象安全保护功能的整体相关性，对定级对象实施的综合安全测评。</w:t>
      </w:r>
    </w:p>
    <w:p w14:paraId="1C7E6A7C" w14:textId="77777777" w:rsidR="009E6312" w:rsidRPr="00C91F48" w:rsidRDefault="009E6312" w:rsidP="00335433">
      <w:pPr>
        <w:pStyle w:val="2"/>
      </w:pPr>
      <w:bookmarkStart w:id="96" w:name="_Toc63591430"/>
      <w:r w:rsidRPr="00C91F48">
        <w:t>通用安全要求</w:t>
      </w:r>
      <w:bookmarkEnd w:id="96"/>
    </w:p>
    <w:p w14:paraId="1C7E6A7D" w14:textId="77777777" w:rsidR="009E6312" w:rsidRPr="00C91F48" w:rsidRDefault="009E6312" w:rsidP="009E6312">
      <w:pPr>
        <w:ind w:firstLine="420"/>
        <w:rPr>
          <w:rFonts w:cs="Times New Roman"/>
          <w:szCs w:val="24"/>
        </w:rPr>
      </w:pPr>
      <w:r w:rsidRPr="00C91F48">
        <w:rPr>
          <w:rFonts w:cs="Times New Roman"/>
          <w:szCs w:val="24"/>
        </w:rPr>
        <w:t>把测评指标和测评方式结合到信息系统的具体测评对象上，就构成了可以具体测评的工作单元。</w:t>
      </w:r>
      <w:r w:rsidRPr="00C91F48">
        <w:rPr>
          <w:rFonts w:cs="Times New Roman"/>
          <w:szCs w:val="24"/>
        </w:rPr>
        <w:t xml:space="preserve"> </w:t>
      </w:r>
      <w:r w:rsidRPr="00C91F48">
        <w:rPr>
          <w:rFonts w:cs="Times New Roman"/>
          <w:szCs w:val="24"/>
        </w:rPr>
        <w:t>具体分为安全物理环境、安全通信网络、安全区域边界、安全计算环境、安全管理中心、安全管理制度、安全管理机构、安全管理人员、安全建设管理、安全运维管理等方面。</w:t>
      </w:r>
    </w:p>
    <w:p w14:paraId="1C7E6A7E" w14:textId="77777777" w:rsidR="006C045C" w:rsidRPr="00C91F48" w:rsidRDefault="00F917F3" w:rsidP="00335433">
      <w:pPr>
        <w:pStyle w:val="3"/>
      </w:pPr>
      <w:bookmarkStart w:id="97" w:name="_Toc63591431"/>
      <w:r w:rsidRPr="00C91F48">
        <w:t>安全物理环境</w:t>
      </w:r>
      <w:r w:rsidR="006C045C" w:rsidRPr="00C91F48">
        <w:t>测评</w:t>
      </w:r>
      <w:bookmarkEnd w:id="97"/>
    </w:p>
    <w:p w14:paraId="1C7E6A7F" w14:textId="77777777" w:rsidR="005174E4" w:rsidRPr="00C91F48" w:rsidRDefault="00C62456" w:rsidP="009E6312">
      <w:pPr>
        <w:pStyle w:val="4"/>
        <w:rPr>
          <w:rFonts w:cs="Times New Roman"/>
        </w:rPr>
      </w:pPr>
      <w:bookmarkStart w:id="98" w:name="_Toc63591432"/>
      <w:r w:rsidRPr="00C91F48">
        <w:rPr>
          <w:rFonts w:cs="Times New Roman"/>
        </w:rPr>
        <w:t>测评指标</w:t>
      </w:r>
      <w:bookmarkEnd w:id="98"/>
    </w:p>
    <w:p w14:paraId="1C7E6A80" w14:textId="77777777" w:rsidR="000F64EF" w:rsidRPr="002B7469" w:rsidRDefault="002B7469" w:rsidP="000F64EF">
      <w:pPr>
        <w:pStyle w:val="a9"/>
        <w:spacing w:before="312" w:after="93"/>
        <w:jc w:val="center"/>
        <w:rPr>
          <w:rFonts w:cs="Times New Roman"/>
          <w:sz w:val="21"/>
        </w:rPr>
      </w:pPr>
      <w:r w:rsidRPr="00C91F48">
        <w:rPr>
          <w:rFonts w:cs="Times New Roman"/>
          <w:sz w:val="21"/>
        </w:rPr>
        <w:t>表</w:t>
      </w:r>
      <w:r>
        <w:rPr>
          <w:rFonts w:cs="Times New Roman" w:hint="eastAsia"/>
          <w:sz w:val="21"/>
        </w:rPr>
        <w:t xml:space="preserve"> </w:t>
      </w:r>
      <w:r w:rsidRPr="002B7469">
        <w:rPr>
          <w:rFonts w:cs="Times New Roman"/>
          <w:sz w:val="21"/>
        </w:rPr>
        <w:fldChar w:fldCharType="begin"/>
      </w:r>
      <w:r w:rsidRPr="00C91F48">
        <w:rPr>
          <w:rFonts w:cs="Times New Roman"/>
          <w:sz w:val="21"/>
        </w:rPr>
        <w:instrText xml:space="preserve"> STYLEREF 1 \s </w:instrText>
      </w:r>
      <w:r w:rsidRPr="002B7469">
        <w:rPr>
          <w:rFonts w:cs="Times New Roman"/>
          <w:sz w:val="21"/>
        </w:rPr>
        <w:fldChar w:fldCharType="separate"/>
      </w:r>
      <w:r>
        <w:rPr>
          <w:rFonts w:cs="Times New Roman"/>
          <w:sz w:val="21"/>
        </w:rPr>
        <w:t>6</w:t>
      </w:r>
      <w:r w:rsidRPr="002B7469">
        <w:rPr>
          <w:rFonts w:cs="Times New Roman"/>
          <w:sz w:val="21"/>
        </w:rPr>
        <w:fldChar w:fldCharType="end"/>
      </w:r>
      <w:r w:rsidRPr="00C91F48">
        <w:rPr>
          <w:rFonts w:cs="Times New Roman"/>
          <w:sz w:val="21"/>
        </w:rPr>
        <w:noBreakHyphen/>
      </w:r>
      <w:r w:rsidRPr="002B7469">
        <w:rPr>
          <w:rFonts w:cs="Times New Roman"/>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2B7469">
        <w:rPr>
          <w:rFonts w:cs="Times New Roman"/>
          <w:sz w:val="21"/>
        </w:rPr>
        <w:fldChar w:fldCharType="separate"/>
      </w:r>
      <w:r>
        <w:rPr>
          <w:rFonts w:cs="Times New Roman"/>
          <w:sz w:val="21"/>
        </w:rPr>
        <w:t>1</w:t>
      </w:r>
      <w:r w:rsidRPr="002B7469">
        <w:rPr>
          <w:rFonts w:cs="Times New Roman"/>
          <w:sz w:val="21"/>
        </w:rPr>
        <w:fldChar w:fldCharType="end"/>
      </w:r>
      <w:r w:rsidRPr="002B7469">
        <w:rPr>
          <w:rFonts w:cs="Times New Roman"/>
          <w:sz w:val="21"/>
        </w:rPr>
        <w:t xml:space="preserve"> </w:t>
      </w:r>
      <w:r w:rsidR="00F917F3" w:rsidRPr="00C91F48">
        <w:rPr>
          <w:rFonts w:cs="Times New Roman"/>
          <w:sz w:val="21"/>
        </w:rPr>
        <w:t>安全物理环境</w:t>
      </w:r>
      <w:r w:rsidR="00942294" w:rsidRPr="00C91F48">
        <w:rPr>
          <w:rFonts w:cs="Times New Roman"/>
          <w:sz w:val="21"/>
        </w:rPr>
        <w:t>（通用要求）</w:t>
      </w:r>
      <w:r w:rsidR="00013D39" w:rsidRPr="00C91F48">
        <w:rPr>
          <w:rFonts w:cs="Times New Roman"/>
          <w:sz w:val="21"/>
        </w:rPr>
        <w:t>测评指标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655"/>
        <w:gridCol w:w="2066"/>
        <w:gridCol w:w="5369"/>
      </w:tblGrid>
      <w:tr w:rsidR="009917B2" w:rsidRPr="00C91F48" w14:paraId="1C7E6A84" w14:textId="77777777" w:rsidTr="00CD532D">
        <w:trPr>
          <w:cantSplit/>
          <w:trHeight w:val="573"/>
          <w:tblHeader/>
          <w:jc w:val="center"/>
        </w:trPr>
        <w:tc>
          <w:tcPr>
            <w:tcW w:w="6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A81" w14:textId="77777777" w:rsidR="009917B2" w:rsidRPr="00C91F48" w:rsidRDefault="009917B2" w:rsidP="00942294">
            <w:pPr>
              <w:jc w:val="center"/>
              <w:rPr>
                <w:rFonts w:cs="Times New Roman"/>
                <w:b/>
                <w:sz w:val="21"/>
                <w:szCs w:val="21"/>
              </w:rPr>
            </w:pPr>
            <w:r w:rsidRPr="00C91F48">
              <w:rPr>
                <w:rFonts w:cs="Times New Roman"/>
                <w:b/>
                <w:sz w:val="21"/>
                <w:szCs w:val="21"/>
              </w:rPr>
              <w:t>序号</w:t>
            </w:r>
          </w:p>
        </w:tc>
        <w:tc>
          <w:tcPr>
            <w:tcW w:w="20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A82" w14:textId="77777777" w:rsidR="009917B2" w:rsidRPr="00C91F48" w:rsidRDefault="009917B2" w:rsidP="00942294">
            <w:pPr>
              <w:jc w:val="center"/>
              <w:rPr>
                <w:rFonts w:cs="Times New Roman"/>
                <w:b/>
                <w:sz w:val="21"/>
                <w:szCs w:val="21"/>
              </w:rPr>
            </w:pPr>
            <w:r w:rsidRPr="00C91F48">
              <w:rPr>
                <w:rFonts w:cs="Times New Roman"/>
                <w:b/>
                <w:sz w:val="21"/>
                <w:szCs w:val="21"/>
              </w:rPr>
              <w:t>安全子类</w:t>
            </w:r>
          </w:p>
        </w:tc>
        <w:tc>
          <w:tcPr>
            <w:tcW w:w="536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A83" w14:textId="77777777" w:rsidR="009917B2" w:rsidRPr="00C91F48" w:rsidRDefault="009917B2" w:rsidP="00942294">
            <w:pPr>
              <w:jc w:val="center"/>
              <w:rPr>
                <w:rFonts w:cs="Times New Roman"/>
                <w:b/>
                <w:sz w:val="21"/>
                <w:szCs w:val="21"/>
              </w:rPr>
            </w:pPr>
            <w:r w:rsidRPr="00C91F48">
              <w:rPr>
                <w:rFonts w:cs="Times New Roman"/>
                <w:b/>
                <w:sz w:val="21"/>
                <w:szCs w:val="21"/>
              </w:rPr>
              <w:t>测评指标描述</w:t>
            </w:r>
          </w:p>
        </w:tc>
      </w:tr>
      <w:tr w:rsidR="006B790E" w14:paraId="1C7E6A88" w14:textId="77777777">
        <w:trPr>
          <w:jc w:val="center"/>
        </w:trPr>
        <w:tc>
          <w:tcPr>
            <w:tcW w:w="655" w:type="dxa"/>
            <w:noWrap/>
            <w:vAlign w:val="center"/>
            <w:hideMark/>
          </w:tcPr>
          <w:p w14:paraId="1C7E6A8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c>
          <w:tcPr>
            <w:tcW w:w="2066" w:type="dxa"/>
            <w:vMerge w:val="restart"/>
            <w:noWrap/>
            <w:vAlign w:val="center"/>
            <w:hideMark/>
          </w:tcPr>
          <w:p w14:paraId="1C7E6A8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物理位置选择</w:t>
            </w:r>
          </w:p>
        </w:tc>
        <w:tc>
          <w:tcPr>
            <w:tcW w:w="5369" w:type="dxa"/>
            <w:noWrap/>
            <w:vAlign w:val="center"/>
            <w:hideMark/>
          </w:tcPr>
          <w:p w14:paraId="1C7E6A87"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a）机房场地应选择在具有防震、防风和防雨等能力的建筑内；</w:t>
            </w:r>
          </w:p>
        </w:tc>
      </w:tr>
      <w:tr w:rsidR="006B790E" w14:paraId="1C7E6A8C" w14:textId="77777777">
        <w:trPr>
          <w:jc w:val="center"/>
        </w:trPr>
        <w:tc>
          <w:tcPr>
            <w:tcW w:w="655" w:type="dxa"/>
            <w:noWrap/>
            <w:vAlign w:val="center"/>
            <w:hideMark/>
          </w:tcPr>
          <w:p w14:paraId="1C7E6A89"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c>
          <w:tcPr>
            <w:tcW w:w="2066" w:type="dxa"/>
            <w:vMerge/>
            <w:noWrap/>
            <w:vAlign w:val="center"/>
            <w:hideMark/>
          </w:tcPr>
          <w:p w14:paraId="1C7E6A8A"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A8B"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b）机房场地应避免设在建筑物的顶层或地下室，否则应加强防水和防潮措施。</w:t>
            </w:r>
          </w:p>
        </w:tc>
      </w:tr>
      <w:tr w:rsidR="006B790E" w14:paraId="1C7E6A90" w14:textId="77777777">
        <w:trPr>
          <w:jc w:val="center"/>
        </w:trPr>
        <w:tc>
          <w:tcPr>
            <w:tcW w:w="655" w:type="dxa"/>
            <w:noWrap/>
            <w:vAlign w:val="center"/>
            <w:hideMark/>
          </w:tcPr>
          <w:p w14:paraId="1C7E6A8D"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c>
          <w:tcPr>
            <w:tcW w:w="2066" w:type="dxa"/>
            <w:vMerge w:val="restart"/>
            <w:noWrap/>
            <w:vAlign w:val="center"/>
            <w:hideMark/>
          </w:tcPr>
          <w:p w14:paraId="1C7E6A8E"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物理访问控制</w:t>
            </w:r>
          </w:p>
        </w:tc>
        <w:tc>
          <w:tcPr>
            <w:tcW w:w="5369" w:type="dxa"/>
            <w:noWrap/>
            <w:vAlign w:val="center"/>
            <w:hideMark/>
          </w:tcPr>
          <w:p w14:paraId="1C7E6A8F"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a）机房出入口应配置电子门禁系统，控制、鉴别和记录进入的人员。</w:t>
            </w:r>
          </w:p>
        </w:tc>
      </w:tr>
      <w:tr w:rsidR="006B790E" w14:paraId="1C7E6A94" w14:textId="77777777">
        <w:trPr>
          <w:jc w:val="center"/>
        </w:trPr>
        <w:tc>
          <w:tcPr>
            <w:tcW w:w="655" w:type="dxa"/>
            <w:noWrap/>
            <w:vAlign w:val="center"/>
            <w:hideMark/>
          </w:tcPr>
          <w:p w14:paraId="1C7E6A91"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c>
          <w:tcPr>
            <w:tcW w:w="2066" w:type="dxa"/>
            <w:vMerge w:val="restart"/>
            <w:noWrap/>
            <w:vAlign w:val="center"/>
            <w:hideMark/>
          </w:tcPr>
          <w:p w14:paraId="1C7E6A9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防盗窃和防破坏</w:t>
            </w:r>
          </w:p>
        </w:tc>
        <w:tc>
          <w:tcPr>
            <w:tcW w:w="5369" w:type="dxa"/>
            <w:noWrap/>
            <w:vAlign w:val="center"/>
            <w:hideMark/>
          </w:tcPr>
          <w:p w14:paraId="1C7E6A93"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a）应将设备或主要部件进行固定，并设置明显的不易除去的标识；</w:t>
            </w:r>
          </w:p>
        </w:tc>
      </w:tr>
      <w:tr w:rsidR="006B790E" w14:paraId="1C7E6A98" w14:textId="77777777">
        <w:trPr>
          <w:jc w:val="center"/>
        </w:trPr>
        <w:tc>
          <w:tcPr>
            <w:tcW w:w="655" w:type="dxa"/>
            <w:noWrap/>
            <w:vAlign w:val="center"/>
            <w:hideMark/>
          </w:tcPr>
          <w:p w14:paraId="1C7E6A9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lastRenderedPageBreak/>
              <w:t>5</w:t>
            </w:r>
          </w:p>
        </w:tc>
        <w:tc>
          <w:tcPr>
            <w:tcW w:w="2066" w:type="dxa"/>
            <w:vMerge/>
            <w:noWrap/>
            <w:vAlign w:val="center"/>
            <w:hideMark/>
          </w:tcPr>
          <w:p w14:paraId="1C7E6A96"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A97"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b）应将通信线缆铺设在隐蔽安全处；</w:t>
            </w:r>
          </w:p>
        </w:tc>
      </w:tr>
      <w:tr w:rsidR="006B790E" w14:paraId="1C7E6A9C" w14:textId="77777777">
        <w:trPr>
          <w:jc w:val="center"/>
        </w:trPr>
        <w:tc>
          <w:tcPr>
            <w:tcW w:w="655" w:type="dxa"/>
            <w:noWrap/>
            <w:vAlign w:val="center"/>
            <w:hideMark/>
          </w:tcPr>
          <w:p w14:paraId="1C7E6A99"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6</w:t>
            </w:r>
          </w:p>
        </w:tc>
        <w:tc>
          <w:tcPr>
            <w:tcW w:w="2066" w:type="dxa"/>
            <w:vMerge/>
            <w:noWrap/>
            <w:vAlign w:val="center"/>
            <w:hideMark/>
          </w:tcPr>
          <w:p w14:paraId="1C7E6A9A"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A9B"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c）应设置机房防盗报警系统或设置有专人值守的视频监控系统。</w:t>
            </w:r>
          </w:p>
        </w:tc>
      </w:tr>
      <w:tr w:rsidR="006B790E" w14:paraId="1C7E6AA0" w14:textId="77777777">
        <w:trPr>
          <w:jc w:val="center"/>
        </w:trPr>
        <w:tc>
          <w:tcPr>
            <w:tcW w:w="655" w:type="dxa"/>
            <w:noWrap/>
            <w:vAlign w:val="center"/>
            <w:hideMark/>
          </w:tcPr>
          <w:p w14:paraId="1C7E6A9D"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7</w:t>
            </w:r>
          </w:p>
        </w:tc>
        <w:tc>
          <w:tcPr>
            <w:tcW w:w="2066" w:type="dxa"/>
            <w:vMerge w:val="restart"/>
            <w:noWrap/>
            <w:vAlign w:val="center"/>
            <w:hideMark/>
          </w:tcPr>
          <w:p w14:paraId="1C7E6A9E"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防雷击</w:t>
            </w:r>
          </w:p>
        </w:tc>
        <w:tc>
          <w:tcPr>
            <w:tcW w:w="5369" w:type="dxa"/>
            <w:noWrap/>
            <w:vAlign w:val="center"/>
            <w:hideMark/>
          </w:tcPr>
          <w:p w14:paraId="1C7E6A9F"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a）应将各类机柜、设施和设备等通过接地系统安全接地；</w:t>
            </w:r>
          </w:p>
        </w:tc>
      </w:tr>
      <w:tr w:rsidR="006B790E" w14:paraId="1C7E6AA4" w14:textId="77777777">
        <w:trPr>
          <w:jc w:val="center"/>
        </w:trPr>
        <w:tc>
          <w:tcPr>
            <w:tcW w:w="655" w:type="dxa"/>
            <w:noWrap/>
            <w:vAlign w:val="center"/>
            <w:hideMark/>
          </w:tcPr>
          <w:p w14:paraId="1C7E6AA1"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8</w:t>
            </w:r>
          </w:p>
        </w:tc>
        <w:tc>
          <w:tcPr>
            <w:tcW w:w="2066" w:type="dxa"/>
            <w:vMerge/>
            <w:noWrap/>
            <w:vAlign w:val="center"/>
            <w:hideMark/>
          </w:tcPr>
          <w:p w14:paraId="1C7E6AA2"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AA3"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b）应采取措施防止感应雷，例如设置防雷保安器或过压保护装置等。</w:t>
            </w:r>
          </w:p>
        </w:tc>
      </w:tr>
      <w:tr w:rsidR="006B790E" w14:paraId="1C7E6AA8" w14:textId="77777777">
        <w:trPr>
          <w:jc w:val="center"/>
        </w:trPr>
        <w:tc>
          <w:tcPr>
            <w:tcW w:w="655" w:type="dxa"/>
            <w:noWrap/>
            <w:vAlign w:val="center"/>
            <w:hideMark/>
          </w:tcPr>
          <w:p w14:paraId="1C7E6AA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9</w:t>
            </w:r>
          </w:p>
        </w:tc>
        <w:tc>
          <w:tcPr>
            <w:tcW w:w="2066" w:type="dxa"/>
            <w:vMerge w:val="restart"/>
            <w:noWrap/>
            <w:vAlign w:val="center"/>
            <w:hideMark/>
          </w:tcPr>
          <w:p w14:paraId="1C7E6AA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防火</w:t>
            </w:r>
          </w:p>
        </w:tc>
        <w:tc>
          <w:tcPr>
            <w:tcW w:w="5369" w:type="dxa"/>
            <w:noWrap/>
            <w:vAlign w:val="center"/>
            <w:hideMark/>
          </w:tcPr>
          <w:p w14:paraId="1C7E6AA7"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a）机房应设置火灾自动消防系统，能够自动检测火情、自动报警，并自动灭火；</w:t>
            </w:r>
          </w:p>
        </w:tc>
      </w:tr>
      <w:tr w:rsidR="006B790E" w14:paraId="1C7E6AAC" w14:textId="77777777">
        <w:trPr>
          <w:jc w:val="center"/>
        </w:trPr>
        <w:tc>
          <w:tcPr>
            <w:tcW w:w="655" w:type="dxa"/>
            <w:noWrap/>
            <w:vAlign w:val="center"/>
            <w:hideMark/>
          </w:tcPr>
          <w:p w14:paraId="1C7E6AA9"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10</w:t>
            </w:r>
          </w:p>
        </w:tc>
        <w:tc>
          <w:tcPr>
            <w:tcW w:w="2066" w:type="dxa"/>
            <w:vMerge/>
            <w:noWrap/>
            <w:vAlign w:val="center"/>
            <w:hideMark/>
          </w:tcPr>
          <w:p w14:paraId="1C7E6AAA"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AAB"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b）机房及相关的工作房间和辅助房应采用具有耐火等级的建筑材料；</w:t>
            </w:r>
          </w:p>
        </w:tc>
      </w:tr>
      <w:tr w:rsidR="006B790E" w14:paraId="1C7E6AB0" w14:textId="77777777">
        <w:trPr>
          <w:jc w:val="center"/>
        </w:trPr>
        <w:tc>
          <w:tcPr>
            <w:tcW w:w="655" w:type="dxa"/>
            <w:noWrap/>
            <w:vAlign w:val="center"/>
            <w:hideMark/>
          </w:tcPr>
          <w:p w14:paraId="1C7E6AAD"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11</w:t>
            </w:r>
          </w:p>
        </w:tc>
        <w:tc>
          <w:tcPr>
            <w:tcW w:w="2066" w:type="dxa"/>
            <w:vMerge/>
            <w:noWrap/>
            <w:vAlign w:val="center"/>
            <w:hideMark/>
          </w:tcPr>
          <w:p w14:paraId="1C7E6AAE"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AAF"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c）应对机房划分区域进行管理，区域和区域之间设置隔离防火措施。</w:t>
            </w:r>
          </w:p>
        </w:tc>
      </w:tr>
      <w:tr w:rsidR="006B790E" w14:paraId="1C7E6AB4" w14:textId="77777777">
        <w:trPr>
          <w:jc w:val="center"/>
        </w:trPr>
        <w:tc>
          <w:tcPr>
            <w:tcW w:w="655" w:type="dxa"/>
            <w:noWrap/>
            <w:vAlign w:val="center"/>
            <w:hideMark/>
          </w:tcPr>
          <w:p w14:paraId="1C7E6AB1"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12</w:t>
            </w:r>
          </w:p>
        </w:tc>
        <w:tc>
          <w:tcPr>
            <w:tcW w:w="2066" w:type="dxa"/>
            <w:vMerge w:val="restart"/>
            <w:noWrap/>
            <w:vAlign w:val="center"/>
            <w:hideMark/>
          </w:tcPr>
          <w:p w14:paraId="1C7E6AB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防水和防潮</w:t>
            </w:r>
          </w:p>
        </w:tc>
        <w:tc>
          <w:tcPr>
            <w:tcW w:w="5369" w:type="dxa"/>
            <w:noWrap/>
            <w:vAlign w:val="center"/>
            <w:hideMark/>
          </w:tcPr>
          <w:p w14:paraId="1C7E6AB3"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a）应采取措施防止雨水通过机房窗户、屋顶和墙壁渗透；</w:t>
            </w:r>
          </w:p>
        </w:tc>
      </w:tr>
      <w:tr w:rsidR="006B790E" w14:paraId="1C7E6AB8" w14:textId="77777777">
        <w:trPr>
          <w:jc w:val="center"/>
        </w:trPr>
        <w:tc>
          <w:tcPr>
            <w:tcW w:w="655" w:type="dxa"/>
            <w:noWrap/>
            <w:vAlign w:val="center"/>
            <w:hideMark/>
          </w:tcPr>
          <w:p w14:paraId="1C7E6AB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13</w:t>
            </w:r>
          </w:p>
        </w:tc>
        <w:tc>
          <w:tcPr>
            <w:tcW w:w="2066" w:type="dxa"/>
            <w:vMerge/>
            <w:noWrap/>
            <w:vAlign w:val="center"/>
            <w:hideMark/>
          </w:tcPr>
          <w:p w14:paraId="1C7E6AB6"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AB7"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b）应采取措施防止机房内水蒸气结露和地下积水的转移与渗透；</w:t>
            </w:r>
          </w:p>
        </w:tc>
      </w:tr>
      <w:tr w:rsidR="006B790E" w14:paraId="1C7E6ABC" w14:textId="77777777">
        <w:trPr>
          <w:jc w:val="center"/>
        </w:trPr>
        <w:tc>
          <w:tcPr>
            <w:tcW w:w="655" w:type="dxa"/>
            <w:noWrap/>
            <w:vAlign w:val="center"/>
            <w:hideMark/>
          </w:tcPr>
          <w:p w14:paraId="1C7E6AB9"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14</w:t>
            </w:r>
          </w:p>
        </w:tc>
        <w:tc>
          <w:tcPr>
            <w:tcW w:w="2066" w:type="dxa"/>
            <w:vMerge/>
            <w:noWrap/>
            <w:vAlign w:val="center"/>
            <w:hideMark/>
          </w:tcPr>
          <w:p w14:paraId="1C7E6ABA"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ABB"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c）应安装对水敏感的检测仪表或元件，对机房进行防水检测和报警。</w:t>
            </w:r>
          </w:p>
        </w:tc>
      </w:tr>
      <w:tr w:rsidR="006B790E" w14:paraId="1C7E6AC0" w14:textId="77777777">
        <w:trPr>
          <w:jc w:val="center"/>
        </w:trPr>
        <w:tc>
          <w:tcPr>
            <w:tcW w:w="655" w:type="dxa"/>
            <w:noWrap/>
            <w:vAlign w:val="center"/>
            <w:hideMark/>
          </w:tcPr>
          <w:p w14:paraId="1C7E6ABD"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15</w:t>
            </w:r>
          </w:p>
        </w:tc>
        <w:tc>
          <w:tcPr>
            <w:tcW w:w="2066" w:type="dxa"/>
            <w:vMerge w:val="restart"/>
            <w:noWrap/>
            <w:vAlign w:val="center"/>
            <w:hideMark/>
          </w:tcPr>
          <w:p w14:paraId="1C7E6ABE"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防静电</w:t>
            </w:r>
          </w:p>
        </w:tc>
        <w:tc>
          <w:tcPr>
            <w:tcW w:w="5369" w:type="dxa"/>
            <w:noWrap/>
            <w:vAlign w:val="center"/>
            <w:hideMark/>
          </w:tcPr>
          <w:p w14:paraId="1C7E6ABF"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a）应采用防静电地板或地面并采用必要的接地防静电措施；</w:t>
            </w:r>
          </w:p>
        </w:tc>
      </w:tr>
      <w:tr w:rsidR="006B790E" w14:paraId="1C7E6AC4" w14:textId="77777777">
        <w:trPr>
          <w:jc w:val="center"/>
        </w:trPr>
        <w:tc>
          <w:tcPr>
            <w:tcW w:w="655" w:type="dxa"/>
            <w:noWrap/>
            <w:vAlign w:val="center"/>
            <w:hideMark/>
          </w:tcPr>
          <w:p w14:paraId="1C7E6AC1"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16</w:t>
            </w:r>
          </w:p>
        </w:tc>
        <w:tc>
          <w:tcPr>
            <w:tcW w:w="2066" w:type="dxa"/>
            <w:vMerge/>
            <w:noWrap/>
            <w:vAlign w:val="center"/>
            <w:hideMark/>
          </w:tcPr>
          <w:p w14:paraId="1C7E6AC2"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AC3"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b）应采取措施防止静电的产生，例如采用静电消除器、佩戴防静电手环等。</w:t>
            </w:r>
          </w:p>
        </w:tc>
      </w:tr>
      <w:tr w:rsidR="006B790E" w14:paraId="1C7E6AC8" w14:textId="77777777">
        <w:trPr>
          <w:jc w:val="center"/>
        </w:trPr>
        <w:tc>
          <w:tcPr>
            <w:tcW w:w="655" w:type="dxa"/>
            <w:noWrap/>
            <w:vAlign w:val="center"/>
            <w:hideMark/>
          </w:tcPr>
          <w:p w14:paraId="1C7E6AC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17</w:t>
            </w:r>
          </w:p>
        </w:tc>
        <w:tc>
          <w:tcPr>
            <w:tcW w:w="2066" w:type="dxa"/>
            <w:vMerge w:val="restart"/>
            <w:noWrap/>
            <w:vAlign w:val="center"/>
            <w:hideMark/>
          </w:tcPr>
          <w:p w14:paraId="1C7E6AC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温湿度控制</w:t>
            </w:r>
          </w:p>
        </w:tc>
        <w:tc>
          <w:tcPr>
            <w:tcW w:w="5369" w:type="dxa"/>
            <w:noWrap/>
            <w:vAlign w:val="center"/>
            <w:hideMark/>
          </w:tcPr>
          <w:p w14:paraId="1C7E6AC7"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a）应设置温湿度自动调节设施，使机房温湿度的变化在设备运行所允许的范围之内。</w:t>
            </w:r>
          </w:p>
        </w:tc>
      </w:tr>
      <w:tr w:rsidR="006B790E" w14:paraId="1C7E6ACC" w14:textId="77777777">
        <w:trPr>
          <w:jc w:val="center"/>
        </w:trPr>
        <w:tc>
          <w:tcPr>
            <w:tcW w:w="655" w:type="dxa"/>
            <w:noWrap/>
            <w:vAlign w:val="center"/>
            <w:hideMark/>
          </w:tcPr>
          <w:p w14:paraId="1C7E6AC9"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18</w:t>
            </w:r>
          </w:p>
        </w:tc>
        <w:tc>
          <w:tcPr>
            <w:tcW w:w="2066" w:type="dxa"/>
            <w:vMerge w:val="restart"/>
            <w:noWrap/>
            <w:vAlign w:val="center"/>
            <w:hideMark/>
          </w:tcPr>
          <w:p w14:paraId="1C7E6ACA"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电力供应</w:t>
            </w:r>
          </w:p>
        </w:tc>
        <w:tc>
          <w:tcPr>
            <w:tcW w:w="5369" w:type="dxa"/>
            <w:noWrap/>
            <w:vAlign w:val="center"/>
            <w:hideMark/>
          </w:tcPr>
          <w:p w14:paraId="1C7E6ACB"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a）应在机房供电线路上配置稳压器和过电压防护设备；</w:t>
            </w:r>
          </w:p>
        </w:tc>
      </w:tr>
      <w:tr w:rsidR="006B790E" w14:paraId="1C7E6AD0" w14:textId="77777777">
        <w:trPr>
          <w:jc w:val="center"/>
        </w:trPr>
        <w:tc>
          <w:tcPr>
            <w:tcW w:w="655" w:type="dxa"/>
            <w:noWrap/>
            <w:vAlign w:val="center"/>
            <w:hideMark/>
          </w:tcPr>
          <w:p w14:paraId="1C7E6ACD"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19</w:t>
            </w:r>
          </w:p>
        </w:tc>
        <w:tc>
          <w:tcPr>
            <w:tcW w:w="2066" w:type="dxa"/>
            <w:vMerge/>
            <w:noWrap/>
            <w:vAlign w:val="center"/>
            <w:hideMark/>
          </w:tcPr>
          <w:p w14:paraId="1C7E6ACE"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ACF"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b）应提供短期的备用电力供应，至少满足设备在断电情况下的正常运行要求；</w:t>
            </w:r>
          </w:p>
        </w:tc>
      </w:tr>
      <w:tr w:rsidR="006B790E" w14:paraId="1C7E6AD4" w14:textId="77777777">
        <w:trPr>
          <w:jc w:val="center"/>
        </w:trPr>
        <w:tc>
          <w:tcPr>
            <w:tcW w:w="655" w:type="dxa"/>
            <w:noWrap/>
            <w:vAlign w:val="center"/>
            <w:hideMark/>
          </w:tcPr>
          <w:p w14:paraId="1C7E6AD1"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20</w:t>
            </w:r>
          </w:p>
        </w:tc>
        <w:tc>
          <w:tcPr>
            <w:tcW w:w="2066" w:type="dxa"/>
            <w:vMerge/>
            <w:noWrap/>
            <w:vAlign w:val="center"/>
            <w:hideMark/>
          </w:tcPr>
          <w:p w14:paraId="1C7E6AD2"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AD3"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c）应设置冗余或并行的电力电缆线路为计算机系统供电。</w:t>
            </w:r>
          </w:p>
        </w:tc>
      </w:tr>
      <w:tr w:rsidR="006B790E" w14:paraId="1C7E6AD8" w14:textId="77777777">
        <w:trPr>
          <w:jc w:val="center"/>
        </w:trPr>
        <w:tc>
          <w:tcPr>
            <w:tcW w:w="655" w:type="dxa"/>
            <w:noWrap/>
            <w:vAlign w:val="center"/>
            <w:hideMark/>
          </w:tcPr>
          <w:p w14:paraId="1C7E6AD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21</w:t>
            </w:r>
          </w:p>
        </w:tc>
        <w:tc>
          <w:tcPr>
            <w:tcW w:w="2066" w:type="dxa"/>
            <w:vMerge w:val="restart"/>
            <w:noWrap/>
            <w:vAlign w:val="center"/>
            <w:hideMark/>
          </w:tcPr>
          <w:p w14:paraId="1C7E6AD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电磁防护</w:t>
            </w:r>
          </w:p>
        </w:tc>
        <w:tc>
          <w:tcPr>
            <w:tcW w:w="5369" w:type="dxa"/>
            <w:noWrap/>
            <w:vAlign w:val="center"/>
            <w:hideMark/>
          </w:tcPr>
          <w:p w14:paraId="1C7E6AD7"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a）电源线和通信线缆应隔离铺设，避免互相干扰；</w:t>
            </w:r>
          </w:p>
        </w:tc>
      </w:tr>
      <w:tr w:rsidR="006B790E" w14:paraId="1C7E6ADC" w14:textId="77777777">
        <w:trPr>
          <w:jc w:val="center"/>
        </w:trPr>
        <w:tc>
          <w:tcPr>
            <w:tcW w:w="655" w:type="dxa"/>
            <w:noWrap/>
            <w:vAlign w:val="center"/>
            <w:hideMark/>
          </w:tcPr>
          <w:p w14:paraId="1C7E6AD9"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22</w:t>
            </w:r>
          </w:p>
        </w:tc>
        <w:tc>
          <w:tcPr>
            <w:tcW w:w="2066" w:type="dxa"/>
            <w:vMerge/>
            <w:noWrap/>
            <w:vAlign w:val="center"/>
            <w:hideMark/>
          </w:tcPr>
          <w:p w14:paraId="1C7E6ADA"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ADB"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b）应对关键设备实施电磁屏蔽。</w:t>
            </w:r>
          </w:p>
        </w:tc>
      </w:tr>
    </w:tbl>
    <w:p w14:paraId="1C7E6ADD" w14:textId="77777777" w:rsidR="006C045C" w:rsidRPr="00C91F48" w:rsidRDefault="001E6330" w:rsidP="009E6312">
      <w:pPr>
        <w:pStyle w:val="4"/>
        <w:rPr>
          <w:rFonts w:cs="Times New Roman"/>
        </w:rPr>
      </w:pPr>
      <w:bookmarkStart w:id="99" w:name="_Toc63591433"/>
      <w:r w:rsidRPr="00C91F48">
        <w:rPr>
          <w:rFonts w:cs="Times New Roman"/>
        </w:rPr>
        <w:lastRenderedPageBreak/>
        <w:t>测评实施</w:t>
      </w:r>
      <w:bookmarkEnd w:id="99"/>
    </w:p>
    <w:p w14:paraId="1C7E6ADE" w14:textId="77777777" w:rsidR="001E6330" w:rsidRPr="00C91F48" w:rsidRDefault="001E6330" w:rsidP="001E6330">
      <w:pPr>
        <w:ind w:firstLine="420"/>
        <w:rPr>
          <w:rFonts w:cs="Times New Roman"/>
          <w:szCs w:val="24"/>
        </w:rPr>
      </w:pPr>
      <w:r w:rsidRPr="00C91F48">
        <w:rPr>
          <w:rFonts w:cs="Times New Roman"/>
          <w:szCs w:val="24"/>
        </w:rPr>
        <w:t>安全物理环境测评中，测评人员将以</w:t>
      </w:r>
      <w:r w:rsidRPr="00C071AB">
        <w:rPr>
          <w:rFonts w:cs="Times New Roman"/>
          <w:bCs/>
          <w:szCs w:val="24"/>
        </w:rPr>
        <w:t>文档查阅与分析和现场观测</w:t>
      </w:r>
      <w:r w:rsidRPr="00C91F48">
        <w:rPr>
          <w:rFonts w:cs="Times New Roman"/>
          <w:szCs w:val="24"/>
        </w:rPr>
        <w:t>等检查方法为主，访谈为辅来获取测评证据（如机房的温湿度情况），用于评测机房的安全保护能力。</w:t>
      </w:r>
    </w:p>
    <w:p w14:paraId="1C7E6ADF" w14:textId="77777777" w:rsidR="006C045C" w:rsidRPr="00C91F48" w:rsidRDefault="001E6330" w:rsidP="000E155F">
      <w:pPr>
        <w:ind w:firstLine="420"/>
        <w:rPr>
          <w:rFonts w:cs="Times New Roman"/>
          <w:szCs w:val="24"/>
        </w:rPr>
      </w:pPr>
      <w:r w:rsidRPr="00C91F48">
        <w:rPr>
          <w:rFonts w:cs="Times New Roman"/>
          <w:szCs w:val="24"/>
        </w:rPr>
        <w:t>安全物理环境测评涉及的测评对象主要为机房和相关的安全文档。</w:t>
      </w:r>
    </w:p>
    <w:p w14:paraId="1C7E6AE0" w14:textId="77777777" w:rsidR="00D962B2" w:rsidRPr="00C91F48" w:rsidRDefault="00D962B2" w:rsidP="00335433">
      <w:pPr>
        <w:pStyle w:val="3"/>
      </w:pPr>
      <w:bookmarkStart w:id="100" w:name="_Toc63591434"/>
      <w:r w:rsidRPr="00C91F48">
        <w:t>安全通信网络测评</w:t>
      </w:r>
      <w:bookmarkEnd w:id="100"/>
    </w:p>
    <w:p w14:paraId="1C7E6AE1" w14:textId="77777777" w:rsidR="00E16F4A" w:rsidRPr="00C91F48" w:rsidRDefault="00E16F4A" w:rsidP="00E16F4A">
      <w:pPr>
        <w:pStyle w:val="4"/>
        <w:rPr>
          <w:rFonts w:cs="Times New Roman"/>
        </w:rPr>
      </w:pPr>
      <w:bookmarkStart w:id="101" w:name="_Toc63591435"/>
      <w:r w:rsidRPr="00C91F48">
        <w:rPr>
          <w:rFonts w:cs="Times New Roman"/>
        </w:rPr>
        <w:t>测评指标</w:t>
      </w:r>
      <w:bookmarkEnd w:id="101"/>
    </w:p>
    <w:p w14:paraId="1C7E6AE2" w14:textId="77777777" w:rsidR="00942294" w:rsidRPr="00C91F48" w:rsidRDefault="002B7469" w:rsidP="00942294">
      <w:pPr>
        <w:pStyle w:val="a9"/>
        <w:spacing w:before="312" w:after="93"/>
        <w:jc w:val="center"/>
        <w:rPr>
          <w:rFonts w:eastAsia="华文仿宋" w:cs="Times New Roman"/>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6</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2</w:t>
      </w:r>
      <w:r w:rsidRPr="00C91F48">
        <w:rPr>
          <w:rFonts w:cs="Times New Roman"/>
          <w:b w:val="0"/>
          <w:sz w:val="21"/>
        </w:rPr>
        <w:fldChar w:fldCharType="end"/>
      </w:r>
      <w:r>
        <w:rPr>
          <w:rFonts w:cs="Times New Roman"/>
          <w:b w:val="0"/>
          <w:sz w:val="21"/>
        </w:rPr>
        <w:t xml:space="preserve"> </w:t>
      </w:r>
      <w:r w:rsidR="00942294" w:rsidRPr="00C91F48">
        <w:rPr>
          <w:rFonts w:cs="Times New Roman"/>
          <w:sz w:val="21"/>
        </w:rPr>
        <w:t>安全通信网络（通用要求）测评指标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655"/>
        <w:gridCol w:w="2066"/>
        <w:gridCol w:w="5369"/>
      </w:tblGrid>
      <w:tr w:rsidR="00F3503E" w:rsidRPr="00C91F48" w14:paraId="1C7E6AE6" w14:textId="77777777" w:rsidTr="00CD532D">
        <w:trPr>
          <w:cantSplit/>
          <w:trHeight w:val="334"/>
          <w:tblHeader/>
          <w:jc w:val="center"/>
        </w:trPr>
        <w:tc>
          <w:tcPr>
            <w:tcW w:w="6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AE3" w14:textId="77777777" w:rsidR="00F3503E" w:rsidRPr="00C91F48" w:rsidRDefault="00F3503E" w:rsidP="00335433">
            <w:pPr>
              <w:jc w:val="center"/>
              <w:rPr>
                <w:rFonts w:cs="Times New Roman"/>
                <w:b/>
                <w:sz w:val="21"/>
                <w:szCs w:val="21"/>
              </w:rPr>
            </w:pPr>
            <w:r w:rsidRPr="00C91F48">
              <w:rPr>
                <w:rFonts w:cs="Times New Roman"/>
                <w:b/>
                <w:sz w:val="21"/>
                <w:szCs w:val="21"/>
              </w:rPr>
              <w:t>序号</w:t>
            </w:r>
          </w:p>
        </w:tc>
        <w:tc>
          <w:tcPr>
            <w:tcW w:w="20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AE4" w14:textId="77777777" w:rsidR="00F3503E" w:rsidRPr="00C91F48" w:rsidRDefault="00F3503E" w:rsidP="00335433">
            <w:pPr>
              <w:jc w:val="center"/>
              <w:rPr>
                <w:rFonts w:cs="Times New Roman"/>
                <w:b/>
                <w:sz w:val="21"/>
                <w:szCs w:val="21"/>
              </w:rPr>
            </w:pPr>
            <w:r w:rsidRPr="00C91F48">
              <w:rPr>
                <w:rFonts w:cs="Times New Roman"/>
                <w:b/>
                <w:sz w:val="21"/>
                <w:szCs w:val="21"/>
              </w:rPr>
              <w:t>安全子类</w:t>
            </w:r>
          </w:p>
        </w:tc>
        <w:tc>
          <w:tcPr>
            <w:tcW w:w="536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AE5" w14:textId="77777777" w:rsidR="00F3503E" w:rsidRPr="00C91F48" w:rsidRDefault="00F3503E" w:rsidP="00335433">
            <w:pPr>
              <w:jc w:val="center"/>
              <w:rPr>
                <w:rFonts w:cs="Times New Roman"/>
                <w:b/>
                <w:sz w:val="21"/>
                <w:szCs w:val="21"/>
              </w:rPr>
            </w:pPr>
            <w:r w:rsidRPr="00C91F48">
              <w:rPr>
                <w:rFonts w:cs="Times New Roman"/>
                <w:b/>
                <w:sz w:val="21"/>
                <w:szCs w:val="21"/>
              </w:rPr>
              <w:t>测评指标描述</w:t>
            </w:r>
          </w:p>
        </w:tc>
      </w:tr>
      <w:tr w:rsidR="006B790E" w14:paraId="1C7E6AEA" w14:textId="77777777">
        <w:trPr>
          <w:jc w:val="center"/>
        </w:trPr>
        <w:tc>
          <w:tcPr>
            <w:tcW w:w="655" w:type="dxa"/>
            <w:noWrap/>
            <w:vAlign w:val="center"/>
            <w:hideMark/>
          </w:tcPr>
          <w:p w14:paraId="1C7E6AE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c>
          <w:tcPr>
            <w:tcW w:w="2066" w:type="dxa"/>
            <w:vMerge w:val="restart"/>
            <w:noWrap/>
            <w:vAlign w:val="center"/>
            <w:hideMark/>
          </w:tcPr>
          <w:p w14:paraId="1C7E6AE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网络架构</w:t>
            </w:r>
          </w:p>
        </w:tc>
        <w:tc>
          <w:tcPr>
            <w:tcW w:w="5369" w:type="dxa"/>
            <w:noWrap/>
            <w:vAlign w:val="center"/>
            <w:hideMark/>
          </w:tcPr>
          <w:p w14:paraId="1C7E6AE9"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a）应保证网络设备的业务处理能力满足业务高峰期需要；</w:t>
            </w:r>
          </w:p>
        </w:tc>
      </w:tr>
      <w:tr w:rsidR="006B790E" w14:paraId="1C7E6AEE" w14:textId="77777777">
        <w:trPr>
          <w:jc w:val="center"/>
        </w:trPr>
        <w:tc>
          <w:tcPr>
            <w:tcW w:w="655" w:type="dxa"/>
            <w:noWrap/>
            <w:vAlign w:val="center"/>
            <w:hideMark/>
          </w:tcPr>
          <w:p w14:paraId="1C7E6AE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c>
          <w:tcPr>
            <w:tcW w:w="2066" w:type="dxa"/>
            <w:vMerge/>
            <w:noWrap/>
            <w:vAlign w:val="center"/>
            <w:hideMark/>
          </w:tcPr>
          <w:p w14:paraId="1C7E6AEC"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AED"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b）应保证网络各个部分的带宽满足业务高峰期需要；</w:t>
            </w:r>
          </w:p>
        </w:tc>
      </w:tr>
      <w:tr w:rsidR="006B790E" w14:paraId="1C7E6AF2" w14:textId="77777777">
        <w:trPr>
          <w:jc w:val="center"/>
        </w:trPr>
        <w:tc>
          <w:tcPr>
            <w:tcW w:w="655" w:type="dxa"/>
            <w:noWrap/>
            <w:vAlign w:val="center"/>
            <w:hideMark/>
          </w:tcPr>
          <w:p w14:paraId="1C7E6AE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c>
          <w:tcPr>
            <w:tcW w:w="2066" w:type="dxa"/>
            <w:vMerge/>
            <w:noWrap/>
            <w:vAlign w:val="center"/>
            <w:hideMark/>
          </w:tcPr>
          <w:p w14:paraId="1C7E6AF0"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AF1"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c）应划分不同的网络区域，并按照方便管理和控制的原则为各网络区域分配地址；</w:t>
            </w:r>
          </w:p>
        </w:tc>
      </w:tr>
      <w:tr w:rsidR="006B790E" w14:paraId="1C7E6AF6" w14:textId="77777777">
        <w:trPr>
          <w:jc w:val="center"/>
        </w:trPr>
        <w:tc>
          <w:tcPr>
            <w:tcW w:w="655" w:type="dxa"/>
            <w:noWrap/>
            <w:vAlign w:val="center"/>
            <w:hideMark/>
          </w:tcPr>
          <w:p w14:paraId="1C7E6AF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c>
          <w:tcPr>
            <w:tcW w:w="2066" w:type="dxa"/>
            <w:vMerge/>
            <w:noWrap/>
            <w:vAlign w:val="center"/>
            <w:hideMark/>
          </w:tcPr>
          <w:p w14:paraId="1C7E6AF4"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AF5"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d）应避免将重要网络区域部署在边界处，重要网络区域与其他网络区域之间应采取可靠的技术隔离手段；</w:t>
            </w:r>
          </w:p>
        </w:tc>
      </w:tr>
      <w:tr w:rsidR="006B790E" w14:paraId="1C7E6AFA" w14:textId="77777777">
        <w:trPr>
          <w:jc w:val="center"/>
        </w:trPr>
        <w:tc>
          <w:tcPr>
            <w:tcW w:w="655" w:type="dxa"/>
            <w:noWrap/>
            <w:vAlign w:val="center"/>
            <w:hideMark/>
          </w:tcPr>
          <w:p w14:paraId="1C7E6AF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5</w:t>
            </w:r>
          </w:p>
        </w:tc>
        <w:tc>
          <w:tcPr>
            <w:tcW w:w="2066" w:type="dxa"/>
            <w:vMerge/>
            <w:noWrap/>
            <w:vAlign w:val="center"/>
            <w:hideMark/>
          </w:tcPr>
          <w:p w14:paraId="1C7E6AF8"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AF9"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e）应提供通信线路、关键网络设备和关键计算设备的硬件冗余，保证系统的可用性。</w:t>
            </w:r>
          </w:p>
        </w:tc>
      </w:tr>
      <w:tr w:rsidR="006B790E" w14:paraId="1C7E6AFE" w14:textId="77777777">
        <w:trPr>
          <w:jc w:val="center"/>
        </w:trPr>
        <w:tc>
          <w:tcPr>
            <w:tcW w:w="655" w:type="dxa"/>
            <w:noWrap/>
            <w:vAlign w:val="center"/>
            <w:hideMark/>
          </w:tcPr>
          <w:p w14:paraId="1C7E6AF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6</w:t>
            </w:r>
          </w:p>
        </w:tc>
        <w:tc>
          <w:tcPr>
            <w:tcW w:w="2066" w:type="dxa"/>
            <w:vMerge w:val="restart"/>
            <w:noWrap/>
            <w:vAlign w:val="center"/>
            <w:hideMark/>
          </w:tcPr>
          <w:p w14:paraId="1C7E6AF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通信传输</w:t>
            </w:r>
          </w:p>
        </w:tc>
        <w:tc>
          <w:tcPr>
            <w:tcW w:w="5369" w:type="dxa"/>
            <w:noWrap/>
            <w:vAlign w:val="center"/>
            <w:hideMark/>
          </w:tcPr>
          <w:p w14:paraId="1C7E6AFD"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a）应采用校验技术或密码技术保证通信过程中数据的完整性；</w:t>
            </w:r>
          </w:p>
        </w:tc>
      </w:tr>
      <w:tr w:rsidR="006B790E" w14:paraId="1C7E6B02" w14:textId="77777777">
        <w:trPr>
          <w:jc w:val="center"/>
        </w:trPr>
        <w:tc>
          <w:tcPr>
            <w:tcW w:w="655" w:type="dxa"/>
            <w:noWrap/>
            <w:vAlign w:val="center"/>
            <w:hideMark/>
          </w:tcPr>
          <w:p w14:paraId="1C7E6AF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7</w:t>
            </w:r>
          </w:p>
        </w:tc>
        <w:tc>
          <w:tcPr>
            <w:tcW w:w="2066" w:type="dxa"/>
            <w:vMerge/>
            <w:noWrap/>
            <w:vAlign w:val="center"/>
            <w:hideMark/>
          </w:tcPr>
          <w:p w14:paraId="1C7E6B00"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01"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b）应采用密码技术保证通信过程中数据的保密性。</w:t>
            </w:r>
          </w:p>
        </w:tc>
      </w:tr>
      <w:tr w:rsidR="006B790E" w14:paraId="1C7E6B06" w14:textId="77777777">
        <w:trPr>
          <w:jc w:val="center"/>
        </w:trPr>
        <w:tc>
          <w:tcPr>
            <w:tcW w:w="655" w:type="dxa"/>
            <w:noWrap/>
            <w:vAlign w:val="center"/>
            <w:hideMark/>
          </w:tcPr>
          <w:p w14:paraId="1C7E6B0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8</w:t>
            </w:r>
          </w:p>
        </w:tc>
        <w:tc>
          <w:tcPr>
            <w:tcW w:w="2066" w:type="dxa"/>
            <w:vMerge w:val="restart"/>
            <w:noWrap/>
            <w:vAlign w:val="center"/>
            <w:hideMark/>
          </w:tcPr>
          <w:p w14:paraId="1C7E6B0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可信验证</w:t>
            </w:r>
          </w:p>
        </w:tc>
        <w:tc>
          <w:tcPr>
            <w:tcW w:w="5369" w:type="dxa"/>
            <w:noWrap/>
            <w:vAlign w:val="center"/>
            <w:hideMark/>
          </w:tcPr>
          <w:p w14:paraId="1C7E6B05"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可基于可信根对通信设备的系统引导程序、系统程序、重要配置参数和通信应用程序等进行可信验证，并在应用程序的关键执行环节进行动态可信验证，在检测到其可信性受到破坏后进行报警，并将验证结果形成审计记录送至安全管理中心。</w:t>
            </w:r>
          </w:p>
        </w:tc>
      </w:tr>
    </w:tbl>
    <w:p w14:paraId="1C7E6B07" w14:textId="77777777" w:rsidR="00E16F4A" w:rsidRPr="00C91F48" w:rsidRDefault="00E16F4A" w:rsidP="00E16F4A">
      <w:pPr>
        <w:pStyle w:val="4"/>
        <w:rPr>
          <w:rFonts w:cs="Times New Roman"/>
        </w:rPr>
      </w:pPr>
      <w:bookmarkStart w:id="102" w:name="_Toc63591436"/>
      <w:r w:rsidRPr="00C91F48">
        <w:rPr>
          <w:rFonts w:cs="Times New Roman"/>
        </w:rPr>
        <w:lastRenderedPageBreak/>
        <w:t>测评实施</w:t>
      </w:r>
      <w:bookmarkEnd w:id="102"/>
    </w:p>
    <w:p w14:paraId="1C7E6B08" w14:textId="77777777" w:rsidR="006C045C" w:rsidRPr="00C91F48" w:rsidRDefault="004069FD" w:rsidP="004069FD">
      <w:pPr>
        <w:ind w:firstLine="420"/>
        <w:rPr>
          <w:rFonts w:cs="Times New Roman"/>
          <w:szCs w:val="24"/>
        </w:rPr>
      </w:pPr>
      <w:r w:rsidRPr="00C91F48">
        <w:rPr>
          <w:rFonts w:cs="Times New Roman"/>
          <w:szCs w:val="24"/>
        </w:rPr>
        <w:t>安全通信网络测评中，技术检测人员将以安全配置核查、人工验证和网络监听与分析等方法为主，文档查阅与分析等方法为辅来获取必要证据，用于评测系统的安全保护能力。</w:t>
      </w:r>
    </w:p>
    <w:p w14:paraId="1C7E6B09" w14:textId="77777777" w:rsidR="003832DE" w:rsidRPr="00C91F48" w:rsidRDefault="003832DE" w:rsidP="00335433">
      <w:pPr>
        <w:pStyle w:val="3"/>
      </w:pPr>
      <w:bookmarkStart w:id="103" w:name="_Toc63591437"/>
      <w:r w:rsidRPr="00C91F48">
        <w:t>安全区域边界测评</w:t>
      </w:r>
      <w:bookmarkEnd w:id="103"/>
    </w:p>
    <w:p w14:paraId="1C7E6B0A" w14:textId="77777777" w:rsidR="003832DE" w:rsidRPr="00C91F48" w:rsidRDefault="003832DE" w:rsidP="003832DE">
      <w:pPr>
        <w:pStyle w:val="4"/>
        <w:rPr>
          <w:rFonts w:cs="Times New Roman"/>
        </w:rPr>
      </w:pPr>
      <w:bookmarkStart w:id="104" w:name="_Toc63591438"/>
      <w:r w:rsidRPr="00C91F48">
        <w:rPr>
          <w:rFonts w:cs="Times New Roman"/>
        </w:rPr>
        <w:t>测评指标</w:t>
      </w:r>
      <w:bookmarkEnd w:id="104"/>
    </w:p>
    <w:p w14:paraId="1C7E6B0B" w14:textId="77777777" w:rsidR="00942294" w:rsidRPr="00C91F48" w:rsidRDefault="002B7469" w:rsidP="00942294">
      <w:pPr>
        <w:pStyle w:val="a9"/>
        <w:spacing w:before="312" w:after="93"/>
        <w:jc w:val="center"/>
        <w:rPr>
          <w:rFonts w:eastAsia="华文仿宋" w:cs="Times New Roman"/>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6</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3</w:t>
      </w:r>
      <w:r w:rsidRPr="00C91F48">
        <w:rPr>
          <w:rFonts w:cs="Times New Roman"/>
          <w:b w:val="0"/>
          <w:sz w:val="21"/>
        </w:rPr>
        <w:fldChar w:fldCharType="end"/>
      </w:r>
      <w:r>
        <w:rPr>
          <w:rFonts w:cs="Times New Roman"/>
          <w:b w:val="0"/>
          <w:sz w:val="21"/>
        </w:rPr>
        <w:t xml:space="preserve"> </w:t>
      </w:r>
      <w:r w:rsidR="00942294" w:rsidRPr="00C91F48">
        <w:rPr>
          <w:rFonts w:cs="Times New Roman"/>
          <w:sz w:val="21"/>
        </w:rPr>
        <w:t>安全区域边界（通用要求）测评指标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655"/>
        <w:gridCol w:w="2066"/>
        <w:gridCol w:w="5369"/>
      </w:tblGrid>
      <w:tr w:rsidR="00942294" w:rsidRPr="00C91F48" w14:paraId="1C7E6B0F" w14:textId="77777777" w:rsidTr="00CD532D">
        <w:trPr>
          <w:cantSplit/>
          <w:trHeight w:val="334"/>
          <w:tblHeader/>
          <w:jc w:val="center"/>
        </w:trPr>
        <w:tc>
          <w:tcPr>
            <w:tcW w:w="6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B0C" w14:textId="77777777" w:rsidR="00942294" w:rsidRPr="00C91F48" w:rsidRDefault="00942294" w:rsidP="00216A63">
            <w:pPr>
              <w:jc w:val="center"/>
              <w:rPr>
                <w:rFonts w:cs="Times New Roman"/>
                <w:b/>
                <w:sz w:val="21"/>
                <w:szCs w:val="21"/>
              </w:rPr>
            </w:pPr>
            <w:r w:rsidRPr="00C91F48">
              <w:rPr>
                <w:rFonts w:cs="Times New Roman"/>
                <w:b/>
                <w:sz w:val="21"/>
                <w:szCs w:val="21"/>
              </w:rPr>
              <w:t>序号</w:t>
            </w:r>
          </w:p>
        </w:tc>
        <w:tc>
          <w:tcPr>
            <w:tcW w:w="20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B0D" w14:textId="77777777" w:rsidR="00942294" w:rsidRPr="00C91F48" w:rsidRDefault="00942294" w:rsidP="00216A63">
            <w:pPr>
              <w:jc w:val="center"/>
              <w:rPr>
                <w:rFonts w:cs="Times New Roman"/>
                <w:b/>
                <w:sz w:val="21"/>
                <w:szCs w:val="21"/>
              </w:rPr>
            </w:pPr>
            <w:r w:rsidRPr="00C91F48">
              <w:rPr>
                <w:rFonts w:cs="Times New Roman"/>
                <w:b/>
                <w:sz w:val="21"/>
                <w:szCs w:val="21"/>
              </w:rPr>
              <w:t>安全子类</w:t>
            </w:r>
          </w:p>
        </w:tc>
        <w:tc>
          <w:tcPr>
            <w:tcW w:w="536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B0E" w14:textId="77777777" w:rsidR="00942294" w:rsidRPr="00C91F48" w:rsidRDefault="00942294" w:rsidP="00216A63">
            <w:pPr>
              <w:jc w:val="center"/>
              <w:rPr>
                <w:rFonts w:cs="Times New Roman"/>
                <w:b/>
                <w:sz w:val="21"/>
                <w:szCs w:val="21"/>
              </w:rPr>
            </w:pPr>
            <w:r w:rsidRPr="00C91F48">
              <w:rPr>
                <w:rFonts w:cs="Times New Roman"/>
                <w:b/>
                <w:sz w:val="21"/>
                <w:szCs w:val="21"/>
              </w:rPr>
              <w:t>测评指标描述</w:t>
            </w:r>
          </w:p>
        </w:tc>
      </w:tr>
      <w:tr w:rsidR="006B790E" w14:paraId="1C7E6B13" w14:textId="77777777">
        <w:trPr>
          <w:jc w:val="center"/>
        </w:trPr>
        <w:tc>
          <w:tcPr>
            <w:tcW w:w="655" w:type="dxa"/>
            <w:noWrap/>
            <w:vAlign w:val="center"/>
            <w:hideMark/>
          </w:tcPr>
          <w:p w14:paraId="1C7E6B1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c>
          <w:tcPr>
            <w:tcW w:w="2066" w:type="dxa"/>
            <w:vMerge w:val="restart"/>
            <w:noWrap/>
            <w:vAlign w:val="center"/>
            <w:hideMark/>
          </w:tcPr>
          <w:p w14:paraId="1C7E6B11"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边界防护</w:t>
            </w:r>
          </w:p>
        </w:tc>
        <w:tc>
          <w:tcPr>
            <w:tcW w:w="5369" w:type="dxa"/>
            <w:noWrap/>
            <w:vAlign w:val="center"/>
            <w:hideMark/>
          </w:tcPr>
          <w:p w14:paraId="1C7E6B12"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a）应保证跨越边界的访问和数据流通过边界设备提供的受控接口进行通信；</w:t>
            </w:r>
          </w:p>
        </w:tc>
      </w:tr>
      <w:tr w:rsidR="006B790E" w14:paraId="1C7E6B17" w14:textId="77777777">
        <w:trPr>
          <w:jc w:val="center"/>
        </w:trPr>
        <w:tc>
          <w:tcPr>
            <w:tcW w:w="655" w:type="dxa"/>
            <w:noWrap/>
            <w:vAlign w:val="center"/>
            <w:hideMark/>
          </w:tcPr>
          <w:p w14:paraId="1C7E6B1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c>
          <w:tcPr>
            <w:tcW w:w="2066" w:type="dxa"/>
            <w:vMerge/>
            <w:noWrap/>
            <w:vAlign w:val="center"/>
            <w:hideMark/>
          </w:tcPr>
          <w:p w14:paraId="1C7E6B15"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16"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b）应能够对非授权设备私自联到内部网络的行为进行检查或限制；</w:t>
            </w:r>
          </w:p>
        </w:tc>
      </w:tr>
      <w:tr w:rsidR="006B790E" w14:paraId="1C7E6B1B" w14:textId="77777777">
        <w:trPr>
          <w:jc w:val="center"/>
        </w:trPr>
        <w:tc>
          <w:tcPr>
            <w:tcW w:w="655" w:type="dxa"/>
            <w:noWrap/>
            <w:vAlign w:val="center"/>
            <w:hideMark/>
          </w:tcPr>
          <w:p w14:paraId="1C7E6B1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c>
          <w:tcPr>
            <w:tcW w:w="2066" w:type="dxa"/>
            <w:vMerge/>
            <w:noWrap/>
            <w:vAlign w:val="center"/>
            <w:hideMark/>
          </w:tcPr>
          <w:p w14:paraId="1C7E6B19"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1A"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c）应能够对内部用户非授权联到外部网络的行为进行检查或限制；</w:t>
            </w:r>
          </w:p>
        </w:tc>
      </w:tr>
      <w:tr w:rsidR="006B790E" w14:paraId="1C7E6B1F" w14:textId="77777777">
        <w:trPr>
          <w:jc w:val="center"/>
        </w:trPr>
        <w:tc>
          <w:tcPr>
            <w:tcW w:w="655" w:type="dxa"/>
            <w:noWrap/>
            <w:vAlign w:val="center"/>
            <w:hideMark/>
          </w:tcPr>
          <w:p w14:paraId="1C7E6B1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c>
          <w:tcPr>
            <w:tcW w:w="2066" w:type="dxa"/>
            <w:vMerge/>
            <w:noWrap/>
            <w:vAlign w:val="center"/>
            <w:hideMark/>
          </w:tcPr>
          <w:p w14:paraId="1C7E6B1D"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1E"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d）应限制无线网络的使用，保证无线网络通过受控的边界设备接入内部网络。</w:t>
            </w:r>
          </w:p>
        </w:tc>
      </w:tr>
      <w:tr w:rsidR="006B790E" w14:paraId="1C7E6B23" w14:textId="77777777">
        <w:trPr>
          <w:jc w:val="center"/>
        </w:trPr>
        <w:tc>
          <w:tcPr>
            <w:tcW w:w="655" w:type="dxa"/>
            <w:noWrap/>
            <w:vAlign w:val="center"/>
            <w:hideMark/>
          </w:tcPr>
          <w:p w14:paraId="1C7E6B2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5</w:t>
            </w:r>
          </w:p>
        </w:tc>
        <w:tc>
          <w:tcPr>
            <w:tcW w:w="2066" w:type="dxa"/>
            <w:vMerge w:val="restart"/>
            <w:noWrap/>
            <w:vAlign w:val="center"/>
            <w:hideMark/>
          </w:tcPr>
          <w:p w14:paraId="1C7E6B21"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访问控制</w:t>
            </w:r>
          </w:p>
        </w:tc>
        <w:tc>
          <w:tcPr>
            <w:tcW w:w="5369" w:type="dxa"/>
            <w:noWrap/>
            <w:vAlign w:val="center"/>
            <w:hideMark/>
          </w:tcPr>
          <w:p w14:paraId="1C7E6B22"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a）应在网络边界或区域之间根据访问控制策略设置访问控制规则，默认情况下除允许通信外受控接口拒绝所有通信；</w:t>
            </w:r>
          </w:p>
        </w:tc>
      </w:tr>
      <w:tr w:rsidR="006B790E" w14:paraId="1C7E6B27" w14:textId="77777777">
        <w:trPr>
          <w:jc w:val="center"/>
        </w:trPr>
        <w:tc>
          <w:tcPr>
            <w:tcW w:w="655" w:type="dxa"/>
            <w:noWrap/>
            <w:vAlign w:val="center"/>
            <w:hideMark/>
          </w:tcPr>
          <w:p w14:paraId="1C7E6B2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6</w:t>
            </w:r>
          </w:p>
        </w:tc>
        <w:tc>
          <w:tcPr>
            <w:tcW w:w="2066" w:type="dxa"/>
            <w:vMerge/>
            <w:noWrap/>
            <w:vAlign w:val="center"/>
            <w:hideMark/>
          </w:tcPr>
          <w:p w14:paraId="1C7E6B25"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26"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b）应删除多余或无效的访问控制规则，优化访问控制列表，并保证访问控制规则数量最小化；</w:t>
            </w:r>
          </w:p>
        </w:tc>
      </w:tr>
      <w:tr w:rsidR="006B790E" w14:paraId="1C7E6B2B" w14:textId="77777777">
        <w:trPr>
          <w:jc w:val="center"/>
        </w:trPr>
        <w:tc>
          <w:tcPr>
            <w:tcW w:w="655" w:type="dxa"/>
            <w:noWrap/>
            <w:vAlign w:val="center"/>
            <w:hideMark/>
          </w:tcPr>
          <w:p w14:paraId="1C7E6B2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7</w:t>
            </w:r>
          </w:p>
        </w:tc>
        <w:tc>
          <w:tcPr>
            <w:tcW w:w="2066" w:type="dxa"/>
            <w:vMerge/>
            <w:noWrap/>
            <w:vAlign w:val="center"/>
            <w:hideMark/>
          </w:tcPr>
          <w:p w14:paraId="1C7E6B29"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2A"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c）应对源地址、目的地址、源端口、目的端口和协议等进行检查，以允许/拒绝数据包进出；</w:t>
            </w:r>
          </w:p>
        </w:tc>
      </w:tr>
      <w:tr w:rsidR="006B790E" w14:paraId="1C7E6B2F" w14:textId="77777777">
        <w:trPr>
          <w:jc w:val="center"/>
        </w:trPr>
        <w:tc>
          <w:tcPr>
            <w:tcW w:w="655" w:type="dxa"/>
            <w:noWrap/>
            <w:vAlign w:val="center"/>
            <w:hideMark/>
          </w:tcPr>
          <w:p w14:paraId="1C7E6B2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8</w:t>
            </w:r>
          </w:p>
        </w:tc>
        <w:tc>
          <w:tcPr>
            <w:tcW w:w="2066" w:type="dxa"/>
            <w:vMerge/>
            <w:noWrap/>
            <w:vAlign w:val="center"/>
            <w:hideMark/>
          </w:tcPr>
          <w:p w14:paraId="1C7E6B2D"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2E"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d）应能根据会话状态信息为进出数据流提供明确的允许/拒绝访问的能力；</w:t>
            </w:r>
          </w:p>
        </w:tc>
      </w:tr>
      <w:tr w:rsidR="006B790E" w14:paraId="1C7E6B33" w14:textId="77777777">
        <w:trPr>
          <w:jc w:val="center"/>
        </w:trPr>
        <w:tc>
          <w:tcPr>
            <w:tcW w:w="655" w:type="dxa"/>
            <w:noWrap/>
            <w:vAlign w:val="center"/>
            <w:hideMark/>
          </w:tcPr>
          <w:p w14:paraId="1C7E6B3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9</w:t>
            </w:r>
          </w:p>
        </w:tc>
        <w:tc>
          <w:tcPr>
            <w:tcW w:w="2066" w:type="dxa"/>
            <w:vMerge/>
            <w:noWrap/>
            <w:vAlign w:val="center"/>
            <w:hideMark/>
          </w:tcPr>
          <w:p w14:paraId="1C7E6B31"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32"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e）应对进出网络的数据流实现基于应用协议和应用内容的访问控制。</w:t>
            </w:r>
          </w:p>
        </w:tc>
      </w:tr>
      <w:tr w:rsidR="006B790E" w14:paraId="1C7E6B37" w14:textId="77777777">
        <w:trPr>
          <w:jc w:val="center"/>
        </w:trPr>
        <w:tc>
          <w:tcPr>
            <w:tcW w:w="655" w:type="dxa"/>
            <w:noWrap/>
            <w:vAlign w:val="center"/>
            <w:hideMark/>
          </w:tcPr>
          <w:p w14:paraId="1C7E6B3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lastRenderedPageBreak/>
              <w:t>10</w:t>
            </w:r>
          </w:p>
        </w:tc>
        <w:tc>
          <w:tcPr>
            <w:tcW w:w="2066" w:type="dxa"/>
            <w:vMerge w:val="restart"/>
            <w:noWrap/>
            <w:vAlign w:val="center"/>
            <w:hideMark/>
          </w:tcPr>
          <w:p w14:paraId="1C7E6B3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入侵防范</w:t>
            </w:r>
          </w:p>
        </w:tc>
        <w:tc>
          <w:tcPr>
            <w:tcW w:w="5369" w:type="dxa"/>
            <w:noWrap/>
            <w:vAlign w:val="center"/>
            <w:hideMark/>
          </w:tcPr>
          <w:p w14:paraId="1C7E6B36"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a）应在关键网络节点处检测、防止或限制从外部发起的网络攻击行为；</w:t>
            </w:r>
          </w:p>
        </w:tc>
      </w:tr>
      <w:tr w:rsidR="006B790E" w14:paraId="1C7E6B3B" w14:textId="77777777">
        <w:trPr>
          <w:jc w:val="center"/>
        </w:trPr>
        <w:tc>
          <w:tcPr>
            <w:tcW w:w="655" w:type="dxa"/>
            <w:noWrap/>
            <w:vAlign w:val="center"/>
            <w:hideMark/>
          </w:tcPr>
          <w:p w14:paraId="1C7E6B3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11</w:t>
            </w:r>
          </w:p>
        </w:tc>
        <w:tc>
          <w:tcPr>
            <w:tcW w:w="2066" w:type="dxa"/>
            <w:vMerge/>
            <w:noWrap/>
            <w:vAlign w:val="center"/>
            <w:hideMark/>
          </w:tcPr>
          <w:p w14:paraId="1C7E6B39"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3A"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b）应在关键网络节点处检测、防止或限制从内部发起的网络攻击行为；</w:t>
            </w:r>
          </w:p>
        </w:tc>
      </w:tr>
      <w:tr w:rsidR="006B790E" w14:paraId="1C7E6B3F" w14:textId="77777777">
        <w:trPr>
          <w:jc w:val="center"/>
        </w:trPr>
        <w:tc>
          <w:tcPr>
            <w:tcW w:w="655" w:type="dxa"/>
            <w:noWrap/>
            <w:vAlign w:val="center"/>
            <w:hideMark/>
          </w:tcPr>
          <w:p w14:paraId="1C7E6B3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12</w:t>
            </w:r>
          </w:p>
        </w:tc>
        <w:tc>
          <w:tcPr>
            <w:tcW w:w="2066" w:type="dxa"/>
            <w:vMerge/>
            <w:noWrap/>
            <w:vAlign w:val="center"/>
            <w:hideMark/>
          </w:tcPr>
          <w:p w14:paraId="1C7E6B3D"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3E"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c）应采取技术措施对网络行为进行分析，实现对网络攻击特别是新型网络攻击行为的分析；</w:t>
            </w:r>
          </w:p>
        </w:tc>
      </w:tr>
      <w:tr w:rsidR="006B790E" w14:paraId="1C7E6B43" w14:textId="77777777">
        <w:trPr>
          <w:jc w:val="center"/>
        </w:trPr>
        <w:tc>
          <w:tcPr>
            <w:tcW w:w="655" w:type="dxa"/>
            <w:noWrap/>
            <w:vAlign w:val="center"/>
            <w:hideMark/>
          </w:tcPr>
          <w:p w14:paraId="1C7E6B4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13</w:t>
            </w:r>
          </w:p>
        </w:tc>
        <w:tc>
          <w:tcPr>
            <w:tcW w:w="2066" w:type="dxa"/>
            <w:vMerge/>
            <w:noWrap/>
            <w:vAlign w:val="center"/>
            <w:hideMark/>
          </w:tcPr>
          <w:p w14:paraId="1C7E6B41"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42"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d）当检测到攻击行为时，记录攻击源IP、攻击类型、攻击目标、攻击时间，在发生严重入侵事件时应提供报警。</w:t>
            </w:r>
          </w:p>
        </w:tc>
      </w:tr>
      <w:tr w:rsidR="006B790E" w14:paraId="1C7E6B47" w14:textId="77777777">
        <w:trPr>
          <w:jc w:val="center"/>
        </w:trPr>
        <w:tc>
          <w:tcPr>
            <w:tcW w:w="655" w:type="dxa"/>
            <w:noWrap/>
            <w:vAlign w:val="center"/>
            <w:hideMark/>
          </w:tcPr>
          <w:p w14:paraId="1C7E6B4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14</w:t>
            </w:r>
          </w:p>
        </w:tc>
        <w:tc>
          <w:tcPr>
            <w:tcW w:w="2066" w:type="dxa"/>
            <w:vMerge w:val="restart"/>
            <w:noWrap/>
            <w:vAlign w:val="center"/>
            <w:hideMark/>
          </w:tcPr>
          <w:p w14:paraId="1C7E6B4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恶意代码和垃圾邮件防范</w:t>
            </w:r>
          </w:p>
        </w:tc>
        <w:tc>
          <w:tcPr>
            <w:tcW w:w="5369" w:type="dxa"/>
            <w:noWrap/>
            <w:vAlign w:val="center"/>
            <w:hideMark/>
          </w:tcPr>
          <w:p w14:paraId="1C7E6B46"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a）应在关键网络节点处对恶意代码进行检测和清除，并维护恶意代码防护机制的升级和更新；</w:t>
            </w:r>
          </w:p>
        </w:tc>
      </w:tr>
      <w:tr w:rsidR="006B790E" w14:paraId="1C7E6B4B" w14:textId="77777777">
        <w:trPr>
          <w:jc w:val="center"/>
        </w:trPr>
        <w:tc>
          <w:tcPr>
            <w:tcW w:w="655" w:type="dxa"/>
            <w:noWrap/>
            <w:vAlign w:val="center"/>
            <w:hideMark/>
          </w:tcPr>
          <w:p w14:paraId="1C7E6B4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15</w:t>
            </w:r>
          </w:p>
        </w:tc>
        <w:tc>
          <w:tcPr>
            <w:tcW w:w="2066" w:type="dxa"/>
            <w:vMerge/>
            <w:noWrap/>
            <w:vAlign w:val="center"/>
            <w:hideMark/>
          </w:tcPr>
          <w:p w14:paraId="1C7E6B49"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4A"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b）应在关键网络节点处对垃圾邮件进行检测和防护，并维护垃圾邮件防护机制的升级和更新。</w:t>
            </w:r>
          </w:p>
        </w:tc>
      </w:tr>
      <w:tr w:rsidR="006B790E" w14:paraId="1C7E6B4F" w14:textId="77777777">
        <w:trPr>
          <w:jc w:val="center"/>
        </w:trPr>
        <w:tc>
          <w:tcPr>
            <w:tcW w:w="655" w:type="dxa"/>
            <w:noWrap/>
            <w:vAlign w:val="center"/>
            <w:hideMark/>
          </w:tcPr>
          <w:p w14:paraId="1C7E6B4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16</w:t>
            </w:r>
          </w:p>
        </w:tc>
        <w:tc>
          <w:tcPr>
            <w:tcW w:w="2066" w:type="dxa"/>
            <w:vMerge w:val="restart"/>
            <w:noWrap/>
            <w:vAlign w:val="center"/>
            <w:hideMark/>
          </w:tcPr>
          <w:p w14:paraId="1C7E6B4D"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安全审计</w:t>
            </w:r>
          </w:p>
        </w:tc>
        <w:tc>
          <w:tcPr>
            <w:tcW w:w="5369" w:type="dxa"/>
            <w:noWrap/>
            <w:vAlign w:val="center"/>
            <w:hideMark/>
          </w:tcPr>
          <w:p w14:paraId="1C7E6B4E"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a）应在网络边界、重要网络节点进行安全审计，审计覆盖到每个用户，对重要的用户行为和重要安全事件进行审计；</w:t>
            </w:r>
          </w:p>
        </w:tc>
      </w:tr>
      <w:tr w:rsidR="006B790E" w14:paraId="1C7E6B53" w14:textId="77777777">
        <w:trPr>
          <w:jc w:val="center"/>
        </w:trPr>
        <w:tc>
          <w:tcPr>
            <w:tcW w:w="655" w:type="dxa"/>
            <w:noWrap/>
            <w:vAlign w:val="center"/>
            <w:hideMark/>
          </w:tcPr>
          <w:p w14:paraId="1C7E6B5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17</w:t>
            </w:r>
          </w:p>
        </w:tc>
        <w:tc>
          <w:tcPr>
            <w:tcW w:w="2066" w:type="dxa"/>
            <w:vMerge/>
            <w:noWrap/>
            <w:vAlign w:val="center"/>
            <w:hideMark/>
          </w:tcPr>
          <w:p w14:paraId="1C7E6B51"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52"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b）审计记录应包括事件的日期和时间、用户、事件类型、事件是否成功及其他与审计相关的信息；</w:t>
            </w:r>
          </w:p>
        </w:tc>
      </w:tr>
      <w:tr w:rsidR="006B790E" w14:paraId="1C7E6B57" w14:textId="77777777">
        <w:trPr>
          <w:jc w:val="center"/>
        </w:trPr>
        <w:tc>
          <w:tcPr>
            <w:tcW w:w="655" w:type="dxa"/>
            <w:noWrap/>
            <w:vAlign w:val="center"/>
            <w:hideMark/>
          </w:tcPr>
          <w:p w14:paraId="1C7E6B5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18</w:t>
            </w:r>
          </w:p>
        </w:tc>
        <w:tc>
          <w:tcPr>
            <w:tcW w:w="2066" w:type="dxa"/>
            <w:vMerge/>
            <w:noWrap/>
            <w:vAlign w:val="center"/>
            <w:hideMark/>
          </w:tcPr>
          <w:p w14:paraId="1C7E6B55"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56"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c）应对审计记录进行保护，定期备份，避免受到未预期的删除、修改或覆盖等；</w:t>
            </w:r>
          </w:p>
        </w:tc>
      </w:tr>
      <w:tr w:rsidR="006B790E" w14:paraId="1C7E6B5B" w14:textId="77777777">
        <w:trPr>
          <w:jc w:val="center"/>
        </w:trPr>
        <w:tc>
          <w:tcPr>
            <w:tcW w:w="655" w:type="dxa"/>
            <w:noWrap/>
            <w:vAlign w:val="center"/>
            <w:hideMark/>
          </w:tcPr>
          <w:p w14:paraId="1C7E6B5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19</w:t>
            </w:r>
          </w:p>
        </w:tc>
        <w:tc>
          <w:tcPr>
            <w:tcW w:w="2066" w:type="dxa"/>
            <w:vMerge/>
            <w:noWrap/>
            <w:vAlign w:val="center"/>
            <w:hideMark/>
          </w:tcPr>
          <w:p w14:paraId="1C7E6B59"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5A"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d）应能对远程访问的用户行为、访问互联网的用户行为等单独进行行为审计和数据分析。</w:t>
            </w:r>
          </w:p>
        </w:tc>
      </w:tr>
      <w:tr w:rsidR="006B790E" w14:paraId="1C7E6B5F" w14:textId="77777777">
        <w:trPr>
          <w:jc w:val="center"/>
        </w:trPr>
        <w:tc>
          <w:tcPr>
            <w:tcW w:w="655" w:type="dxa"/>
            <w:noWrap/>
            <w:vAlign w:val="center"/>
            <w:hideMark/>
          </w:tcPr>
          <w:p w14:paraId="1C7E6B5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20</w:t>
            </w:r>
          </w:p>
        </w:tc>
        <w:tc>
          <w:tcPr>
            <w:tcW w:w="2066" w:type="dxa"/>
            <w:vMerge w:val="restart"/>
            <w:noWrap/>
            <w:vAlign w:val="center"/>
            <w:hideMark/>
          </w:tcPr>
          <w:p w14:paraId="1C7E6B5D"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可信验证</w:t>
            </w:r>
          </w:p>
        </w:tc>
        <w:tc>
          <w:tcPr>
            <w:tcW w:w="5369" w:type="dxa"/>
            <w:noWrap/>
            <w:vAlign w:val="center"/>
            <w:hideMark/>
          </w:tcPr>
          <w:p w14:paraId="1C7E6B5E"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可基于可信根对边界设备的系统引导程序、系统程序、重要配置参数和边界防护应用程序等进行可信验证，并在应用程序的关键执行环节进行动态可信验证，在检测到其可信性受到破坏后进行报警，并将验证结果形成审计记录送至安全管理中心。</w:t>
            </w:r>
          </w:p>
        </w:tc>
      </w:tr>
    </w:tbl>
    <w:p w14:paraId="1C7E6B60" w14:textId="77777777" w:rsidR="003832DE" w:rsidRPr="00C91F48" w:rsidRDefault="003832DE" w:rsidP="003832DE">
      <w:pPr>
        <w:pStyle w:val="4"/>
        <w:rPr>
          <w:rFonts w:cs="Times New Roman"/>
        </w:rPr>
      </w:pPr>
      <w:bookmarkStart w:id="105" w:name="_Toc63591439"/>
      <w:r w:rsidRPr="00C91F48">
        <w:rPr>
          <w:rFonts w:cs="Times New Roman"/>
        </w:rPr>
        <w:t>测评实施</w:t>
      </w:r>
      <w:bookmarkEnd w:id="105"/>
    </w:p>
    <w:p w14:paraId="1C7E6B61" w14:textId="77777777" w:rsidR="003832DE" w:rsidRPr="00C91F48" w:rsidRDefault="004069FD" w:rsidP="004069FD">
      <w:pPr>
        <w:ind w:firstLine="420"/>
        <w:rPr>
          <w:rFonts w:cs="Times New Roman"/>
          <w:szCs w:val="24"/>
        </w:rPr>
      </w:pPr>
      <w:r w:rsidRPr="00C91F48">
        <w:rPr>
          <w:rFonts w:cs="Times New Roman"/>
          <w:szCs w:val="24"/>
        </w:rPr>
        <w:t>安全区域边界测评中，技术检测人员将以安全配置核查、人工验证和网络监听与分析等方法为主，文档查阅与分析等方法为辅来获取必要证据，用于评测系统的网络安全保护能力。</w:t>
      </w:r>
    </w:p>
    <w:p w14:paraId="1C7E6B62" w14:textId="77777777" w:rsidR="003832DE" w:rsidRPr="00C91F48" w:rsidRDefault="003832DE" w:rsidP="00335433">
      <w:pPr>
        <w:pStyle w:val="3"/>
      </w:pPr>
      <w:bookmarkStart w:id="106" w:name="_Toc63591440"/>
      <w:r w:rsidRPr="00C91F48">
        <w:lastRenderedPageBreak/>
        <w:t>安全计算环境测评</w:t>
      </w:r>
      <w:bookmarkEnd w:id="106"/>
    </w:p>
    <w:p w14:paraId="1C7E6B63" w14:textId="77777777" w:rsidR="003832DE" w:rsidRPr="00C91F48" w:rsidRDefault="003832DE" w:rsidP="003832DE">
      <w:pPr>
        <w:pStyle w:val="4"/>
        <w:rPr>
          <w:rFonts w:cs="Times New Roman"/>
        </w:rPr>
      </w:pPr>
      <w:bookmarkStart w:id="107" w:name="_Toc63591441"/>
      <w:r w:rsidRPr="00C91F48">
        <w:rPr>
          <w:rFonts w:cs="Times New Roman"/>
        </w:rPr>
        <w:t>测评指标</w:t>
      </w:r>
      <w:bookmarkEnd w:id="107"/>
    </w:p>
    <w:p w14:paraId="1C7E6B64" w14:textId="77777777" w:rsidR="00942294" w:rsidRPr="00C91F48" w:rsidRDefault="002B7469" w:rsidP="00942294">
      <w:pPr>
        <w:pStyle w:val="a9"/>
        <w:spacing w:before="312" w:after="93"/>
        <w:jc w:val="center"/>
        <w:rPr>
          <w:rFonts w:eastAsia="华文仿宋" w:cs="Times New Roman"/>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6</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4</w:t>
      </w:r>
      <w:r w:rsidRPr="00C91F48">
        <w:rPr>
          <w:rFonts w:cs="Times New Roman"/>
          <w:b w:val="0"/>
          <w:sz w:val="21"/>
        </w:rPr>
        <w:fldChar w:fldCharType="end"/>
      </w:r>
      <w:r>
        <w:rPr>
          <w:rFonts w:cs="Times New Roman"/>
          <w:b w:val="0"/>
          <w:sz w:val="21"/>
        </w:rPr>
        <w:t xml:space="preserve"> </w:t>
      </w:r>
      <w:r w:rsidR="00942294" w:rsidRPr="00C91F48">
        <w:rPr>
          <w:rFonts w:cs="Times New Roman"/>
          <w:sz w:val="21"/>
        </w:rPr>
        <w:t>安全计算环境（通用要求）测评指标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655"/>
        <w:gridCol w:w="2066"/>
        <w:gridCol w:w="5369"/>
      </w:tblGrid>
      <w:tr w:rsidR="00942294" w:rsidRPr="00C91F48" w14:paraId="1C7E6B68" w14:textId="77777777" w:rsidTr="00CD532D">
        <w:trPr>
          <w:cantSplit/>
          <w:trHeight w:val="334"/>
          <w:tblHeader/>
          <w:jc w:val="center"/>
        </w:trPr>
        <w:tc>
          <w:tcPr>
            <w:tcW w:w="6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B65" w14:textId="77777777" w:rsidR="00942294" w:rsidRPr="00C91F48" w:rsidRDefault="00942294" w:rsidP="00216A63">
            <w:pPr>
              <w:jc w:val="center"/>
              <w:rPr>
                <w:rFonts w:cs="Times New Roman"/>
                <w:b/>
                <w:sz w:val="21"/>
                <w:szCs w:val="21"/>
              </w:rPr>
            </w:pPr>
            <w:r w:rsidRPr="00C91F48">
              <w:rPr>
                <w:rFonts w:cs="Times New Roman"/>
                <w:b/>
                <w:sz w:val="21"/>
                <w:szCs w:val="21"/>
              </w:rPr>
              <w:t>序号</w:t>
            </w:r>
          </w:p>
        </w:tc>
        <w:tc>
          <w:tcPr>
            <w:tcW w:w="20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B66" w14:textId="77777777" w:rsidR="00942294" w:rsidRPr="00C91F48" w:rsidRDefault="00942294" w:rsidP="00216A63">
            <w:pPr>
              <w:jc w:val="center"/>
              <w:rPr>
                <w:rFonts w:cs="Times New Roman"/>
                <w:b/>
                <w:sz w:val="21"/>
                <w:szCs w:val="21"/>
              </w:rPr>
            </w:pPr>
            <w:r w:rsidRPr="00C91F48">
              <w:rPr>
                <w:rFonts w:cs="Times New Roman"/>
                <w:b/>
                <w:sz w:val="21"/>
                <w:szCs w:val="21"/>
              </w:rPr>
              <w:t>安全子类</w:t>
            </w:r>
          </w:p>
        </w:tc>
        <w:tc>
          <w:tcPr>
            <w:tcW w:w="536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B67" w14:textId="77777777" w:rsidR="00942294" w:rsidRPr="00C91F48" w:rsidRDefault="00942294" w:rsidP="00216A63">
            <w:pPr>
              <w:jc w:val="center"/>
              <w:rPr>
                <w:rFonts w:cs="Times New Roman"/>
                <w:b/>
                <w:sz w:val="21"/>
                <w:szCs w:val="21"/>
              </w:rPr>
            </w:pPr>
            <w:r w:rsidRPr="00C91F48">
              <w:rPr>
                <w:rFonts w:cs="Times New Roman"/>
                <w:b/>
                <w:sz w:val="21"/>
                <w:szCs w:val="21"/>
              </w:rPr>
              <w:t>测评指标描述</w:t>
            </w:r>
          </w:p>
        </w:tc>
      </w:tr>
      <w:tr w:rsidR="006B790E" w14:paraId="1C7E6B6C" w14:textId="77777777">
        <w:trPr>
          <w:jc w:val="center"/>
        </w:trPr>
        <w:tc>
          <w:tcPr>
            <w:tcW w:w="655" w:type="dxa"/>
            <w:noWrap/>
            <w:vAlign w:val="center"/>
            <w:hideMark/>
          </w:tcPr>
          <w:p w14:paraId="1C7E6B69"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c>
          <w:tcPr>
            <w:tcW w:w="2066" w:type="dxa"/>
            <w:vMerge w:val="restart"/>
            <w:noWrap/>
            <w:vAlign w:val="center"/>
            <w:hideMark/>
          </w:tcPr>
          <w:p w14:paraId="1C7E6B6A"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身份鉴别</w:t>
            </w:r>
          </w:p>
        </w:tc>
        <w:tc>
          <w:tcPr>
            <w:tcW w:w="5369" w:type="dxa"/>
            <w:noWrap/>
            <w:vAlign w:val="center"/>
            <w:hideMark/>
          </w:tcPr>
          <w:p w14:paraId="1C7E6B6B"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a）应对登录的用户进行身份标识和鉴别，身份标识具有唯一性，身份鉴别信息具有复杂度要求并定期更换；</w:t>
            </w:r>
          </w:p>
        </w:tc>
      </w:tr>
      <w:tr w:rsidR="006B790E" w14:paraId="1C7E6B70" w14:textId="77777777">
        <w:trPr>
          <w:jc w:val="center"/>
        </w:trPr>
        <w:tc>
          <w:tcPr>
            <w:tcW w:w="655" w:type="dxa"/>
            <w:noWrap/>
            <w:vAlign w:val="center"/>
            <w:hideMark/>
          </w:tcPr>
          <w:p w14:paraId="1C7E6B6D"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c>
          <w:tcPr>
            <w:tcW w:w="2066" w:type="dxa"/>
            <w:vMerge/>
            <w:noWrap/>
            <w:vAlign w:val="center"/>
            <w:hideMark/>
          </w:tcPr>
          <w:p w14:paraId="1C7E6B6E"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6F"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b）应具有登录失败处理功能，应配置并启用结束会话、限制非法登录次数和当登录连接超时自动退出等相关措施；</w:t>
            </w:r>
          </w:p>
        </w:tc>
      </w:tr>
      <w:tr w:rsidR="006B790E" w14:paraId="1C7E6B74" w14:textId="77777777">
        <w:trPr>
          <w:jc w:val="center"/>
        </w:trPr>
        <w:tc>
          <w:tcPr>
            <w:tcW w:w="655" w:type="dxa"/>
            <w:noWrap/>
            <w:vAlign w:val="center"/>
            <w:hideMark/>
          </w:tcPr>
          <w:p w14:paraId="1C7E6B71"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c>
          <w:tcPr>
            <w:tcW w:w="2066" w:type="dxa"/>
            <w:vMerge/>
            <w:noWrap/>
            <w:vAlign w:val="center"/>
            <w:hideMark/>
          </w:tcPr>
          <w:p w14:paraId="1C7E6B72"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73"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c）当进行远程管理时，应采取必要措施防止鉴别信息在网络传输过程中被窃听；</w:t>
            </w:r>
          </w:p>
        </w:tc>
      </w:tr>
      <w:tr w:rsidR="006B790E" w14:paraId="1C7E6B78" w14:textId="77777777">
        <w:trPr>
          <w:jc w:val="center"/>
        </w:trPr>
        <w:tc>
          <w:tcPr>
            <w:tcW w:w="655" w:type="dxa"/>
            <w:noWrap/>
            <w:vAlign w:val="center"/>
            <w:hideMark/>
          </w:tcPr>
          <w:p w14:paraId="1C7E6B7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c>
          <w:tcPr>
            <w:tcW w:w="2066" w:type="dxa"/>
            <w:vMerge/>
            <w:noWrap/>
            <w:vAlign w:val="center"/>
            <w:hideMark/>
          </w:tcPr>
          <w:p w14:paraId="1C7E6B76"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77"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d）应采用口令、密码技术、生物技术等两种或两种以上组合的鉴别技术对用户进行身份鉴别，且其中一种鉴别技术至少应使用密码技术来实现。</w:t>
            </w:r>
          </w:p>
        </w:tc>
      </w:tr>
      <w:tr w:rsidR="006B790E" w14:paraId="1C7E6B7C" w14:textId="77777777">
        <w:trPr>
          <w:jc w:val="center"/>
        </w:trPr>
        <w:tc>
          <w:tcPr>
            <w:tcW w:w="655" w:type="dxa"/>
            <w:noWrap/>
            <w:vAlign w:val="center"/>
            <w:hideMark/>
          </w:tcPr>
          <w:p w14:paraId="1C7E6B79"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5</w:t>
            </w:r>
          </w:p>
        </w:tc>
        <w:tc>
          <w:tcPr>
            <w:tcW w:w="2066" w:type="dxa"/>
            <w:vMerge w:val="restart"/>
            <w:noWrap/>
            <w:vAlign w:val="center"/>
            <w:hideMark/>
          </w:tcPr>
          <w:p w14:paraId="1C7E6B7A"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访问控制</w:t>
            </w:r>
          </w:p>
        </w:tc>
        <w:tc>
          <w:tcPr>
            <w:tcW w:w="5369" w:type="dxa"/>
            <w:noWrap/>
            <w:vAlign w:val="center"/>
            <w:hideMark/>
          </w:tcPr>
          <w:p w14:paraId="1C7E6B7B"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a）应对登录的用户分配账户和权限；</w:t>
            </w:r>
          </w:p>
        </w:tc>
      </w:tr>
      <w:tr w:rsidR="006B790E" w14:paraId="1C7E6B80" w14:textId="77777777">
        <w:trPr>
          <w:jc w:val="center"/>
        </w:trPr>
        <w:tc>
          <w:tcPr>
            <w:tcW w:w="655" w:type="dxa"/>
            <w:noWrap/>
            <w:vAlign w:val="center"/>
            <w:hideMark/>
          </w:tcPr>
          <w:p w14:paraId="1C7E6B7D"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6</w:t>
            </w:r>
          </w:p>
        </w:tc>
        <w:tc>
          <w:tcPr>
            <w:tcW w:w="2066" w:type="dxa"/>
            <w:vMerge/>
            <w:noWrap/>
            <w:vAlign w:val="center"/>
            <w:hideMark/>
          </w:tcPr>
          <w:p w14:paraId="1C7E6B7E"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7F"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b）应重命名或删除默认账户，修改默认账户的默认口令；</w:t>
            </w:r>
          </w:p>
        </w:tc>
      </w:tr>
      <w:tr w:rsidR="006B790E" w14:paraId="1C7E6B84" w14:textId="77777777">
        <w:trPr>
          <w:jc w:val="center"/>
        </w:trPr>
        <w:tc>
          <w:tcPr>
            <w:tcW w:w="655" w:type="dxa"/>
            <w:noWrap/>
            <w:vAlign w:val="center"/>
            <w:hideMark/>
          </w:tcPr>
          <w:p w14:paraId="1C7E6B81"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7</w:t>
            </w:r>
          </w:p>
        </w:tc>
        <w:tc>
          <w:tcPr>
            <w:tcW w:w="2066" w:type="dxa"/>
            <w:vMerge/>
            <w:noWrap/>
            <w:vAlign w:val="center"/>
            <w:hideMark/>
          </w:tcPr>
          <w:p w14:paraId="1C7E6B82"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83"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c）应及时删除或停用多余的、过期的账户，避免共享账户的存在；</w:t>
            </w:r>
          </w:p>
        </w:tc>
      </w:tr>
      <w:tr w:rsidR="006B790E" w14:paraId="1C7E6B88" w14:textId="77777777">
        <w:trPr>
          <w:jc w:val="center"/>
        </w:trPr>
        <w:tc>
          <w:tcPr>
            <w:tcW w:w="655" w:type="dxa"/>
            <w:noWrap/>
            <w:vAlign w:val="center"/>
            <w:hideMark/>
          </w:tcPr>
          <w:p w14:paraId="1C7E6B8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8</w:t>
            </w:r>
          </w:p>
        </w:tc>
        <w:tc>
          <w:tcPr>
            <w:tcW w:w="2066" w:type="dxa"/>
            <w:vMerge/>
            <w:noWrap/>
            <w:vAlign w:val="center"/>
            <w:hideMark/>
          </w:tcPr>
          <w:p w14:paraId="1C7E6B86"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87"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d）应授予管理用户所需的最小权限，实现管理用户的权限分离；</w:t>
            </w:r>
          </w:p>
        </w:tc>
      </w:tr>
      <w:tr w:rsidR="006B790E" w14:paraId="1C7E6B8C" w14:textId="77777777">
        <w:trPr>
          <w:jc w:val="center"/>
        </w:trPr>
        <w:tc>
          <w:tcPr>
            <w:tcW w:w="655" w:type="dxa"/>
            <w:noWrap/>
            <w:vAlign w:val="center"/>
            <w:hideMark/>
          </w:tcPr>
          <w:p w14:paraId="1C7E6B89"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9</w:t>
            </w:r>
          </w:p>
        </w:tc>
        <w:tc>
          <w:tcPr>
            <w:tcW w:w="2066" w:type="dxa"/>
            <w:vMerge/>
            <w:noWrap/>
            <w:vAlign w:val="center"/>
            <w:hideMark/>
          </w:tcPr>
          <w:p w14:paraId="1C7E6B8A"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8B"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e）应由授权主体配置访问控制策略，访问控制策略规定主体对客体的访问规则；</w:t>
            </w:r>
          </w:p>
        </w:tc>
      </w:tr>
      <w:tr w:rsidR="006B790E" w14:paraId="1C7E6B90" w14:textId="77777777">
        <w:trPr>
          <w:jc w:val="center"/>
        </w:trPr>
        <w:tc>
          <w:tcPr>
            <w:tcW w:w="655" w:type="dxa"/>
            <w:noWrap/>
            <w:vAlign w:val="center"/>
            <w:hideMark/>
          </w:tcPr>
          <w:p w14:paraId="1C7E6B8D"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10</w:t>
            </w:r>
          </w:p>
        </w:tc>
        <w:tc>
          <w:tcPr>
            <w:tcW w:w="2066" w:type="dxa"/>
            <w:vMerge/>
            <w:noWrap/>
            <w:vAlign w:val="center"/>
            <w:hideMark/>
          </w:tcPr>
          <w:p w14:paraId="1C7E6B8E"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8F"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f）访问控制的粒度应达到主体为用户级或进程级，客体为文件、数据库表级；</w:t>
            </w:r>
          </w:p>
        </w:tc>
      </w:tr>
      <w:tr w:rsidR="006B790E" w14:paraId="1C7E6B94" w14:textId="77777777">
        <w:trPr>
          <w:jc w:val="center"/>
        </w:trPr>
        <w:tc>
          <w:tcPr>
            <w:tcW w:w="655" w:type="dxa"/>
            <w:noWrap/>
            <w:vAlign w:val="center"/>
            <w:hideMark/>
          </w:tcPr>
          <w:p w14:paraId="1C7E6B91"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11</w:t>
            </w:r>
          </w:p>
        </w:tc>
        <w:tc>
          <w:tcPr>
            <w:tcW w:w="2066" w:type="dxa"/>
            <w:vMerge/>
            <w:noWrap/>
            <w:vAlign w:val="center"/>
            <w:hideMark/>
          </w:tcPr>
          <w:p w14:paraId="1C7E6B92"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93"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g）应对重要主体和客体设置安全标记，并控制主体对有安全标记信息资源的访问。</w:t>
            </w:r>
          </w:p>
        </w:tc>
      </w:tr>
      <w:tr w:rsidR="006B790E" w14:paraId="1C7E6B98" w14:textId="77777777">
        <w:trPr>
          <w:jc w:val="center"/>
        </w:trPr>
        <w:tc>
          <w:tcPr>
            <w:tcW w:w="655" w:type="dxa"/>
            <w:noWrap/>
            <w:vAlign w:val="center"/>
            <w:hideMark/>
          </w:tcPr>
          <w:p w14:paraId="1C7E6B9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12</w:t>
            </w:r>
          </w:p>
        </w:tc>
        <w:tc>
          <w:tcPr>
            <w:tcW w:w="2066" w:type="dxa"/>
            <w:vMerge w:val="restart"/>
            <w:noWrap/>
            <w:vAlign w:val="center"/>
            <w:hideMark/>
          </w:tcPr>
          <w:p w14:paraId="1C7E6B9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安全审计</w:t>
            </w:r>
          </w:p>
        </w:tc>
        <w:tc>
          <w:tcPr>
            <w:tcW w:w="5369" w:type="dxa"/>
            <w:noWrap/>
            <w:vAlign w:val="center"/>
            <w:hideMark/>
          </w:tcPr>
          <w:p w14:paraId="1C7E6B97"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a）应启用安全审计功能，审计覆盖到每个用户，对重要的用户行为和重要安全事件进行审计；</w:t>
            </w:r>
          </w:p>
        </w:tc>
      </w:tr>
      <w:tr w:rsidR="006B790E" w14:paraId="1C7E6B9C" w14:textId="77777777">
        <w:trPr>
          <w:jc w:val="center"/>
        </w:trPr>
        <w:tc>
          <w:tcPr>
            <w:tcW w:w="655" w:type="dxa"/>
            <w:noWrap/>
            <w:vAlign w:val="center"/>
            <w:hideMark/>
          </w:tcPr>
          <w:p w14:paraId="1C7E6B99"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13</w:t>
            </w:r>
          </w:p>
        </w:tc>
        <w:tc>
          <w:tcPr>
            <w:tcW w:w="2066" w:type="dxa"/>
            <w:vMerge/>
            <w:noWrap/>
            <w:vAlign w:val="center"/>
            <w:hideMark/>
          </w:tcPr>
          <w:p w14:paraId="1C7E6B9A"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9B"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b）审计记录应包括事件的日期和时间、用户、事件类型、事件是否成功及其他与审计相关的信息；</w:t>
            </w:r>
          </w:p>
        </w:tc>
      </w:tr>
      <w:tr w:rsidR="006B790E" w14:paraId="1C7E6BA0" w14:textId="77777777">
        <w:trPr>
          <w:jc w:val="center"/>
        </w:trPr>
        <w:tc>
          <w:tcPr>
            <w:tcW w:w="655" w:type="dxa"/>
            <w:noWrap/>
            <w:vAlign w:val="center"/>
            <w:hideMark/>
          </w:tcPr>
          <w:p w14:paraId="1C7E6B9D"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lastRenderedPageBreak/>
              <w:t>14</w:t>
            </w:r>
          </w:p>
        </w:tc>
        <w:tc>
          <w:tcPr>
            <w:tcW w:w="2066" w:type="dxa"/>
            <w:vMerge/>
            <w:noWrap/>
            <w:vAlign w:val="center"/>
            <w:hideMark/>
          </w:tcPr>
          <w:p w14:paraId="1C7E6B9E"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9F"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c）应对审计记录进行保护，定期备份，避免受到未预期的删除、修改或覆盖等；</w:t>
            </w:r>
          </w:p>
        </w:tc>
      </w:tr>
      <w:tr w:rsidR="006B790E" w14:paraId="1C7E6BA4" w14:textId="77777777">
        <w:trPr>
          <w:jc w:val="center"/>
        </w:trPr>
        <w:tc>
          <w:tcPr>
            <w:tcW w:w="655" w:type="dxa"/>
            <w:noWrap/>
            <w:vAlign w:val="center"/>
            <w:hideMark/>
          </w:tcPr>
          <w:p w14:paraId="1C7E6BA1"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15</w:t>
            </w:r>
          </w:p>
        </w:tc>
        <w:tc>
          <w:tcPr>
            <w:tcW w:w="2066" w:type="dxa"/>
            <w:vMerge/>
            <w:noWrap/>
            <w:vAlign w:val="center"/>
            <w:hideMark/>
          </w:tcPr>
          <w:p w14:paraId="1C7E6BA2"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A3"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d）应对审计进程进行保护，防止未经授权的中断。</w:t>
            </w:r>
          </w:p>
        </w:tc>
      </w:tr>
      <w:tr w:rsidR="006B790E" w14:paraId="1C7E6BA8" w14:textId="77777777">
        <w:trPr>
          <w:jc w:val="center"/>
        </w:trPr>
        <w:tc>
          <w:tcPr>
            <w:tcW w:w="655" w:type="dxa"/>
            <w:noWrap/>
            <w:vAlign w:val="center"/>
            <w:hideMark/>
          </w:tcPr>
          <w:p w14:paraId="1C7E6BA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16</w:t>
            </w:r>
          </w:p>
        </w:tc>
        <w:tc>
          <w:tcPr>
            <w:tcW w:w="2066" w:type="dxa"/>
            <w:vMerge w:val="restart"/>
            <w:noWrap/>
            <w:vAlign w:val="center"/>
            <w:hideMark/>
          </w:tcPr>
          <w:p w14:paraId="1C7E6BA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入侵防范</w:t>
            </w:r>
          </w:p>
        </w:tc>
        <w:tc>
          <w:tcPr>
            <w:tcW w:w="5369" w:type="dxa"/>
            <w:noWrap/>
            <w:vAlign w:val="center"/>
            <w:hideMark/>
          </w:tcPr>
          <w:p w14:paraId="1C7E6BA7"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a）应遵循最小安装的原则，仅安装需要的组件和应用程序；</w:t>
            </w:r>
          </w:p>
        </w:tc>
      </w:tr>
      <w:tr w:rsidR="006B790E" w14:paraId="1C7E6BAC" w14:textId="77777777">
        <w:trPr>
          <w:jc w:val="center"/>
        </w:trPr>
        <w:tc>
          <w:tcPr>
            <w:tcW w:w="655" w:type="dxa"/>
            <w:noWrap/>
            <w:vAlign w:val="center"/>
            <w:hideMark/>
          </w:tcPr>
          <w:p w14:paraId="1C7E6BA9"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17</w:t>
            </w:r>
          </w:p>
        </w:tc>
        <w:tc>
          <w:tcPr>
            <w:tcW w:w="2066" w:type="dxa"/>
            <w:vMerge/>
            <w:noWrap/>
            <w:vAlign w:val="center"/>
            <w:hideMark/>
          </w:tcPr>
          <w:p w14:paraId="1C7E6BAA"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AB"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b）应关闭不需要的系统服务、默认共享和高危端口；</w:t>
            </w:r>
          </w:p>
        </w:tc>
      </w:tr>
      <w:tr w:rsidR="006B790E" w14:paraId="1C7E6BB0" w14:textId="77777777">
        <w:trPr>
          <w:jc w:val="center"/>
        </w:trPr>
        <w:tc>
          <w:tcPr>
            <w:tcW w:w="655" w:type="dxa"/>
            <w:noWrap/>
            <w:vAlign w:val="center"/>
            <w:hideMark/>
          </w:tcPr>
          <w:p w14:paraId="1C7E6BAD"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18</w:t>
            </w:r>
          </w:p>
        </w:tc>
        <w:tc>
          <w:tcPr>
            <w:tcW w:w="2066" w:type="dxa"/>
            <w:vMerge/>
            <w:noWrap/>
            <w:vAlign w:val="center"/>
            <w:hideMark/>
          </w:tcPr>
          <w:p w14:paraId="1C7E6BAE"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AF"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c）应通过设定终端接入方式或网络地址范围对通过网络进行管理的管理终端进行限制；</w:t>
            </w:r>
          </w:p>
        </w:tc>
      </w:tr>
      <w:tr w:rsidR="006B790E" w14:paraId="1C7E6BB4" w14:textId="77777777">
        <w:trPr>
          <w:jc w:val="center"/>
        </w:trPr>
        <w:tc>
          <w:tcPr>
            <w:tcW w:w="655" w:type="dxa"/>
            <w:noWrap/>
            <w:vAlign w:val="center"/>
            <w:hideMark/>
          </w:tcPr>
          <w:p w14:paraId="1C7E6BB1"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19</w:t>
            </w:r>
          </w:p>
        </w:tc>
        <w:tc>
          <w:tcPr>
            <w:tcW w:w="2066" w:type="dxa"/>
            <w:vMerge/>
            <w:noWrap/>
            <w:vAlign w:val="center"/>
            <w:hideMark/>
          </w:tcPr>
          <w:p w14:paraId="1C7E6BB2"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B3"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d）应提供数据有效性检验功能，保证通过人机接口输入或通过通信接口输入的内容符合系统设定要求；</w:t>
            </w:r>
          </w:p>
        </w:tc>
      </w:tr>
      <w:tr w:rsidR="006B790E" w14:paraId="1C7E6BB8" w14:textId="77777777">
        <w:trPr>
          <w:jc w:val="center"/>
        </w:trPr>
        <w:tc>
          <w:tcPr>
            <w:tcW w:w="655" w:type="dxa"/>
            <w:noWrap/>
            <w:vAlign w:val="center"/>
            <w:hideMark/>
          </w:tcPr>
          <w:p w14:paraId="1C7E6BB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20</w:t>
            </w:r>
          </w:p>
        </w:tc>
        <w:tc>
          <w:tcPr>
            <w:tcW w:w="2066" w:type="dxa"/>
            <w:vMerge/>
            <w:noWrap/>
            <w:vAlign w:val="center"/>
            <w:hideMark/>
          </w:tcPr>
          <w:p w14:paraId="1C7E6BB6"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B7"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e）应能发现可能存在的已知漏洞，并在经过充分测试评估后，及时修补漏洞；</w:t>
            </w:r>
          </w:p>
        </w:tc>
      </w:tr>
      <w:tr w:rsidR="006B790E" w14:paraId="1C7E6BBC" w14:textId="77777777">
        <w:trPr>
          <w:jc w:val="center"/>
        </w:trPr>
        <w:tc>
          <w:tcPr>
            <w:tcW w:w="655" w:type="dxa"/>
            <w:noWrap/>
            <w:vAlign w:val="center"/>
            <w:hideMark/>
          </w:tcPr>
          <w:p w14:paraId="1C7E6BB9"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21</w:t>
            </w:r>
          </w:p>
        </w:tc>
        <w:tc>
          <w:tcPr>
            <w:tcW w:w="2066" w:type="dxa"/>
            <w:vMerge/>
            <w:noWrap/>
            <w:vAlign w:val="center"/>
            <w:hideMark/>
          </w:tcPr>
          <w:p w14:paraId="1C7E6BBA"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BB"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f）应能够检测到对重要节点进行入侵的行为，并在发生严重入侵事件时提供报警。</w:t>
            </w:r>
          </w:p>
        </w:tc>
      </w:tr>
      <w:tr w:rsidR="006B790E" w14:paraId="1C7E6BC0" w14:textId="77777777">
        <w:trPr>
          <w:jc w:val="center"/>
        </w:trPr>
        <w:tc>
          <w:tcPr>
            <w:tcW w:w="655" w:type="dxa"/>
            <w:noWrap/>
            <w:vAlign w:val="center"/>
            <w:hideMark/>
          </w:tcPr>
          <w:p w14:paraId="1C7E6BBD"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22</w:t>
            </w:r>
          </w:p>
        </w:tc>
        <w:tc>
          <w:tcPr>
            <w:tcW w:w="2066" w:type="dxa"/>
            <w:vMerge w:val="restart"/>
            <w:noWrap/>
            <w:vAlign w:val="center"/>
            <w:hideMark/>
          </w:tcPr>
          <w:p w14:paraId="1C7E6BBE"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恶意代码防范</w:t>
            </w:r>
          </w:p>
        </w:tc>
        <w:tc>
          <w:tcPr>
            <w:tcW w:w="5369" w:type="dxa"/>
            <w:noWrap/>
            <w:vAlign w:val="center"/>
            <w:hideMark/>
          </w:tcPr>
          <w:p w14:paraId="1C7E6BBF"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a）应采用免受恶意代码攻击的技术措施或主动免疫可信验证机制及时识别入侵和病毒行为，并将其有效阻断。</w:t>
            </w:r>
          </w:p>
        </w:tc>
      </w:tr>
      <w:tr w:rsidR="006B790E" w14:paraId="1C7E6BC4" w14:textId="77777777">
        <w:trPr>
          <w:jc w:val="center"/>
        </w:trPr>
        <w:tc>
          <w:tcPr>
            <w:tcW w:w="655" w:type="dxa"/>
            <w:noWrap/>
            <w:vAlign w:val="center"/>
            <w:hideMark/>
          </w:tcPr>
          <w:p w14:paraId="1C7E6BC1"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23</w:t>
            </w:r>
          </w:p>
        </w:tc>
        <w:tc>
          <w:tcPr>
            <w:tcW w:w="2066" w:type="dxa"/>
            <w:vMerge w:val="restart"/>
            <w:noWrap/>
            <w:vAlign w:val="center"/>
            <w:hideMark/>
          </w:tcPr>
          <w:p w14:paraId="1C7E6BC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可信验证</w:t>
            </w:r>
          </w:p>
        </w:tc>
        <w:tc>
          <w:tcPr>
            <w:tcW w:w="5369" w:type="dxa"/>
            <w:noWrap/>
            <w:vAlign w:val="center"/>
            <w:hideMark/>
          </w:tcPr>
          <w:p w14:paraId="1C7E6BC3"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可基于可信根对计算设备的系统引导程序、系统程序、重要配置参数和应用程序等进行可信验证，并在应用程序的关键执行环节进行动态可信验证，在检测到其可信性受到破坏后进行报警，并将验证结果形成审计记录送至安全管理中心。</w:t>
            </w:r>
          </w:p>
        </w:tc>
      </w:tr>
      <w:tr w:rsidR="006B790E" w14:paraId="1C7E6BC8" w14:textId="77777777">
        <w:trPr>
          <w:jc w:val="center"/>
        </w:trPr>
        <w:tc>
          <w:tcPr>
            <w:tcW w:w="655" w:type="dxa"/>
            <w:noWrap/>
            <w:vAlign w:val="center"/>
            <w:hideMark/>
          </w:tcPr>
          <w:p w14:paraId="1C7E6BC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24</w:t>
            </w:r>
          </w:p>
        </w:tc>
        <w:tc>
          <w:tcPr>
            <w:tcW w:w="2066" w:type="dxa"/>
            <w:vMerge w:val="restart"/>
            <w:noWrap/>
            <w:vAlign w:val="center"/>
            <w:hideMark/>
          </w:tcPr>
          <w:p w14:paraId="1C7E6BC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数据完整性</w:t>
            </w:r>
          </w:p>
        </w:tc>
        <w:tc>
          <w:tcPr>
            <w:tcW w:w="5369" w:type="dxa"/>
            <w:noWrap/>
            <w:vAlign w:val="center"/>
            <w:hideMark/>
          </w:tcPr>
          <w:p w14:paraId="1C7E6BC7"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a）应采用校验技术或密码技术保证重要数据在传输过程中的完整性，包括但不限于鉴别数据、重要业务数据、重要审计数据、重要配置数据、重要视频数据和重要个人信息等；</w:t>
            </w:r>
          </w:p>
        </w:tc>
      </w:tr>
      <w:tr w:rsidR="006B790E" w14:paraId="1C7E6BCC" w14:textId="77777777">
        <w:trPr>
          <w:jc w:val="center"/>
        </w:trPr>
        <w:tc>
          <w:tcPr>
            <w:tcW w:w="655" w:type="dxa"/>
            <w:noWrap/>
            <w:vAlign w:val="center"/>
            <w:hideMark/>
          </w:tcPr>
          <w:p w14:paraId="1C7E6BC9"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25</w:t>
            </w:r>
          </w:p>
        </w:tc>
        <w:tc>
          <w:tcPr>
            <w:tcW w:w="2066" w:type="dxa"/>
            <w:vMerge/>
            <w:noWrap/>
            <w:vAlign w:val="center"/>
            <w:hideMark/>
          </w:tcPr>
          <w:p w14:paraId="1C7E6BCA"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CB"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b）应采用校验技术或密码技术保证重要数据在存储过程中的完整性，包括但不限于鉴别数据、重要业务数据、重要审计数据、重要配置数据、重要视频数据和重要个人信息等。</w:t>
            </w:r>
          </w:p>
        </w:tc>
      </w:tr>
      <w:tr w:rsidR="006B790E" w14:paraId="1C7E6BD0" w14:textId="77777777">
        <w:trPr>
          <w:jc w:val="center"/>
        </w:trPr>
        <w:tc>
          <w:tcPr>
            <w:tcW w:w="655" w:type="dxa"/>
            <w:noWrap/>
            <w:vAlign w:val="center"/>
            <w:hideMark/>
          </w:tcPr>
          <w:p w14:paraId="1C7E6BCD"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26</w:t>
            </w:r>
          </w:p>
        </w:tc>
        <w:tc>
          <w:tcPr>
            <w:tcW w:w="2066" w:type="dxa"/>
            <w:vMerge w:val="restart"/>
            <w:noWrap/>
            <w:vAlign w:val="center"/>
            <w:hideMark/>
          </w:tcPr>
          <w:p w14:paraId="1C7E6BCE"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数据保密性</w:t>
            </w:r>
          </w:p>
        </w:tc>
        <w:tc>
          <w:tcPr>
            <w:tcW w:w="5369" w:type="dxa"/>
            <w:noWrap/>
            <w:vAlign w:val="center"/>
            <w:hideMark/>
          </w:tcPr>
          <w:p w14:paraId="1C7E6BCF"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a）应采用密码技术保证重要数据在传输过程中的保密性，包括但不限于鉴别数据、重要业务数据和重要个人信息等；</w:t>
            </w:r>
          </w:p>
        </w:tc>
      </w:tr>
      <w:tr w:rsidR="006B790E" w14:paraId="1C7E6BD4" w14:textId="77777777">
        <w:trPr>
          <w:jc w:val="center"/>
        </w:trPr>
        <w:tc>
          <w:tcPr>
            <w:tcW w:w="655" w:type="dxa"/>
            <w:noWrap/>
            <w:vAlign w:val="center"/>
            <w:hideMark/>
          </w:tcPr>
          <w:p w14:paraId="1C7E6BD1"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27</w:t>
            </w:r>
          </w:p>
        </w:tc>
        <w:tc>
          <w:tcPr>
            <w:tcW w:w="2066" w:type="dxa"/>
            <w:vMerge/>
            <w:noWrap/>
            <w:vAlign w:val="center"/>
            <w:hideMark/>
          </w:tcPr>
          <w:p w14:paraId="1C7E6BD2"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D3"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b）应采用密码技术保证重要数据在存储过程中的保密性，</w:t>
            </w:r>
            <w:r>
              <w:rPr>
                <w:rFonts w:ascii="华文仿宋" w:hAnsi="华文仿宋" w:hint="eastAsia"/>
                <w:color w:val="000000"/>
                <w:sz w:val="21"/>
                <w:szCs w:val="21"/>
              </w:rPr>
              <w:lastRenderedPageBreak/>
              <w:t>包括但不限于鉴别数据、重要业务数据和重要个人信息等。</w:t>
            </w:r>
          </w:p>
        </w:tc>
      </w:tr>
      <w:tr w:rsidR="006B790E" w14:paraId="1C7E6BD8" w14:textId="77777777">
        <w:trPr>
          <w:jc w:val="center"/>
        </w:trPr>
        <w:tc>
          <w:tcPr>
            <w:tcW w:w="655" w:type="dxa"/>
            <w:noWrap/>
            <w:vAlign w:val="center"/>
            <w:hideMark/>
          </w:tcPr>
          <w:p w14:paraId="1C7E6BD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28</w:t>
            </w:r>
          </w:p>
        </w:tc>
        <w:tc>
          <w:tcPr>
            <w:tcW w:w="2066" w:type="dxa"/>
            <w:vMerge w:val="restart"/>
            <w:noWrap/>
            <w:vAlign w:val="center"/>
            <w:hideMark/>
          </w:tcPr>
          <w:p w14:paraId="1C7E6BD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数据备份恢复</w:t>
            </w:r>
          </w:p>
        </w:tc>
        <w:tc>
          <w:tcPr>
            <w:tcW w:w="5369" w:type="dxa"/>
            <w:noWrap/>
            <w:vAlign w:val="center"/>
            <w:hideMark/>
          </w:tcPr>
          <w:p w14:paraId="1C7E6BD7"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a）应提供重要数据的本地数据备份与恢复功能；</w:t>
            </w:r>
          </w:p>
        </w:tc>
      </w:tr>
      <w:tr w:rsidR="006B790E" w14:paraId="1C7E6BDC" w14:textId="77777777">
        <w:trPr>
          <w:jc w:val="center"/>
        </w:trPr>
        <w:tc>
          <w:tcPr>
            <w:tcW w:w="655" w:type="dxa"/>
            <w:noWrap/>
            <w:vAlign w:val="center"/>
            <w:hideMark/>
          </w:tcPr>
          <w:p w14:paraId="1C7E6BD9"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29</w:t>
            </w:r>
          </w:p>
        </w:tc>
        <w:tc>
          <w:tcPr>
            <w:tcW w:w="2066" w:type="dxa"/>
            <w:vMerge/>
            <w:noWrap/>
            <w:vAlign w:val="center"/>
            <w:hideMark/>
          </w:tcPr>
          <w:p w14:paraId="1C7E6BDA"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DB"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b）应提供异地实时备份功能，利用通信网络将重要数据实时备份至备份场地；</w:t>
            </w:r>
          </w:p>
        </w:tc>
      </w:tr>
      <w:tr w:rsidR="006B790E" w14:paraId="1C7E6BE0" w14:textId="77777777">
        <w:trPr>
          <w:jc w:val="center"/>
        </w:trPr>
        <w:tc>
          <w:tcPr>
            <w:tcW w:w="655" w:type="dxa"/>
            <w:noWrap/>
            <w:vAlign w:val="center"/>
            <w:hideMark/>
          </w:tcPr>
          <w:p w14:paraId="1C7E6BDD"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30</w:t>
            </w:r>
          </w:p>
        </w:tc>
        <w:tc>
          <w:tcPr>
            <w:tcW w:w="2066" w:type="dxa"/>
            <w:vMerge/>
            <w:noWrap/>
            <w:vAlign w:val="center"/>
            <w:hideMark/>
          </w:tcPr>
          <w:p w14:paraId="1C7E6BDE"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DF"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c）应提供重要数据处理系统的热冗余，保证系统的高可用性。</w:t>
            </w:r>
          </w:p>
        </w:tc>
      </w:tr>
      <w:tr w:rsidR="006B790E" w14:paraId="1C7E6BE4" w14:textId="77777777">
        <w:trPr>
          <w:jc w:val="center"/>
        </w:trPr>
        <w:tc>
          <w:tcPr>
            <w:tcW w:w="655" w:type="dxa"/>
            <w:noWrap/>
            <w:vAlign w:val="center"/>
            <w:hideMark/>
          </w:tcPr>
          <w:p w14:paraId="1C7E6BE1"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31</w:t>
            </w:r>
          </w:p>
        </w:tc>
        <w:tc>
          <w:tcPr>
            <w:tcW w:w="2066" w:type="dxa"/>
            <w:vMerge w:val="restart"/>
            <w:noWrap/>
            <w:vAlign w:val="center"/>
            <w:hideMark/>
          </w:tcPr>
          <w:p w14:paraId="1C7E6BE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剩余信息保护</w:t>
            </w:r>
          </w:p>
        </w:tc>
        <w:tc>
          <w:tcPr>
            <w:tcW w:w="5369" w:type="dxa"/>
            <w:noWrap/>
            <w:vAlign w:val="center"/>
            <w:hideMark/>
          </w:tcPr>
          <w:p w14:paraId="1C7E6BE3"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a）应保证鉴别信息所在的存储空间被释放或重新分配前得到完全清除；</w:t>
            </w:r>
          </w:p>
        </w:tc>
      </w:tr>
      <w:tr w:rsidR="006B790E" w14:paraId="1C7E6BE8" w14:textId="77777777">
        <w:trPr>
          <w:jc w:val="center"/>
        </w:trPr>
        <w:tc>
          <w:tcPr>
            <w:tcW w:w="655" w:type="dxa"/>
            <w:noWrap/>
            <w:vAlign w:val="center"/>
            <w:hideMark/>
          </w:tcPr>
          <w:p w14:paraId="1C7E6BE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32</w:t>
            </w:r>
          </w:p>
        </w:tc>
        <w:tc>
          <w:tcPr>
            <w:tcW w:w="2066" w:type="dxa"/>
            <w:vMerge/>
            <w:noWrap/>
            <w:vAlign w:val="center"/>
            <w:hideMark/>
          </w:tcPr>
          <w:p w14:paraId="1C7E6BE6"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E7"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b）应保证存有敏感数据的存储空间被释放或重新分配前得到完全清除。</w:t>
            </w:r>
          </w:p>
        </w:tc>
      </w:tr>
      <w:tr w:rsidR="006B790E" w14:paraId="1C7E6BEC" w14:textId="77777777">
        <w:trPr>
          <w:jc w:val="center"/>
        </w:trPr>
        <w:tc>
          <w:tcPr>
            <w:tcW w:w="655" w:type="dxa"/>
            <w:noWrap/>
            <w:vAlign w:val="center"/>
            <w:hideMark/>
          </w:tcPr>
          <w:p w14:paraId="1C7E6BE9"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33</w:t>
            </w:r>
          </w:p>
        </w:tc>
        <w:tc>
          <w:tcPr>
            <w:tcW w:w="2066" w:type="dxa"/>
            <w:vMerge w:val="restart"/>
            <w:noWrap/>
            <w:vAlign w:val="center"/>
            <w:hideMark/>
          </w:tcPr>
          <w:p w14:paraId="1C7E6BEA"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个人信息保护</w:t>
            </w:r>
          </w:p>
        </w:tc>
        <w:tc>
          <w:tcPr>
            <w:tcW w:w="5369" w:type="dxa"/>
            <w:noWrap/>
            <w:vAlign w:val="center"/>
            <w:hideMark/>
          </w:tcPr>
          <w:p w14:paraId="1C7E6BEB"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a）应仅采集和保存业务必需的用户个人信息；</w:t>
            </w:r>
          </w:p>
        </w:tc>
      </w:tr>
      <w:tr w:rsidR="006B790E" w14:paraId="1C7E6BF0" w14:textId="77777777">
        <w:trPr>
          <w:jc w:val="center"/>
        </w:trPr>
        <w:tc>
          <w:tcPr>
            <w:tcW w:w="655" w:type="dxa"/>
            <w:noWrap/>
            <w:vAlign w:val="center"/>
            <w:hideMark/>
          </w:tcPr>
          <w:p w14:paraId="1C7E6BED"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34</w:t>
            </w:r>
          </w:p>
        </w:tc>
        <w:tc>
          <w:tcPr>
            <w:tcW w:w="2066" w:type="dxa"/>
            <w:vMerge/>
            <w:noWrap/>
            <w:vAlign w:val="center"/>
            <w:hideMark/>
          </w:tcPr>
          <w:p w14:paraId="1C7E6BEE"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BEF"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b）应禁止未授权访问和非法使用用户个人信息。</w:t>
            </w:r>
          </w:p>
        </w:tc>
      </w:tr>
    </w:tbl>
    <w:p w14:paraId="1C7E6BF1" w14:textId="77777777" w:rsidR="003832DE" w:rsidRPr="00C91F48" w:rsidRDefault="003832DE" w:rsidP="003832DE">
      <w:pPr>
        <w:pStyle w:val="4"/>
        <w:rPr>
          <w:rFonts w:cs="Times New Roman"/>
        </w:rPr>
      </w:pPr>
      <w:bookmarkStart w:id="108" w:name="_Toc63591442"/>
      <w:r w:rsidRPr="00C91F48">
        <w:rPr>
          <w:rFonts w:cs="Times New Roman"/>
        </w:rPr>
        <w:t>测评实施</w:t>
      </w:r>
      <w:bookmarkEnd w:id="108"/>
    </w:p>
    <w:p w14:paraId="1C7E6BF2" w14:textId="77777777" w:rsidR="003832DE" w:rsidRPr="00C91F48" w:rsidRDefault="004069FD" w:rsidP="004069FD">
      <w:pPr>
        <w:ind w:firstLine="420"/>
        <w:rPr>
          <w:rFonts w:cs="Times New Roman"/>
          <w:szCs w:val="24"/>
        </w:rPr>
      </w:pPr>
      <w:r w:rsidRPr="00C91F48">
        <w:rPr>
          <w:rFonts w:cs="Times New Roman"/>
          <w:szCs w:val="24"/>
        </w:rPr>
        <w:t>安全计算环境测评中，技术检测人员主要关注服务器操作系统、数据库管理系统、网络设备、安全设备以及应用系统在身份鉴别、访问控制、安全审计等方面的安全保护能力，将以安全配置核查和人工验证为主，文档查阅和分析为辅来获取证据（如相关措施的部署和配置情况）。</w:t>
      </w:r>
    </w:p>
    <w:p w14:paraId="1C7E6BF3" w14:textId="77777777" w:rsidR="003832DE" w:rsidRPr="00C91F48" w:rsidRDefault="003832DE" w:rsidP="00335433">
      <w:pPr>
        <w:pStyle w:val="3"/>
      </w:pPr>
      <w:bookmarkStart w:id="109" w:name="_Toc63591443"/>
      <w:r w:rsidRPr="00C91F48">
        <w:t>安全管理中心测评</w:t>
      </w:r>
      <w:bookmarkEnd w:id="109"/>
    </w:p>
    <w:p w14:paraId="1C7E6BF4" w14:textId="77777777" w:rsidR="003832DE" w:rsidRPr="00C91F48" w:rsidRDefault="003832DE" w:rsidP="003832DE">
      <w:pPr>
        <w:pStyle w:val="4"/>
        <w:rPr>
          <w:rFonts w:cs="Times New Roman"/>
        </w:rPr>
      </w:pPr>
      <w:bookmarkStart w:id="110" w:name="_Toc63591444"/>
      <w:r w:rsidRPr="00C91F48">
        <w:rPr>
          <w:rFonts w:cs="Times New Roman"/>
        </w:rPr>
        <w:t>测评指标</w:t>
      </w:r>
      <w:bookmarkEnd w:id="110"/>
    </w:p>
    <w:p w14:paraId="1C7E6BF5" w14:textId="77777777" w:rsidR="00942294" w:rsidRPr="00C91F48" w:rsidRDefault="002B7469" w:rsidP="00942294">
      <w:pPr>
        <w:pStyle w:val="a9"/>
        <w:spacing w:before="312" w:after="93"/>
        <w:jc w:val="center"/>
        <w:rPr>
          <w:rFonts w:eastAsia="华文仿宋" w:cs="Times New Roman"/>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6</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5</w:t>
      </w:r>
      <w:r w:rsidRPr="00C91F48">
        <w:rPr>
          <w:rFonts w:cs="Times New Roman"/>
          <w:b w:val="0"/>
          <w:sz w:val="21"/>
        </w:rPr>
        <w:fldChar w:fldCharType="end"/>
      </w:r>
      <w:r>
        <w:rPr>
          <w:rFonts w:cs="Times New Roman"/>
          <w:b w:val="0"/>
          <w:sz w:val="21"/>
        </w:rPr>
        <w:t xml:space="preserve"> </w:t>
      </w:r>
      <w:r w:rsidR="00942294" w:rsidRPr="00C91F48">
        <w:rPr>
          <w:rFonts w:cs="Times New Roman"/>
          <w:sz w:val="21"/>
        </w:rPr>
        <w:t>安全管理中心（通用要求）测评指标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655"/>
        <w:gridCol w:w="2066"/>
        <w:gridCol w:w="5369"/>
      </w:tblGrid>
      <w:tr w:rsidR="00942294" w:rsidRPr="00C91F48" w14:paraId="1C7E6BF9" w14:textId="77777777" w:rsidTr="00CD532D">
        <w:trPr>
          <w:cantSplit/>
          <w:trHeight w:val="334"/>
          <w:tblHeader/>
          <w:jc w:val="center"/>
        </w:trPr>
        <w:tc>
          <w:tcPr>
            <w:tcW w:w="6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BF6" w14:textId="77777777" w:rsidR="00942294" w:rsidRPr="00C91F48" w:rsidRDefault="00942294" w:rsidP="00216A63">
            <w:pPr>
              <w:jc w:val="center"/>
              <w:rPr>
                <w:rFonts w:cs="Times New Roman"/>
                <w:b/>
                <w:sz w:val="21"/>
                <w:szCs w:val="21"/>
              </w:rPr>
            </w:pPr>
            <w:r w:rsidRPr="00C91F48">
              <w:rPr>
                <w:rFonts w:cs="Times New Roman"/>
                <w:b/>
                <w:sz w:val="21"/>
                <w:szCs w:val="21"/>
              </w:rPr>
              <w:t>序号</w:t>
            </w:r>
          </w:p>
        </w:tc>
        <w:tc>
          <w:tcPr>
            <w:tcW w:w="20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BF7" w14:textId="77777777" w:rsidR="00942294" w:rsidRPr="00C91F48" w:rsidRDefault="00942294" w:rsidP="00216A63">
            <w:pPr>
              <w:jc w:val="center"/>
              <w:rPr>
                <w:rFonts w:cs="Times New Roman"/>
                <w:b/>
                <w:sz w:val="21"/>
                <w:szCs w:val="21"/>
              </w:rPr>
            </w:pPr>
            <w:r w:rsidRPr="00C91F48">
              <w:rPr>
                <w:rFonts w:cs="Times New Roman"/>
                <w:b/>
                <w:sz w:val="21"/>
                <w:szCs w:val="21"/>
              </w:rPr>
              <w:t>安全子类</w:t>
            </w:r>
          </w:p>
        </w:tc>
        <w:tc>
          <w:tcPr>
            <w:tcW w:w="536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BF8" w14:textId="77777777" w:rsidR="00942294" w:rsidRPr="00C91F48" w:rsidRDefault="00942294" w:rsidP="00216A63">
            <w:pPr>
              <w:jc w:val="center"/>
              <w:rPr>
                <w:rFonts w:cs="Times New Roman"/>
                <w:b/>
                <w:sz w:val="21"/>
                <w:szCs w:val="21"/>
              </w:rPr>
            </w:pPr>
            <w:r w:rsidRPr="00C91F48">
              <w:rPr>
                <w:rFonts w:cs="Times New Roman"/>
                <w:b/>
                <w:sz w:val="21"/>
                <w:szCs w:val="21"/>
              </w:rPr>
              <w:t>测评指标描述</w:t>
            </w:r>
          </w:p>
        </w:tc>
      </w:tr>
      <w:tr w:rsidR="006B790E" w14:paraId="1C7E6BFD" w14:textId="77777777">
        <w:trPr>
          <w:jc w:val="center"/>
        </w:trPr>
        <w:tc>
          <w:tcPr>
            <w:tcW w:w="655" w:type="dxa"/>
            <w:noWrap/>
            <w:vAlign w:val="center"/>
            <w:hideMark/>
          </w:tcPr>
          <w:p w14:paraId="1C7E6BFA"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c>
          <w:tcPr>
            <w:tcW w:w="2066" w:type="dxa"/>
            <w:vMerge w:val="restart"/>
            <w:noWrap/>
            <w:vAlign w:val="center"/>
            <w:hideMark/>
          </w:tcPr>
          <w:p w14:paraId="1C7E6BF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系统管理</w:t>
            </w:r>
          </w:p>
        </w:tc>
        <w:tc>
          <w:tcPr>
            <w:tcW w:w="5369" w:type="dxa"/>
            <w:noWrap/>
            <w:vAlign w:val="center"/>
            <w:hideMark/>
          </w:tcPr>
          <w:p w14:paraId="1C7E6BFC"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a）应对系统管理员进行身份鉴别，只允许其通过特定的</w:t>
            </w:r>
            <w:r>
              <w:rPr>
                <w:rFonts w:ascii="华文仿宋" w:hAnsi="华文仿宋" w:hint="eastAsia"/>
                <w:color w:val="000000"/>
                <w:sz w:val="21"/>
                <w:szCs w:val="21"/>
              </w:rPr>
              <w:lastRenderedPageBreak/>
              <w:t>命令或操作界面进行系统管理操作，并对这些操作进行审计；</w:t>
            </w:r>
          </w:p>
        </w:tc>
      </w:tr>
      <w:tr w:rsidR="006B790E" w14:paraId="1C7E6C01" w14:textId="77777777">
        <w:trPr>
          <w:jc w:val="center"/>
        </w:trPr>
        <w:tc>
          <w:tcPr>
            <w:tcW w:w="655" w:type="dxa"/>
            <w:noWrap/>
            <w:vAlign w:val="center"/>
            <w:hideMark/>
          </w:tcPr>
          <w:p w14:paraId="1C7E6BFE"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c>
          <w:tcPr>
            <w:tcW w:w="2066" w:type="dxa"/>
            <w:vMerge/>
            <w:noWrap/>
            <w:vAlign w:val="center"/>
            <w:hideMark/>
          </w:tcPr>
          <w:p w14:paraId="1C7E6BFF"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00"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b）应通过系统管理员对系统的资源和运行进行配置、控制和管理，包括用户身份、系统资源配置、系统加载和启动、系统运行的异常处理、数据和设备的备份与恢复等。</w:t>
            </w:r>
          </w:p>
        </w:tc>
      </w:tr>
      <w:tr w:rsidR="006B790E" w14:paraId="1C7E6C05" w14:textId="77777777">
        <w:trPr>
          <w:jc w:val="center"/>
        </w:trPr>
        <w:tc>
          <w:tcPr>
            <w:tcW w:w="655" w:type="dxa"/>
            <w:noWrap/>
            <w:vAlign w:val="center"/>
            <w:hideMark/>
          </w:tcPr>
          <w:p w14:paraId="1C7E6C0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c>
          <w:tcPr>
            <w:tcW w:w="2066" w:type="dxa"/>
            <w:vMerge w:val="restart"/>
            <w:noWrap/>
            <w:vAlign w:val="center"/>
            <w:hideMark/>
          </w:tcPr>
          <w:p w14:paraId="1C7E6C0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审计管理</w:t>
            </w:r>
          </w:p>
        </w:tc>
        <w:tc>
          <w:tcPr>
            <w:tcW w:w="5369" w:type="dxa"/>
            <w:noWrap/>
            <w:vAlign w:val="center"/>
            <w:hideMark/>
          </w:tcPr>
          <w:p w14:paraId="1C7E6C04"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a）应对审计管理员进行身份鉴别，只允许其通过特定的命令或操作界面进行安全审计操作，并对这些操作进行审计；</w:t>
            </w:r>
          </w:p>
        </w:tc>
      </w:tr>
      <w:tr w:rsidR="006B790E" w14:paraId="1C7E6C09" w14:textId="77777777">
        <w:trPr>
          <w:jc w:val="center"/>
        </w:trPr>
        <w:tc>
          <w:tcPr>
            <w:tcW w:w="655" w:type="dxa"/>
            <w:noWrap/>
            <w:vAlign w:val="center"/>
            <w:hideMark/>
          </w:tcPr>
          <w:p w14:paraId="1C7E6C0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c>
          <w:tcPr>
            <w:tcW w:w="2066" w:type="dxa"/>
            <w:vMerge/>
            <w:noWrap/>
            <w:vAlign w:val="center"/>
            <w:hideMark/>
          </w:tcPr>
          <w:p w14:paraId="1C7E6C07"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08"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b）应通过审计管理员对审计记录应进行分析，并根据分析结果进行处理，包括根据安全审计策略对审计记录进行存储、管理和查询等。</w:t>
            </w:r>
          </w:p>
        </w:tc>
      </w:tr>
      <w:tr w:rsidR="006B790E" w14:paraId="1C7E6C0D" w14:textId="77777777">
        <w:trPr>
          <w:jc w:val="center"/>
        </w:trPr>
        <w:tc>
          <w:tcPr>
            <w:tcW w:w="655" w:type="dxa"/>
            <w:noWrap/>
            <w:vAlign w:val="center"/>
            <w:hideMark/>
          </w:tcPr>
          <w:p w14:paraId="1C7E6C0A"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5</w:t>
            </w:r>
          </w:p>
        </w:tc>
        <w:tc>
          <w:tcPr>
            <w:tcW w:w="2066" w:type="dxa"/>
            <w:vMerge w:val="restart"/>
            <w:noWrap/>
            <w:vAlign w:val="center"/>
            <w:hideMark/>
          </w:tcPr>
          <w:p w14:paraId="1C7E6C0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安全管理</w:t>
            </w:r>
          </w:p>
        </w:tc>
        <w:tc>
          <w:tcPr>
            <w:tcW w:w="5369" w:type="dxa"/>
            <w:noWrap/>
            <w:vAlign w:val="center"/>
            <w:hideMark/>
          </w:tcPr>
          <w:p w14:paraId="1C7E6C0C"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a）应对安全管理员进行身份鉴别，只允许其通过特定的命令或操作界面进行安全管理操作，并对这些操作进行审计；</w:t>
            </w:r>
          </w:p>
        </w:tc>
      </w:tr>
      <w:tr w:rsidR="006B790E" w14:paraId="1C7E6C11" w14:textId="77777777">
        <w:trPr>
          <w:jc w:val="center"/>
        </w:trPr>
        <w:tc>
          <w:tcPr>
            <w:tcW w:w="655" w:type="dxa"/>
            <w:noWrap/>
            <w:vAlign w:val="center"/>
            <w:hideMark/>
          </w:tcPr>
          <w:p w14:paraId="1C7E6C0E"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6</w:t>
            </w:r>
          </w:p>
        </w:tc>
        <w:tc>
          <w:tcPr>
            <w:tcW w:w="2066" w:type="dxa"/>
            <w:vMerge/>
            <w:noWrap/>
            <w:vAlign w:val="center"/>
            <w:hideMark/>
          </w:tcPr>
          <w:p w14:paraId="1C7E6C0F"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10"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b）应通过安全管理员对系统中的安全策略进行配置，包括安全参数的设置，主体、客体进行统一安全标记，对主体进行授权，配置可信验证策略等。</w:t>
            </w:r>
          </w:p>
        </w:tc>
      </w:tr>
      <w:tr w:rsidR="006B790E" w14:paraId="1C7E6C15" w14:textId="77777777">
        <w:trPr>
          <w:jc w:val="center"/>
        </w:trPr>
        <w:tc>
          <w:tcPr>
            <w:tcW w:w="655" w:type="dxa"/>
            <w:noWrap/>
            <w:vAlign w:val="center"/>
            <w:hideMark/>
          </w:tcPr>
          <w:p w14:paraId="1C7E6C1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7</w:t>
            </w:r>
          </w:p>
        </w:tc>
        <w:tc>
          <w:tcPr>
            <w:tcW w:w="2066" w:type="dxa"/>
            <w:vMerge w:val="restart"/>
            <w:noWrap/>
            <w:vAlign w:val="center"/>
            <w:hideMark/>
          </w:tcPr>
          <w:p w14:paraId="1C7E6C1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集中管控</w:t>
            </w:r>
          </w:p>
        </w:tc>
        <w:tc>
          <w:tcPr>
            <w:tcW w:w="5369" w:type="dxa"/>
            <w:noWrap/>
            <w:vAlign w:val="center"/>
            <w:hideMark/>
          </w:tcPr>
          <w:p w14:paraId="1C7E6C14"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a）应划分出特定的管理区域，对分布在网络中的安全设备或安全组件进行管控；</w:t>
            </w:r>
          </w:p>
        </w:tc>
      </w:tr>
      <w:tr w:rsidR="006B790E" w14:paraId="1C7E6C19" w14:textId="77777777">
        <w:trPr>
          <w:jc w:val="center"/>
        </w:trPr>
        <w:tc>
          <w:tcPr>
            <w:tcW w:w="655" w:type="dxa"/>
            <w:noWrap/>
            <w:vAlign w:val="center"/>
            <w:hideMark/>
          </w:tcPr>
          <w:p w14:paraId="1C7E6C1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8</w:t>
            </w:r>
          </w:p>
        </w:tc>
        <w:tc>
          <w:tcPr>
            <w:tcW w:w="2066" w:type="dxa"/>
            <w:vMerge/>
            <w:noWrap/>
            <w:vAlign w:val="center"/>
            <w:hideMark/>
          </w:tcPr>
          <w:p w14:paraId="1C7E6C17"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18"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b）应能够建立一条安全的信息传输路径，对网络中的安全设备或安全组件进行管理；</w:t>
            </w:r>
          </w:p>
        </w:tc>
      </w:tr>
      <w:tr w:rsidR="006B790E" w14:paraId="1C7E6C1D" w14:textId="77777777">
        <w:trPr>
          <w:jc w:val="center"/>
        </w:trPr>
        <w:tc>
          <w:tcPr>
            <w:tcW w:w="655" w:type="dxa"/>
            <w:noWrap/>
            <w:vAlign w:val="center"/>
            <w:hideMark/>
          </w:tcPr>
          <w:p w14:paraId="1C7E6C1A"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9</w:t>
            </w:r>
          </w:p>
        </w:tc>
        <w:tc>
          <w:tcPr>
            <w:tcW w:w="2066" w:type="dxa"/>
            <w:vMerge/>
            <w:noWrap/>
            <w:vAlign w:val="center"/>
            <w:hideMark/>
          </w:tcPr>
          <w:p w14:paraId="1C7E6C1B"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1C"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c）应对网络链路、安全设备、网络设备和服务器等的运行状况进行集中监测；</w:t>
            </w:r>
          </w:p>
        </w:tc>
      </w:tr>
      <w:tr w:rsidR="006B790E" w14:paraId="1C7E6C21" w14:textId="77777777">
        <w:trPr>
          <w:jc w:val="center"/>
        </w:trPr>
        <w:tc>
          <w:tcPr>
            <w:tcW w:w="655" w:type="dxa"/>
            <w:noWrap/>
            <w:vAlign w:val="center"/>
            <w:hideMark/>
          </w:tcPr>
          <w:p w14:paraId="1C7E6C1E"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10</w:t>
            </w:r>
          </w:p>
        </w:tc>
        <w:tc>
          <w:tcPr>
            <w:tcW w:w="2066" w:type="dxa"/>
            <w:vMerge/>
            <w:noWrap/>
            <w:vAlign w:val="center"/>
            <w:hideMark/>
          </w:tcPr>
          <w:p w14:paraId="1C7E6C1F"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20"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d）应对分散在各个设备上的审计数据进行收集汇总和集中分析，并保证审计记录的留存时间符合法律法规要求；</w:t>
            </w:r>
          </w:p>
        </w:tc>
      </w:tr>
      <w:tr w:rsidR="006B790E" w14:paraId="1C7E6C25" w14:textId="77777777">
        <w:trPr>
          <w:jc w:val="center"/>
        </w:trPr>
        <w:tc>
          <w:tcPr>
            <w:tcW w:w="655" w:type="dxa"/>
            <w:noWrap/>
            <w:vAlign w:val="center"/>
            <w:hideMark/>
          </w:tcPr>
          <w:p w14:paraId="1C7E6C2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11</w:t>
            </w:r>
          </w:p>
        </w:tc>
        <w:tc>
          <w:tcPr>
            <w:tcW w:w="2066" w:type="dxa"/>
            <w:vMerge/>
            <w:noWrap/>
            <w:vAlign w:val="center"/>
            <w:hideMark/>
          </w:tcPr>
          <w:p w14:paraId="1C7E6C23"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24"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e）应对安全策略、恶意代码、补丁升级等安全相关事项进行集中管理；</w:t>
            </w:r>
          </w:p>
        </w:tc>
      </w:tr>
      <w:tr w:rsidR="006B790E" w14:paraId="1C7E6C29" w14:textId="77777777">
        <w:trPr>
          <w:jc w:val="center"/>
        </w:trPr>
        <w:tc>
          <w:tcPr>
            <w:tcW w:w="655" w:type="dxa"/>
            <w:noWrap/>
            <w:vAlign w:val="center"/>
            <w:hideMark/>
          </w:tcPr>
          <w:p w14:paraId="1C7E6C2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12</w:t>
            </w:r>
          </w:p>
        </w:tc>
        <w:tc>
          <w:tcPr>
            <w:tcW w:w="2066" w:type="dxa"/>
            <w:vMerge/>
            <w:noWrap/>
            <w:vAlign w:val="center"/>
            <w:hideMark/>
          </w:tcPr>
          <w:p w14:paraId="1C7E6C27"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28"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f）应能对网络中发生的各类安全事件进行识别、报警和分析。</w:t>
            </w:r>
          </w:p>
        </w:tc>
      </w:tr>
    </w:tbl>
    <w:p w14:paraId="1C7E6C2A" w14:textId="77777777" w:rsidR="003832DE" w:rsidRPr="00C91F48" w:rsidRDefault="003832DE" w:rsidP="003832DE">
      <w:pPr>
        <w:pStyle w:val="4"/>
        <w:rPr>
          <w:rFonts w:cs="Times New Roman"/>
        </w:rPr>
      </w:pPr>
      <w:bookmarkStart w:id="111" w:name="_Toc63591445"/>
      <w:r w:rsidRPr="00C91F48">
        <w:rPr>
          <w:rFonts w:cs="Times New Roman"/>
        </w:rPr>
        <w:t>测评实施</w:t>
      </w:r>
      <w:bookmarkEnd w:id="111"/>
    </w:p>
    <w:p w14:paraId="1C7E6C2B" w14:textId="77777777" w:rsidR="003832DE" w:rsidRPr="00C91F48" w:rsidRDefault="004069FD" w:rsidP="004069FD">
      <w:pPr>
        <w:ind w:firstLine="420"/>
        <w:rPr>
          <w:rFonts w:cs="Times New Roman"/>
          <w:szCs w:val="24"/>
        </w:rPr>
      </w:pPr>
      <w:r w:rsidRPr="00C91F48">
        <w:rPr>
          <w:rFonts w:cs="Times New Roman"/>
          <w:szCs w:val="24"/>
        </w:rPr>
        <w:t>安全管理中心测评中，技术检测人员将以安全配置核查和人工验证为主，文</w:t>
      </w:r>
      <w:r w:rsidRPr="00C91F48">
        <w:rPr>
          <w:rFonts w:cs="Times New Roman"/>
          <w:szCs w:val="24"/>
        </w:rPr>
        <w:lastRenderedPageBreak/>
        <w:t>档查阅和分析为辅来获取证据（如相关措施的部署和配置情况），用于评测系统的安全保护能力。</w:t>
      </w:r>
    </w:p>
    <w:p w14:paraId="1C7E6C2C" w14:textId="77777777" w:rsidR="003832DE" w:rsidRPr="00C91F48" w:rsidRDefault="003832DE" w:rsidP="00335433">
      <w:pPr>
        <w:pStyle w:val="3"/>
      </w:pPr>
      <w:bookmarkStart w:id="112" w:name="_Toc63591446"/>
      <w:r w:rsidRPr="00C91F48">
        <w:t>安全管理制度测评</w:t>
      </w:r>
      <w:bookmarkEnd w:id="112"/>
    </w:p>
    <w:p w14:paraId="1C7E6C2D" w14:textId="77777777" w:rsidR="003832DE" w:rsidRPr="00C91F48" w:rsidRDefault="003832DE" w:rsidP="003832DE">
      <w:pPr>
        <w:pStyle w:val="4"/>
        <w:rPr>
          <w:rFonts w:cs="Times New Roman"/>
        </w:rPr>
      </w:pPr>
      <w:bookmarkStart w:id="113" w:name="_Toc63591447"/>
      <w:r w:rsidRPr="00C91F48">
        <w:rPr>
          <w:rFonts w:cs="Times New Roman"/>
        </w:rPr>
        <w:t>测评指标</w:t>
      </w:r>
      <w:bookmarkEnd w:id="113"/>
    </w:p>
    <w:p w14:paraId="1C7E6C2E" w14:textId="77777777" w:rsidR="00942294" w:rsidRPr="00C91F48" w:rsidRDefault="002B7469" w:rsidP="00942294">
      <w:pPr>
        <w:pStyle w:val="a9"/>
        <w:spacing w:before="312" w:after="93"/>
        <w:jc w:val="center"/>
        <w:rPr>
          <w:rFonts w:eastAsia="华文仿宋" w:cs="Times New Roman"/>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6</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6</w:t>
      </w:r>
      <w:r w:rsidRPr="00C91F48">
        <w:rPr>
          <w:rFonts w:cs="Times New Roman"/>
          <w:b w:val="0"/>
          <w:sz w:val="21"/>
        </w:rPr>
        <w:fldChar w:fldCharType="end"/>
      </w:r>
      <w:r>
        <w:rPr>
          <w:rFonts w:cs="Times New Roman"/>
          <w:b w:val="0"/>
          <w:sz w:val="21"/>
        </w:rPr>
        <w:t xml:space="preserve"> </w:t>
      </w:r>
      <w:r w:rsidR="00942294" w:rsidRPr="00C91F48">
        <w:rPr>
          <w:rFonts w:cs="Times New Roman"/>
          <w:sz w:val="21"/>
        </w:rPr>
        <w:t>安全管理制度（通用要求）测评指标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655"/>
        <w:gridCol w:w="2066"/>
        <w:gridCol w:w="5369"/>
      </w:tblGrid>
      <w:tr w:rsidR="00942294" w:rsidRPr="00C91F48" w14:paraId="1C7E6C32" w14:textId="77777777" w:rsidTr="00CD532D">
        <w:trPr>
          <w:cantSplit/>
          <w:trHeight w:val="334"/>
          <w:tblHeader/>
          <w:jc w:val="center"/>
        </w:trPr>
        <w:tc>
          <w:tcPr>
            <w:tcW w:w="6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C2F" w14:textId="77777777" w:rsidR="00942294" w:rsidRPr="00C91F48" w:rsidRDefault="00942294" w:rsidP="00216A63">
            <w:pPr>
              <w:jc w:val="center"/>
              <w:rPr>
                <w:rFonts w:cs="Times New Roman"/>
                <w:b/>
                <w:sz w:val="21"/>
                <w:szCs w:val="21"/>
              </w:rPr>
            </w:pPr>
            <w:r w:rsidRPr="00C91F48">
              <w:rPr>
                <w:rFonts w:cs="Times New Roman"/>
                <w:b/>
                <w:sz w:val="21"/>
                <w:szCs w:val="21"/>
              </w:rPr>
              <w:t>序号</w:t>
            </w:r>
          </w:p>
        </w:tc>
        <w:tc>
          <w:tcPr>
            <w:tcW w:w="20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C30" w14:textId="77777777" w:rsidR="00942294" w:rsidRPr="00C91F48" w:rsidRDefault="00942294" w:rsidP="00216A63">
            <w:pPr>
              <w:jc w:val="center"/>
              <w:rPr>
                <w:rFonts w:cs="Times New Roman"/>
                <w:b/>
                <w:sz w:val="21"/>
                <w:szCs w:val="21"/>
              </w:rPr>
            </w:pPr>
            <w:r w:rsidRPr="00C91F48">
              <w:rPr>
                <w:rFonts w:cs="Times New Roman"/>
                <w:b/>
                <w:sz w:val="21"/>
                <w:szCs w:val="21"/>
              </w:rPr>
              <w:t>安全子类</w:t>
            </w:r>
          </w:p>
        </w:tc>
        <w:tc>
          <w:tcPr>
            <w:tcW w:w="536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C31" w14:textId="77777777" w:rsidR="00942294" w:rsidRPr="00C91F48" w:rsidRDefault="00942294" w:rsidP="00216A63">
            <w:pPr>
              <w:jc w:val="center"/>
              <w:rPr>
                <w:rFonts w:cs="Times New Roman"/>
                <w:b/>
                <w:sz w:val="21"/>
                <w:szCs w:val="21"/>
              </w:rPr>
            </w:pPr>
            <w:r w:rsidRPr="00C91F48">
              <w:rPr>
                <w:rFonts w:cs="Times New Roman"/>
                <w:b/>
                <w:sz w:val="21"/>
                <w:szCs w:val="21"/>
              </w:rPr>
              <w:t>测评指标描述</w:t>
            </w:r>
          </w:p>
        </w:tc>
      </w:tr>
      <w:tr w:rsidR="006B790E" w14:paraId="1C7E6C36" w14:textId="77777777">
        <w:trPr>
          <w:jc w:val="center"/>
        </w:trPr>
        <w:tc>
          <w:tcPr>
            <w:tcW w:w="655" w:type="dxa"/>
            <w:noWrap/>
            <w:vAlign w:val="center"/>
            <w:hideMark/>
          </w:tcPr>
          <w:p w14:paraId="1C7E6C3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c>
          <w:tcPr>
            <w:tcW w:w="2066" w:type="dxa"/>
            <w:vMerge w:val="restart"/>
            <w:noWrap/>
            <w:vAlign w:val="center"/>
            <w:hideMark/>
          </w:tcPr>
          <w:p w14:paraId="1C7E6C3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安全策略</w:t>
            </w:r>
          </w:p>
        </w:tc>
        <w:tc>
          <w:tcPr>
            <w:tcW w:w="5369" w:type="dxa"/>
            <w:noWrap/>
            <w:vAlign w:val="center"/>
            <w:hideMark/>
          </w:tcPr>
          <w:p w14:paraId="1C7E6C35"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a）应制定网络安全工作的总体方针和安全策略，阐明机构安全工作的总体目标、范围、原则和安全框架等。</w:t>
            </w:r>
          </w:p>
        </w:tc>
      </w:tr>
      <w:tr w:rsidR="006B790E" w14:paraId="1C7E6C3A" w14:textId="77777777">
        <w:trPr>
          <w:jc w:val="center"/>
        </w:trPr>
        <w:tc>
          <w:tcPr>
            <w:tcW w:w="655" w:type="dxa"/>
            <w:noWrap/>
            <w:vAlign w:val="center"/>
            <w:hideMark/>
          </w:tcPr>
          <w:p w14:paraId="1C7E6C3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c>
          <w:tcPr>
            <w:tcW w:w="2066" w:type="dxa"/>
            <w:vMerge w:val="restart"/>
            <w:noWrap/>
            <w:vAlign w:val="center"/>
            <w:hideMark/>
          </w:tcPr>
          <w:p w14:paraId="1C7E6C3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管理制度</w:t>
            </w:r>
          </w:p>
        </w:tc>
        <w:tc>
          <w:tcPr>
            <w:tcW w:w="5369" w:type="dxa"/>
            <w:noWrap/>
            <w:vAlign w:val="center"/>
            <w:hideMark/>
          </w:tcPr>
          <w:p w14:paraId="1C7E6C39"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a）应对安全管理活动中的各类管理内容建立安全管理制度；</w:t>
            </w:r>
          </w:p>
        </w:tc>
      </w:tr>
      <w:tr w:rsidR="006B790E" w14:paraId="1C7E6C3E" w14:textId="77777777">
        <w:trPr>
          <w:jc w:val="center"/>
        </w:trPr>
        <w:tc>
          <w:tcPr>
            <w:tcW w:w="655" w:type="dxa"/>
            <w:noWrap/>
            <w:vAlign w:val="center"/>
            <w:hideMark/>
          </w:tcPr>
          <w:p w14:paraId="1C7E6C3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c>
          <w:tcPr>
            <w:tcW w:w="2066" w:type="dxa"/>
            <w:vMerge/>
            <w:noWrap/>
            <w:vAlign w:val="center"/>
            <w:hideMark/>
          </w:tcPr>
          <w:p w14:paraId="1C7E6C3C"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3D"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b）应对管理人员或操作人员执行的日常管理操作建立操作规程；</w:t>
            </w:r>
          </w:p>
        </w:tc>
      </w:tr>
      <w:tr w:rsidR="006B790E" w14:paraId="1C7E6C42" w14:textId="77777777">
        <w:trPr>
          <w:jc w:val="center"/>
        </w:trPr>
        <w:tc>
          <w:tcPr>
            <w:tcW w:w="655" w:type="dxa"/>
            <w:noWrap/>
            <w:vAlign w:val="center"/>
            <w:hideMark/>
          </w:tcPr>
          <w:p w14:paraId="1C7E6C3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c>
          <w:tcPr>
            <w:tcW w:w="2066" w:type="dxa"/>
            <w:vMerge/>
            <w:noWrap/>
            <w:vAlign w:val="center"/>
            <w:hideMark/>
          </w:tcPr>
          <w:p w14:paraId="1C7E6C40"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41"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c）应形成由安全策略、管理制度、操作规程、记录表单等构成的全面的安全管理制度体系。</w:t>
            </w:r>
          </w:p>
        </w:tc>
      </w:tr>
      <w:tr w:rsidR="006B790E" w14:paraId="1C7E6C46" w14:textId="77777777">
        <w:trPr>
          <w:jc w:val="center"/>
        </w:trPr>
        <w:tc>
          <w:tcPr>
            <w:tcW w:w="655" w:type="dxa"/>
            <w:noWrap/>
            <w:vAlign w:val="center"/>
            <w:hideMark/>
          </w:tcPr>
          <w:p w14:paraId="1C7E6C4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5</w:t>
            </w:r>
          </w:p>
        </w:tc>
        <w:tc>
          <w:tcPr>
            <w:tcW w:w="2066" w:type="dxa"/>
            <w:vMerge w:val="restart"/>
            <w:noWrap/>
            <w:vAlign w:val="center"/>
            <w:hideMark/>
          </w:tcPr>
          <w:p w14:paraId="1C7E6C4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制定和发布</w:t>
            </w:r>
          </w:p>
        </w:tc>
        <w:tc>
          <w:tcPr>
            <w:tcW w:w="5369" w:type="dxa"/>
            <w:noWrap/>
            <w:vAlign w:val="center"/>
            <w:hideMark/>
          </w:tcPr>
          <w:p w14:paraId="1C7E6C45"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a）应指定或授权专门的部门或人员负责安全管理制度的制定；</w:t>
            </w:r>
          </w:p>
        </w:tc>
      </w:tr>
      <w:tr w:rsidR="006B790E" w14:paraId="1C7E6C4A" w14:textId="77777777">
        <w:trPr>
          <w:jc w:val="center"/>
        </w:trPr>
        <w:tc>
          <w:tcPr>
            <w:tcW w:w="655" w:type="dxa"/>
            <w:noWrap/>
            <w:vAlign w:val="center"/>
            <w:hideMark/>
          </w:tcPr>
          <w:p w14:paraId="1C7E6C4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6</w:t>
            </w:r>
          </w:p>
        </w:tc>
        <w:tc>
          <w:tcPr>
            <w:tcW w:w="2066" w:type="dxa"/>
            <w:vMerge/>
            <w:noWrap/>
            <w:vAlign w:val="center"/>
            <w:hideMark/>
          </w:tcPr>
          <w:p w14:paraId="1C7E6C48"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49"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b）安全管理制度应通过正式、有效的方式发布，并进行版本控制。</w:t>
            </w:r>
          </w:p>
        </w:tc>
      </w:tr>
      <w:tr w:rsidR="006B790E" w14:paraId="1C7E6C4E" w14:textId="77777777">
        <w:trPr>
          <w:jc w:val="center"/>
        </w:trPr>
        <w:tc>
          <w:tcPr>
            <w:tcW w:w="655" w:type="dxa"/>
            <w:noWrap/>
            <w:vAlign w:val="center"/>
            <w:hideMark/>
          </w:tcPr>
          <w:p w14:paraId="1C7E6C4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7</w:t>
            </w:r>
          </w:p>
        </w:tc>
        <w:tc>
          <w:tcPr>
            <w:tcW w:w="2066" w:type="dxa"/>
            <w:vMerge w:val="restart"/>
            <w:noWrap/>
            <w:vAlign w:val="center"/>
            <w:hideMark/>
          </w:tcPr>
          <w:p w14:paraId="1C7E6C4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评审和修订</w:t>
            </w:r>
          </w:p>
        </w:tc>
        <w:tc>
          <w:tcPr>
            <w:tcW w:w="5369" w:type="dxa"/>
            <w:noWrap/>
            <w:vAlign w:val="center"/>
            <w:hideMark/>
          </w:tcPr>
          <w:p w14:paraId="1C7E6C4D"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a）应定期对安全管理制度的合理性和适用性进行论证和审定，对存在不足或需要改进的安全管理制度进行修订。</w:t>
            </w:r>
          </w:p>
        </w:tc>
      </w:tr>
    </w:tbl>
    <w:p w14:paraId="1C7E6C4F" w14:textId="77777777" w:rsidR="003832DE" w:rsidRPr="00C91F48" w:rsidRDefault="003832DE" w:rsidP="003832DE">
      <w:pPr>
        <w:pStyle w:val="4"/>
        <w:rPr>
          <w:rFonts w:cs="Times New Roman"/>
        </w:rPr>
      </w:pPr>
      <w:bookmarkStart w:id="114" w:name="_Toc63591448"/>
      <w:r w:rsidRPr="00C91F48">
        <w:rPr>
          <w:rFonts w:cs="Times New Roman"/>
        </w:rPr>
        <w:t>测评实施</w:t>
      </w:r>
      <w:bookmarkEnd w:id="114"/>
    </w:p>
    <w:p w14:paraId="1C7E6C50" w14:textId="77777777" w:rsidR="003832DE" w:rsidRPr="00C91F48" w:rsidRDefault="004069FD" w:rsidP="004069FD">
      <w:pPr>
        <w:ind w:firstLine="420"/>
        <w:rPr>
          <w:rFonts w:cs="Times New Roman"/>
          <w:szCs w:val="24"/>
        </w:rPr>
      </w:pPr>
      <w:r w:rsidRPr="00C91F48">
        <w:rPr>
          <w:rFonts w:cs="Times New Roman"/>
          <w:szCs w:val="24"/>
        </w:rPr>
        <w:t>安全管理类测评中，技术检测人员将以文档查看和分析为主，访谈为辅获取证据，来评测项目委托单位安全管理类措施的落实情况。安全管理类测评主要涉及安全主管、安全管理人员、管理制度文档、各类操作规程文件和操作记录等。</w:t>
      </w:r>
    </w:p>
    <w:p w14:paraId="1C7E6C51" w14:textId="77777777" w:rsidR="003832DE" w:rsidRPr="00C91F48" w:rsidRDefault="00195947" w:rsidP="00335433">
      <w:pPr>
        <w:pStyle w:val="3"/>
      </w:pPr>
      <w:bookmarkStart w:id="115" w:name="_Toc63591449"/>
      <w:r w:rsidRPr="00C91F48">
        <w:lastRenderedPageBreak/>
        <w:t>安全管理机构</w:t>
      </w:r>
      <w:r w:rsidR="003832DE" w:rsidRPr="00C91F48">
        <w:t>测评</w:t>
      </w:r>
      <w:bookmarkEnd w:id="115"/>
    </w:p>
    <w:p w14:paraId="1C7E6C52" w14:textId="77777777" w:rsidR="003832DE" w:rsidRPr="00C91F48" w:rsidRDefault="003832DE" w:rsidP="003832DE">
      <w:pPr>
        <w:pStyle w:val="4"/>
        <w:rPr>
          <w:rFonts w:cs="Times New Roman"/>
        </w:rPr>
      </w:pPr>
      <w:bookmarkStart w:id="116" w:name="_Toc63591450"/>
      <w:r w:rsidRPr="00C91F48">
        <w:rPr>
          <w:rFonts w:cs="Times New Roman"/>
        </w:rPr>
        <w:t>测评指标</w:t>
      </w:r>
      <w:bookmarkEnd w:id="116"/>
    </w:p>
    <w:p w14:paraId="1C7E6C53" w14:textId="77777777" w:rsidR="00942294" w:rsidRPr="00C91F48" w:rsidRDefault="002B7469" w:rsidP="00942294">
      <w:pPr>
        <w:pStyle w:val="a9"/>
        <w:spacing w:before="312" w:after="93"/>
        <w:jc w:val="center"/>
        <w:rPr>
          <w:rFonts w:eastAsia="华文仿宋" w:cs="Times New Roman"/>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6</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7</w:t>
      </w:r>
      <w:r w:rsidRPr="00C91F48">
        <w:rPr>
          <w:rFonts w:cs="Times New Roman"/>
          <w:b w:val="0"/>
          <w:sz w:val="21"/>
        </w:rPr>
        <w:fldChar w:fldCharType="end"/>
      </w:r>
      <w:r>
        <w:rPr>
          <w:rFonts w:cs="Times New Roman"/>
          <w:b w:val="0"/>
          <w:sz w:val="21"/>
        </w:rPr>
        <w:t xml:space="preserve"> </w:t>
      </w:r>
      <w:r w:rsidR="00942294" w:rsidRPr="00C91F48">
        <w:rPr>
          <w:rFonts w:cs="Times New Roman"/>
          <w:sz w:val="21"/>
        </w:rPr>
        <w:t>安全管理机构（通用要求）测评指标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655"/>
        <w:gridCol w:w="2066"/>
        <w:gridCol w:w="5369"/>
      </w:tblGrid>
      <w:tr w:rsidR="00942294" w:rsidRPr="00C91F48" w14:paraId="1C7E6C57" w14:textId="77777777" w:rsidTr="00CD532D">
        <w:trPr>
          <w:cantSplit/>
          <w:trHeight w:val="334"/>
          <w:tblHeader/>
          <w:jc w:val="center"/>
        </w:trPr>
        <w:tc>
          <w:tcPr>
            <w:tcW w:w="6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C54" w14:textId="77777777" w:rsidR="00942294" w:rsidRPr="00C91F48" w:rsidRDefault="00942294" w:rsidP="00216A63">
            <w:pPr>
              <w:jc w:val="center"/>
              <w:rPr>
                <w:rFonts w:cs="Times New Roman"/>
                <w:b/>
                <w:sz w:val="21"/>
                <w:szCs w:val="21"/>
              </w:rPr>
            </w:pPr>
            <w:r w:rsidRPr="00C91F48">
              <w:rPr>
                <w:rFonts w:cs="Times New Roman"/>
                <w:b/>
                <w:sz w:val="21"/>
                <w:szCs w:val="21"/>
              </w:rPr>
              <w:t>序号</w:t>
            </w:r>
          </w:p>
        </w:tc>
        <w:tc>
          <w:tcPr>
            <w:tcW w:w="20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C55" w14:textId="77777777" w:rsidR="00942294" w:rsidRPr="00C91F48" w:rsidRDefault="00942294" w:rsidP="00216A63">
            <w:pPr>
              <w:jc w:val="center"/>
              <w:rPr>
                <w:rFonts w:cs="Times New Roman"/>
                <w:b/>
                <w:sz w:val="21"/>
                <w:szCs w:val="21"/>
              </w:rPr>
            </w:pPr>
            <w:r w:rsidRPr="00C91F48">
              <w:rPr>
                <w:rFonts w:cs="Times New Roman"/>
                <w:b/>
                <w:sz w:val="21"/>
                <w:szCs w:val="21"/>
              </w:rPr>
              <w:t>安全子类</w:t>
            </w:r>
          </w:p>
        </w:tc>
        <w:tc>
          <w:tcPr>
            <w:tcW w:w="536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C56" w14:textId="77777777" w:rsidR="00942294" w:rsidRPr="00C91F48" w:rsidRDefault="00942294" w:rsidP="00216A63">
            <w:pPr>
              <w:jc w:val="center"/>
              <w:rPr>
                <w:rFonts w:cs="Times New Roman"/>
                <w:b/>
                <w:sz w:val="21"/>
                <w:szCs w:val="21"/>
              </w:rPr>
            </w:pPr>
            <w:r w:rsidRPr="00C91F48">
              <w:rPr>
                <w:rFonts w:cs="Times New Roman"/>
                <w:b/>
                <w:sz w:val="21"/>
                <w:szCs w:val="21"/>
              </w:rPr>
              <w:t>测评指标描述</w:t>
            </w:r>
          </w:p>
        </w:tc>
      </w:tr>
      <w:tr w:rsidR="006B790E" w14:paraId="1C7E6C5B" w14:textId="77777777">
        <w:trPr>
          <w:jc w:val="center"/>
        </w:trPr>
        <w:tc>
          <w:tcPr>
            <w:tcW w:w="655" w:type="dxa"/>
            <w:noWrap/>
            <w:vAlign w:val="center"/>
            <w:hideMark/>
          </w:tcPr>
          <w:p w14:paraId="1C7E6C5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c>
          <w:tcPr>
            <w:tcW w:w="2066" w:type="dxa"/>
            <w:vMerge w:val="restart"/>
            <w:noWrap/>
            <w:vAlign w:val="center"/>
            <w:hideMark/>
          </w:tcPr>
          <w:p w14:paraId="1C7E6C59"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岗位设置</w:t>
            </w:r>
          </w:p>
        </w:tc>
        <w:tc>
          <w:tcPr>
            <w:tcW w:w="5369" w:type="dxa"/>
            <w:noWrap/>
            <w:vAlign w:val="center"/>
            <w:hideMark/>
          </w:tcPr>
          <w:p w14:paraId="1C7E6C5A"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a）应成立指导和管理网络安全工作的委员会或领导小组，其最高领导由单位主管领导担任或授权；</w:t>
            </w:r>
          </w:p>
        </w:tc>
      </w:tr>
      <w:tr w:rsidR="006B790E" w14:paraId="1C7E6C5F" w14:textId="77777777">
        <w:trPr>
          <w:jc w:val="center"/>
        </w:trPr>
        <w:tc>
          <w:tcPr>
            <w:tcW w:w="655" w:type="dxa"/>
            <w:noWrap/>
            <w:vAlign w:val="center"/>
            <w:hideMark/>
          </w:tcPr>
          <w:p w14:paraId="1C7E6C5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c>
          <w:tcPr>
            <w:tcW w:w="2066" w:type="dxa"/>
            <w:vMerge/>
            <w:noWrap/>
            <w:vAlign w:val="center"/>
            <w:hideMark/>
          </w:tcPr>
          <w:p w14:paraId="1C7E6C5D"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5E"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b）应设立网络安全管理工作的职能部门，设立安全主管、安全管理各个方面的负责人岗位，并定义各负责人的职责；</w:t>
            </w:r>
          </w:p>
        </w:tc>
      </w:tr>
      <w:tr w:rsidR="006B790E" w14:paraId="1C7E6C63" w14:textId="77777777">
        <w:trPr>
          <w:jc w:val="center"/>
        </w:trPr>
        <w:tc>
          <w:tcPr>
            <w:tcW w:w="655" w:type="dxa"/>
            <w:noWrap/>
            <w:vAlign w:val="center"/>
            <w:hideMark/>
          </w:tcPr>
          <w:p w14:paraId="1C7E6C6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c>
          <w:tcPr>
            <w:tcW w:w="2066" w:type="dxa"/>
            <w:vMerge/>
            <w:noWrap/>
            <w:vAlign w:val="center"/>
            <w:hideMark/>
          </w:tcPr>
          <w:p w14:paraId="1C7E6C61"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62"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c）应设立系统管理员、审计管理员和安全管理员等岗位，并定义部门及各个工作岗位的职责。</w:t>
            </w:r>
          </w:p>
        </w:tc>
      </w:tr>
      <w:tr w:rsidR="006B790E" w14:paraId="1C7E6C67" w14:textId="77777777">
        <w:trPr>
          <w:jc w:val="center"/>
        </w:trPr>
        <w:tc>
          <w:tcPr>
            <w:tcW w:w="655" w:type="dxa"/>
            <w:noWrap/>
            <w:vAlign w:val="center"/>
            <w:hideMark/>
          </w:tcPr>
          <w:p w14:paraId="1C7E6C6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c>
          <w:tcPr>
            <w:tcW w:w="2066" w:type="dxa"/>
            <w:vMerge w:val="restart"/>
            <w:noWrap/>
            <w:vAlign w:val="center"/>
            <w:hideMark/>
          </w:tcPr>
          <w:p w14:paraId="1C7E6C6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人员配备</w:t>
            </w:r>
          </w:p>
        </w:tc>
        <w:tc>
          <w:tcPr>
            <w:tcW w:w="5369" w:type="dxa"/>
            <w:noWrap/>
            <w:vAlign w:val="center"/>
            <w:hideMark/>
          </w:tcPr>
          <w:p w14:paraId="1C7E6C66"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a）应配备一定数量的系统管理员、审计管理员和安全管理员等；</w:t>
            </w:r>
          </w:p>
        </w:tc>
      </w:tr>
      <w:tr w:rsidR="006B790E" w14:paraId="1C7E6C6B" w14:textId="77777777">
        <w:trPr>
          <w:jc w:val="center"/>
        </w:trPr>
        <w:tc>
          <w:tcPr>
            <w:tcW w:w="655" w:type="dxa"/>
            <w:noWrap/>
            <w:vAlign w:val="center"/>
            <w:hideMark/>
          </w:tcPr>
          <w:p w14:paraId="1C7E6C6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5</w:t>
            </w:r>
          </w:p>
        </w:tc>
        <w:tc>
          <w:tcPr>
            <w:tcW w:w="2066" w:type="dxa"/>
            <w:vMerge/>
            <w:noWrap/>
            <w:vAlign w:val="center"/>
            <w:hideMark/>
          </w:tcPr>
          <w:p w14:paraId="1C7E6C69"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6A"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b）应配备专职安全管理员，不可兼任。</w:t>
            </w:r>
          </w:p>
        </w:tc>
      </w:tr>
      <w:tr w:rsidR="006B790E" w14:paraId="1C7E6C6F" w14:textId="77777777">
        <w:trPr>
          <w:jc w:val="center"/>
        </w:trPr>
        <w:tc>
          <w:tcPr>
            <w:tcW w:w="655" w:type="dxa"/>
            <w:noWrap/>
            <w:vAlign w:val="center"/>
            <w:hideMark/>
          </w:tcPr>
          <w:p w14:paraId="1C7E6C6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6</w:t>
            </w:r>
          </w:p>
        </w:tc>
        <w:tc>
          <w:tcPr>
            <w:tcW w:w="2066" w:type="dxa"/>
            <w:vMerge w:val="restart"/>
            <w:noWrap/>
            <w:vAlign w:val="center"/>
            <w:hideMark/>
          </w:tcPr>
          <w:p w14:paraId="1C7E6C6D"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授权和审批</w:t>
            </w:r>
          </w:p>
        </w:tc>
        <w:tc>
          <w:tcPr>
            <w:tcW w:w="5369" w:type="dxa"/>
            <w:noWrap/>
            <w:vAlign w:val="center"/>
            <w:hideMark/>
          </w:tcPr>
          <w:p w14:paraId="1C7E6C6E"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a）应根据各个部门和岗位的职责明确授权审批事项、审批部门和批准人等；</w:t>
            </w:r>
          </w:p>
        </w:tc>
      </w:tr>
      <w:tr w:rsidR="006B790E" w14:paraId="1C7E6C73" w14:textId="77777777">
        <w:trPr>
          <w:jc w:val="center"/>
        </w:trPr>
        <w:tc>
          <w:tcPr>
            <w:tcW w:w="655" w:type="dxa"/>
            <w:noWrap/>
            <w:vAlign w:val="center"/>
            <w:hideMark/>
          </w:tcPr>
          <w:p w14:paraId="1C7E6C7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7</w:t>
            </w:r>
          </w:p>
        </w:tc>
        <w:tc>
          <w:tcPr>
            <w:tcW w:w="2066" w:type="dxa"/>
            <w:vMerge/>
            <w:noWrap/>
            <w:vAlign w:val="center"/>
            <w:hideMark/>
          </w:tcPr>
          <w:p w14:paraId="1C7E6C71"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72"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b）应针对系统变更、重要操作、物理访问和系统接入等事项建立审批程序，按照审批程序执行审批过程，对重要活动建立逐级审批制度；</w:t>
            </w:r>
          </w:p>
        </w:tc>
      </w:tr>
      <w:tr w:rsidR="006B790E" w14:paraId="1C7E6C77" w14:textId="77777777">
        <w:trPr>
          <w:jc w:val="center"/>
        </w:trPr>
        <w:tc>
          <w:tcPr>
            <w:tcW w:w="655" w:type="dxa"/>
            <w:noWrap/>
            <w:vAlign w:val="center"/>
            <w:hideMark/>
          </w:tcPr>
          <w:p w14:paraId="1C7E6C7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8</w:t>
            </w:r>
          </w:p>
        </w:tc>
        <w:tc>
          <w:tcPr>
            <w:tcW w:w="2066" w:type="dxa"/>
            <w:vMerge/>
            <w:noWrap/>
            <w:vAlign w:val="center"/>
            <w:hideMark/>
          </w:tcPr>
          <w:p w14:paraId="1C7E6C75"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76"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c）应定期审查审批事项，及时更新需授权和审批的项目、审批部门和审批人等信息。</w:t>
            </w:r>
          </w:p>
        </w:tc>
      </w:tr>
      <w:tr w:rsidR="006B790E" w14:paraId="1C7E6C7B" w14:textId="77777777">
        <w:trPr>
          <w:jc w:val="center"/>
        </w:trPr>
        <w:tc>
          <w:tcPr>
            <w:tcW w:w="655" w:type="dxa"/>
            <w:noWrap/>
            <w:vAlign w:val="center"/>
            <w:hideMark/>
          </w:tcPr>
          <w:p w14:paraId="1C7E6C7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9</w:t>
            </w:r>
          </w:p>
        </w:tc>
        <w:tc>
          <w:tcPr>
            <w:tcW w:w="2066" w:type="dxa"/>
            <w:vMerge w:val="restart"/>
            <w:noWrap/>
            <w:vAlign w:val="center"/>
            <w:hideMark/>
          </w:tcPr>
          <w:p w14:paraId="1C7E6C79"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沟通和合作</w:t>
            </w:r>
          </w:p>
        </w:tc>
        <w:tc>
          <w:tcPr>
            <w:tcW w:w="5369" w:type="dxa"/>
            <w:noWrap/>
            <w:vAlign w:val="center"/>
            <w:hideMark/>
          </w:tcPr>
          <w:p w14:paraId="1C7E6C7A"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a）应加强各类管理人员、组织内部机构和网络安全管理部门之间的合作与沟通，定期召开协调会议，共同协作处理网络安全问题；</w:t>
            </w:r>
          </w:p>
        </w:tc>
      </w:tr>
      <w:tr w:rsidR="006B790E" w14:paraId="1C7E6C7F" w14:textId="77777777">
        <w:trPr>
          <w:jc w:val="center"/>
        </w:trPr>
        <w:tc>
          <w:tcPr>
            <w:tcW w:w="655" w:type="dxa"/>
            <w:noWrap/>
            <w:vAlign w:val="center"/>
            <w:hideMark/>
          </w:tcPr>
          <w:p w14:paraId="1C7E6C7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10</w:t>
            </w:r>
          </w:p>
        </w:tc>
        <w:tc>
          <w:tcPr>
            <w:tcW w:w="2066" w:type="dxa"/>
            <w:vMerge/>
            <w:noWrap/>
            <w:vAlign w:val="center"/>
            <w:hideMark/>
          </w:tcPr>
          <w:p w14:paraId="1C7E6C7D"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7E"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b）应加强与网络安全职能部门、各类供应商、业界专家及安全组织的合作与沟通；</w:t>
            </w:r>
          </w:p>
        </w:tc>
      </w:tr>
      <w:tr w:rsidR="006B790E" w14:paraId="1C7E6C83" w14:textId="77777777">
        <w:trPr>
          <w:jc w:val="center"/>
        </w:trPr>
        <w:tc>
          <w:tcPr>
            <w:tcW w:w="655" w:type="dxa"/>
            <w:noWrap/>
            <w:vAlign w:val="center"/>
            <w:hideMark/>
          </w:tcPr>
          <w:p w14:paraId="1C7E6C8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11</w:t>
            </w:r>
          </w:p>
        </w:tc>
        <w:tc>
          <w:tcPr>
            <w:tcW w:w="2066" w:type="dxa"/>
            <w:vMerge/>
            <w:noWrap/>
            <w:vAlign w:val="center"/>
            <w:hideMark/>
          </w:tcPr>
          <w:p w14:paraId="1C7E6C81"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82"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c）应建立外联单位联系列表，包括外联单位名称、合作内容、联系人和联系方式等信息。</w:t>
            </w:r>
          </w:p>
        </w:tc>
      </w:tr>
      <w:tr w:rsidR="006B790E" w14:paraId="1C7E6C87" w14:textId="77777777">
        <w:trPr>
          <w:jc w:val="center"/>
        </w:trPr>
        <w:tc>
          <w:tcPr>
            <w:tcW w:w="655" w:type="dxa"/>
            <w:noWrap/>
            <w:vAlign w:val="center"/>
            <w:hideMark/>
          </w:tcPr>
          <w:p w14:paraId="1C7E6C8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12</w:t>
            </w:r>
          </w:p>
        </w:tc>
        <w:tc>
          <w:tcPr>
            <w:tcW w:w="2066" w:type="dxa"/>
            <w:vMerge w:val="restart"/>
            <w:noWrap/>
            <w:vAlign w:val="center"/>
            <w:hideMark/>
          </w:tcPr>
          <w:p w14:paraId="1C7E6C8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审核和检查</w:t>
            </w:r>
          </w:p>
        </w:tc>
        <w:tc>
          <w:tcPr>
            <w:tcW w:w="5369" w:type="dxa"/>
            <w:noWrap/>
            <w:vAlign w:val="center"/>
            <w:hideMark/>
          </w:tcPr>
          <w:p w14:paraId="1C7E6C86"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a）应定期进行常规安全检查，检查内容包括系统日常运行、系统漏洞和数据备份等情况；</w:t>
            </w:r>
          </w:p>
        </w:tc>
      </w:tr>
      <w:tr w:rsidR="006B790E" w14:paraId="1C7E6C8B" w14:textId="77777777">
        <w:trPr>
          <w:jc w:val="center"/>
        </w:trPr>
        <w:tc>
          <w:tcPr>
            <w:tcW w:w="655" w:type="dxa"/>
            <w:noWrap/>
            <w:vAlign w:val="center"/>
            <w:hideMark/>
          </w:tcPr>
          <w:p w14:paraId="1C7E6C8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13</w:t>
            </w:r>
          </w:p>
        </w:tc>
        <w:tc>
          <w:tcPr>
            <w:tcW w:w="2066" w:type="dxa"/>
            <w:vMerge/>
            <w:noWrap/>
            <w:vAlign w:val="center"/>
            <w:hideMark/>
          </w:tcPr>
          <w:p w14:paraId="1C7E6C89"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8A"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b）应定期进行全面安全检查，检查内容包括现有安全技</w:t>
            </w:r>
            <w:r>
              <w:rPr>
                <w:rFonts w:ascii="华文仿宋" w:hAnsi="华文仿宋" w:hint="eastAsia"/>
                <w:color w:val="000000"/>
                <w:sz w:val="21"/>
                <w:szCs w:val="21"/>
              </w:rPr>
              <w:lastRenderedPageBreak/>
              <w:t>术措施的有效性、安全配置与安全策略的一致性、安全管理制度的执行情况等；</w:t>
            </w:r>
          </w:p>
        </w:tc>
      </w:tr>
      <w:tr w:rsidR="006B790E" w14:paraId="1C7E6C8F" w14:textId="77777777">
        <w:trPr>
          <w:jc w:val="center"/>
        </w:trPr>
        <w:tc>
          <w:tcPr>
            <w:tcW w:w="655" w:type="dxa"/>
            <w:noWrap/>
            <w:vAlign w:val="center"/>
            <w:hideMark/>
          </w:tcPr>
          <w:p w14:paraId="1C7E6C8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14</w:t>
            </w:r>
          </w:p>
        </w:tc>
        <w:tc>
          <w:tcPr>
            <w:tcW w:w="2066" w:type="dxa"/>
            <w:vMerge/>
            <w:noWrap/>
            <w:vAlign w:val="center"/>
            <w:hideMark/>
          </w:tcPr>
          <w:p w14:paraId="1C7E6C8D"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8E"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c）应制定安全检查表格实施安全检查，汇总安全检查数据，形成安全检查报告，并对安全检查结果进行通报。</w:t>
            </w:r>
          </w:p>
        </w:tc>
      </w:tr>
    </w:tbl>
    <w:p w14:paraId="1C7E6C90" w14:textId="77777777" w:rsidR="003832DE" w:rsidRPr="00C91F48" w:rsidRDefault="003832DE" w:rsidP="003832DE">
      <w:pPr>
        <w:pStyle w:val="4"/>
        <w:rPr>
          <w:rFonts w:cs="Times New Roman"/>
        </w:rPr>
      </w:pPr>
      <w:bookmarkStart w:id="117" w:name="_Toc63591451"/>
      <w:r w:rsidRPr="00C91F48">
        <w:rPr>
          <w:rFonts w:cs="Times New Roman"/>
        </w:rPr>
        <w:t>测评实施</w:t>
      </w:r>
      <w:bookmarkEnd w:id="117"/>
    </w:p>
    <w:p w14:paraId="1C7E6C91" w14:textId="77777777" w:rsidR="003832DE" w:rsidRPr="00C91F48" w:rsidRDefault="004069FD" w:rsidP="004069FD">
      <w:pPr>
        <w:ind w:firstLine="420"/>
        <w:rPr>
          <w:rFonts w:cs="Times New Roman"/>
          <w:szCs w:val="24"/>
        </w:rPr>
      </w:pPr>
      <w:r w:rsidRPr="00C91F48">
        <w:rPr>
          <w:rFonts w:cs="Times New Roman"/>
          <w:szCs w:val="24"/>
        </w:rPr>
        <w:t>安全管理机构测评主要涉及安全主管、相关管理制度以及相关工作</w:t>
      </w:r>
      <w:r w:rsidRPr="00C91F48">
        <w:rPr>
          <w:rFonts w:cs="Times New Roman"/>
          <w:szCs w:val="24"/>
        </w:rPr>
        <w:t>/</w:t>
      </w:r>
      <w:r w:rsidRPr="00C91F48">
        <w:rPr>
          <w:rFonts w:cs="Times New Roman"/>
          <w:szCs w:val="24"/>
        </w:rPr>
        <w:t>会议记录等技术检测对象。</w:t>
      </w:r>
    </w:p>
    <w:p w14:paraId="1C7E6C92" w14:textId="77777777" w:rsidR="003832DE" w:rsidRPr="00C91F48" w:rsidRDefault="00892E09" w:rsidP="00335433">
      <w:pPr>
        <w:pStyle w:val="3"/>
      </w:pPr>
      <w:bookmarkStart w:id="118" w:name="_Toc63591452"/>
      <w:r w:rsidRPr="00C91F48">
        <w:t>安全管理人员</w:t>
      </w:r>
      <w:r w:rsidR="003832DE" w:rsidRPr="00C91F48">
        <w:t>测评</w:t>
      </w:r>
      <w:bookmarkEnd w:id="118"/>
    </w:p>
    <w:p w14:paraId="1C7E6C93" w14:textId="77777777" w:rsidR="003832DE" w:rsidRPr="00C91F48" w:rsidRDefault="003832DE" w:rsidP="003832DE">
      <w:pPr>
        <w:pStyle w:val="4"/>
        <w:rPr>
          <w:rFonts w:cs="Times New Roman"/>
        </w:rPr>
      </w:pPr>
      <w:bookmarkStart w:id="119" w:name="_Toc63591453"/>
      <w:r w:rsidRPr="00C91F48">
        <w:rPr>
          <w:rFonts w:cs="Times New Roman"/>
        </w:rPr>
        <w:t>测评指标</w:t>
      </w:r>
      <w:bookmarkEnd w:id="119"/>
    </w:p>
    <w:p w14:paraId="1C7E6C94" w14:textId="77777777" w:rsidR="00942294" w:rsidRPr="00C91F48" w:rsidRDefault="002B7469" w:rsidP="00942294">
      <w:pPr>
        <w:pStyle w:val="a9"/>
        <w:spacing w:before="312" w:after="93"/>
        <w:jc w:val="center"/>
        <w:rPr>
          <w:rFonts w:eastAsia="华文仿宋" w:cs="Times New Roman"/>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6</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8</w:t>
      </w:r>
      <w:r w:rsidRPr="00C91F48">
        <w:rPr>
          <w:rFonts w:cs="Times New Roman"/>
          <w:b w:val="0"/>
          <w:sz w:val="21"/>
        </w:rPr>
        <w:fldChar w:fldCharType="end"/>
      </w:r>
      <w:r>
        <w:rPr>
          <w:rFonts w:cs="Times New Roman"/>
          <w:b w:val="0"/>
          <w:sz w:val="21"/>
        </w:rPr>
        <w:t xml:space="preserve"> </w:t>
      </w:r>
      <w:r w:rsidR="00942294" w:rsidRPr="00C91F48">
        <w:rPr>
          <w:rFonts w:cs="Times New Roman"/>
          <w:sz w:val="21"/>
        </w:rPr>
        <w:t>安全管理人员（通用要求）测评指标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655"/>
        <w:gridCol w:w="2066"/>
        <w:gridCol w:w="5369"/>
      </w:tblGrid>
      <w:tr w:rsidR="00942294" w:rsidRPr="00C91F48" w14:paraId="1C7E6C98" w14:textId="77777777" w:rsidTr="00CD532D">
        <w:trPr>
          <w:cantSplit/>
          <w:trHeight w:val="334"/>
          <w:tblHeader/>
          <w:jc w:val="center"/>
        </w:trPr>
        <w:tc>
          <w:tcPr>
            <w:tcW w:w="6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C95" w14:textId="77777777" w:rsidR="00942294" w:rsidRPr="00C91F48" w:rsidRDefault="00942294" w:rsidP="00216A63">
            <w:pPr>
              <w:jc w:val="center"/>
              <w:rPr>
                <w:rFonts w:cs="Times New Roman"/>
                <w:b/>
                <w:sz w:val="21"/>
                <w:szCs w:val="21"/>
              </w:rPr>
            </w:pPr>
            <w:r w:rsidRPr="00C91F48">
              <w:rPr>
                <w:rFonts w:cs="Times New Roman"/>
                <w:b/>
                <w:sz w:val="21"/>
                <w:szCs w:val="21"/>
              </w:rPr>
              <w:t>序号</w:t>
            </w:r>
          </w:p>
        </w:tc>
        <w:tc>
          <w:tcPr>
            <w:tcW w:w="20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C96" w14:textId="77777777" w:rsidR="00942294" w:rsidRPr="00C91F48" w:rsidRDefault="00942294" w:rsidP="00216A63">
            <w:pPr>
              <w:jc w:val="center"/>
              <w:rPr>
                <w:rFonts w:cs="Times New Roman"/>
                <w:b/>
                <w:sz w:val="21"/>
                <w:szCs w:val="21"/>
              </w:rPr>
            </w:pPr>
            <w:r w:rsidRPr="00C91F48">
              <w:rPr>
                <w:rFonts w:cs="Times New Roman"/>
                <w:b/>
                <w:sz w:val="21"/>
                <w:szCs w:val="21"/>
              </w:rPr>
              <w:t>安全子类</w:t>
            </w:r>
          </w:p>
        </w:tc>
        <w:tc>
          <w:tcPr>
            <w:tcW w:w="536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C97" w14:textId="77777777" w:rsidR="00942294" w:rsidRPr="00C91F48" w:rsidRDefault="00942294" w:rsidP="00216A63">
            <w:pPr>
              <w:jc w:val="center"/>
              <w:rPr>
                <w:rFonts w:cs="Times New Roman"/>
                <w:b/>
                <w:sz w:val="21"/>
                <w:szCs w:val="21"/>
              </w:rPr>
            </w:pPr>
            <w:r w:rsidRPr="00C91F48">
              <w:rPr>
                <w:rFonts w:cs="Times New Roman"/>
                <w:b/>
                <w:sz w:val="21"/>
                <w:szCs w:val="21"/>
              </w:rPr>
              <w:t>测评指标描述</w:t>
            </w:r>
          </w:p>
        </w:tc>
      </w:tr>
      <w:tr w:rsidR="006B790E" w14:paraId="1C7E6C9C" w14:textId="77777777">
        <w:trPr>
          <w:jc w:val="center"/>
        </w:trPr>
        <w:tc>
          <w:tcPr>
            <w:tcW w:w="655" w:type="dxa"/>
            <w:noWrap/>
            <w:vAlign w:val="center"/>
            <w:hideMark/>
          </w:tcPr>
          <w:p w14:paraId="1C7E6C99"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c>
          <w:tcPr>
            <w:tcW w:w="2066" w:type="dxa"/>
            <w:vMerge w:val="restart"/>
            <w:noWrap/>
            <w:vAlign w:val="center"/>
            <w:hideMark/>
          </w:tcPr>
          <w:p w14:paraId="1C7E6C9A"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人员录用</w:t>
            </w:r>
          </w:p>
        </w:tc>
        <w:tc>
          <w:tcPr>
            <w:tcW w:w="5369" w:type="dxa"/>
            <w:noWrap/>
            <w:vAlign w:val="center"/>
            <w:hideMark/>
          </w:tcPr>
          <w:p w14:paraId="1C7E6C9B"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a）应指定或授权专门的部门或人员负责人员录用；</w:t>
            </w:r>
          </w:p>
        </w:tc>
      </w:tr>
      <w:tr w:rsidR="006B790E" w14:paraId="1C7E6CA0" w14:textId="77777777">
        <w:trPr>
          <w:jc w:val="center"/>
        </w:trPr>
        <w:tc>
          <w:tcPr>
            <w:tcW w:w="655" w:type="dxa"/>
            <w:noWrap/>
            <w:vAlign w:val="center"/>
            <w:hideMark/>
          </w:tcPr>
          <w:p w14:paraId="1C7E6C9D"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c>
          <w:tcPr>
            <w:tcW w:w="2066" w:type="dxa"/>
            <w:vMerge/>
            <w:noWrap/>
            <w:vAlign w:val="center"/>
            <w:hideMark/>
          </w:tcPr>
          <w:p w14:paraId="1C7E6C9E"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9F"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b）应对被录用人员的身份、安全背景、专业资格或资质等进行审查，对其所具有的技术技能进行考核；</w:t>
            </w:r>
          </w:p>
        </w:tc>
      </w:tr>
      <w:tr w:rsidR="006B790E" w14:paraId="1C7E6CA4" w14:textId="77777777">
        <w:trPr>
          <w:jc w:val="center"/>
        </w:trPr>
        <w:tc>
          <w:tcPr>
            <w:tcW w:w="655" w:type="dxa"/>
            <w:noWrap/>
            <w:vAlign w:val="center"/>
            <w:hideMark/>
          </w:tcPr>
          <w:p w14:paraId="1C7E6CA1"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c>
          <w:tcPr>
            <w:tcW w:w="2066" w:type="dxa"/>
            <w:vMerge/>
            <w:noWrap/>
            <w:vAlign w:val="center"/>
            <w:hideMark/>
          </w:tcPr>
          <w:p w14:paraId="1C7E6CA2"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A3"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c）应与被录用人员签署保密协议，与关键岗位人员签署岗位责任协议。</w:t>
            </w:r>
          </w:p>
        </w:tc>
      </w:tr>
      <w:tr w:rsidR="006B790E" w14:paraId="1C7E6CA8" w14:textId="77777777">
        <w:trPr>
          <w:jc w:val="center"/>
        </w:trPr>
        <w:tc>
          <w:tcPr>
            <w:tcW w:w="655" w:type="dxa"/>
            <w:noWrap/>
            <w:vAlign w:val="center"/>
            <w:hideMark/>
          </w:tcPr>
          <w:p w14:paraId="1C7E6CA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c>
          <w:tcPr>
            <w:tcW w:w="2066" w:type="dxa"/>
            <w:vMerge w:val="restart"/>
            <w:noWrap/>
            <w:vAlign w:val="center"/>
            <w:hideMark/>
          </w:tcPr>
          <w:p w14:paraId="1C7E6CA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人员离岗</w:t>
            </w:r>
          </w:p>
        </w:tc>
        <w:tc>
          <w:tcPr>
            <w:tcW w:w="5369" w:type="dxa"/>
            <w:noWrap/>
            <w:vAlign w:val="center"/>
            <w:hideMark/>
          </w:tcPr>
          <w:p w14:paraId="1C7E6CA7"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a）应及时终止离岗人员的所有访问权限，取回各种身份证件、钥匙、徽章等以及机构提供的软硬件设备；</w:t>
            </w:r>
          </w:p>
        </w:tc>
      </w:tr>
      <w:tr w:rsidR="006B790E" w14:paraId="1C7E6CAC" w14:textId="77777777">
        <w:trPr>
          <w:jc w:val="center"/>
        </w:trPr>
        <w:tc>
          <w:tcPr>
            <w:tcW w:w="655" w:type="dxa"/>
            <w:noWrap/>
            <w:vAlign w:val="center"/>
            <w:hideMark/>
          </w:tcPr>
          <w:p w14:paraId="1C7E6CA9"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5</w:t>
            </w:r>
          </w:p>
        </w:tc>
        <w:tc>
          <w:tcPr>
            <w:tcW w:w="2066" w:type="dxa"/>
            <w:vMerge/>
            <w:noWrap/>
            <w:vAlign w:val="center"/>
            <w:hideMark/>
          </w:tcPr>
          <w:p w14:paraId="1C7E6CAA"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AB"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b）应办理严格的调离手续，并承诺调离后的保密义务后方可离开。</w:t>
            </w:r>
          </w:p>
        </w:tc>
      </w:tr>
      <w:tr w:rsidR="006B790E" w14:paraId="1C7E6CB0" w14:textId="77777777">
        <w:trPr>
          <w:jc w:val="center"/>
        </w:trPr>
        <w:tc>
          <w:tcPr>
            <w:tcW w:w="655" w:type="dxa"/>
            <w:noWrap/>
            <w:vAlign w:val="center"/>
            <w:hideMark/>
          </w:tcPr>
          <w:p w14:paraId="1C7E6CAD"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6</w:t>
            </w:r>
          </w:p>
        </w:tc>
        <w:tc>
          <w:tcPr>
            <w:tcW w:w="2066" w:type="dxa"/>
            <w:vMerge w:val="restart"/>
            <w:noWrap/>
            <w:vAlign w:val="center"/>
            <w:hideMark/>
          </w:tcPr>
          <w:p w14:paraId="1C7E6CAE"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安全意识教育和培训</w:t>
            </w:r>
          </w:p>
        </w:tc>
        <w:tc>
          <w:tcPr>
            <w:tcW w:w="5369" w:type="dxa"/>
            <w:noWrap/>
            <w:vAlign w:val="center"/>
            <w:hideMark/>
          </w:tcPr>
          <w:p w14:paraId="1C7E6CAF"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a）应对各类人员进行安全意识教育和岗位技能培训，并告知相关的安全责任和惩戒措施；</w:t>
            </w:r>
          </w:p>
        </w:tc>
      </w:tr>
      <w:tr w:rsidR="006B790E" w14:paraId="1C7E6CB4" w14:textId="77777777">
        <w:trPr>
          <w:jc w:val="center"/>
        </w:trPr>
        <w:tc>
          <w:tcPr>
            <w:tcW w:w="655" w:type="dxa"/>
            <w:noWrap/>
            <w:vAlign w:val="center"/>
            <w:hideMark/>
          </w:tcPr>
          <w:p w14:paraId="1C7E6CB1"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7</w:t>
            </w:r>
          </w:p>
        </w:tc>
        <w:tc>
          <w:tcPr>
            <w:tcW w:w="2066" w:type="dxa"/>
            <w:vMerge/>
            <w:noWrap/>
            <w:vAlign w:val="center"/>
            <w:hideMark/>
          </w:tcPr>
          <w:p w14:paraId="1C7E6CB2"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B3"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b）应针对不同岗位制定不同的培训计划，对安全基础知识、岗位操作规程等进行培训；</w:t>
            </w:r>
          </w:p>
        </w:tc>
      </w:tr>
      <w:tr w:rsidR="006B790E" w14:paraId="1C7E6CB8" w14:textId="77777777">
        <w:trPr>
          <w:jc w:val="center"/>
        </w:trPr>
        <w:tc>
          <w:tcPr>
            <w:tcW w:w="655" w:type="dxa"/>
            <w:noWrap/>
            <w:vAlign w:val="center"/>
            <w:hideMark/>
          </w:tcPr>
          <w:p w14:paraId="1C7E6CB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8</w:t>
            </w:r>
          </w:p>
        </w:tc>
        <w:tc>
          <w:tcPr>
            <w:tcW w:w="2066" w:type="dxa"/>
            <w:vMerge/>
            <w:noWrap/>
            <w:vAlign w:val="center"/>
            <w:hideMark/>
          </w:tcPr>
          <w:p w14:paraId="1C7E6CB6"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B7"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c）应定期对不同岗位的人员进行技能考核。</w:t>
            </w:r>
          </w:p>
        </w:tc>
      </w:tr>
      <w:tr w:rsidR="006B790E" w14:paraId="1C7E6CBC" w14:textId="77777777">
        <w:trPr>
          <w:jc w:val="center"/>
        </w:trPr>
        <w:tc>
          <w:tcPr>
            <w:tcW w:w="655" w:type="dxa"/>
            <w:noWrap/>
            <w:vAlign w:val="center"/>
            <w:hideMark/>
          </w:tcPr>
          <w:p w14:paraId="1C7E6CB9"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lastRenderedPageBreak/>
              <w:t>9</w:t>
            </w:r>
          </w:p>
        </w:tc>
        <w:tc>
          <w:tcPr>
            <w:tcW w:w="2066" w:type="dxa"/>
            <w:vMerge w:val="restart"/>
            <w:noWrap/>
            <w:vAlign w:val="center"/>
            <w:hideMark/>
          </w:tcPr>
          <w:p w14:paraId="1C7E6CBA"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外部人员访问管理</w:t>
            </w:r>
          </w:p>
        </w:tc>
        <w:tc>
          <w:tcPr>
            <w:tcW w:w="5369" w:type="dxa"/>
            <w:noWrap/>
            <w:vAlign w:val="center"/>
            <w:hideMark/>
          </w:tcPr>
          <w:p w14:paraId="1C7E6CBB"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a）应在外部人员物理访问受控区域前先提出书面申请，批准后由专人全程陪同，并登记备案；</w:t>
            </w:r>
          </w:p>
        </w:tc>
      </w:tr>
      <w:tr w:rsidR="006B790E" w14:paraId="1C7E6CC0" w14:textId="77777777">
        <w:trPr>
          <w:jc w:val="center"/>
        </w:trPr>
        <w:tc>
          <w:tcPr>
            <w:tcW w:w="655" w:type="dxa"/>
            <w:noWrap/>
            <w:vAlign w:val="center"/>
            <w:hideMark/>
          </w:tcPr>
          <w:p w14:paraId="1C7E6CBD"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10</w:t>
            </w:r>
          </w:p>
        </w:tc>
        <w:tc>
          <w:tcPr>
            <w:tcW w:w="2066" w:type="dxa"/>
            <w:vMerge/>
            <w:noWrap/>
            <w:vAlign w:val="center"/>
            <w:hideMark/>
          </w:tcPr>
          <w:p w14:paraId="1C7E6CBE"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BF"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b）应在外部人员接入受控网络访问系统前先提出书面申请，批准后由专人开设账户、分配权限，并登记备案；</w:t>
            </w:r>
          </w:p>
        </w:tc>
      </w:tr>
      <w:tr w:rsidR="006B790E" w14:paraId="1C7E6CC4" w14:textId="77777777">
        <w:trPr>
          <w:jc w:val="center"/>
        </w:trPr>
        <w:tc>
          <w:tcPr>
            <w:tcW w:w="655" w:type="dxa"/>
            <w:noWrap/>
            <w:vAlign w:val="center"/>
            <w:hideMark/>
          </w:tcPr>
          <w:p w14:paraId="1C7E6CC1"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11</w:t>
            </w:r>
          </w:p>
        </w:tc>
        <w:tc>
          <w:tcPr>
            <w:tcW w:w="2066" w:type="dxa"/>
            <w:vMerge/>
            <w:noWrap/>
            <w:vAlign w:val="center"/>
            <w:hideMark/>
          </w:tcPr>
          <w:p w14:paraId="1C7E6CC2"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C3"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c）外部人员离场后应及时清除其所有的访问权限；</w:t>
            </w:r>
          </w:p>
        </w:tc>
      </w:tr>
      <w:tr w:rsidR="006B790E" w14:paraId="1C7E6CC8" w14:textId="77777777">
        <w:trPr>
          <w:jc w:val="center"/>
        </w:trPr>
        <w:tc>
          <w:tcPr>
            <w:tcW w:w="655" w:type="dxa"/>
            <w:noWrap/>
            <w:vAlign w:val="center"/>
            <w:hideMark/>
          </w:tcPr>
          <w:p w14:paraId="1C7E6CC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12</w:t>
            </w:r>
          </w:p>
        </w:tc>
        <w:tc>
          <w:tcPr>
            <w:tcW w:w="2066" w:type="dxa"/>
            <w:vMerge/>
            <w:noWrap/>
            <w:vAlign w:val="center"/>
            <w:hideMark/>
          </w:tcPr>
          <w:p w14:paraId="1C7E6CC6"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C7"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d）获得系统访问授权的外部人员应签署保密协议，不得进行非授权操作，不得复制和泄露任何敏感信息。</w:t>
            </w:r>
          </w:p>
        </w:tc>
      </w:tr>
    </w:tbl>
    <w:p w14:paraId="1C7E6CC9" w14:textId="77777777" w:rsidR="003832DE" w:rsidRPr="00C91F48" w:rsidRDefault="003832DE" w:rsidP="003832DE">
      <w:pPr>
        <w:pStyle w:val="4"/>
        <w:rPr>
          <w:rFonts w:cs="Times New Roman"/>
        </w:rPr>
      </w:pPr>
      <w:bookmarkStart w:id="120" w:name="_Toc63591454"/>
      <w:r w:rsidRPr="00C91F48">
        <w:rPr>
          <w:rFonts w:cs="Times New Roman"/>
        </w:rPr>
        <w:t>测评实施</w:t>
      </w:r>
      <w:bookmarkEnd w:id="120"/>
    </w:p>
    <w:p w14:paraId="1C7E6CCA" w14:textId="77777777" w:rsidR="003832DE" w:rsidRPr="00C91F48" w:rsidRDefault="004069FD" w:rsidP="004069FD">
      <w:pPr>
        <w:ind w:firstLine="420"/>
        <w:rPr>
          <w:rFonts w:cs="Times New Roman"/>
          <w:szCs w:val="24"/>
        </w:rPr>
      </w:pPr>
      <w:r w:rsidRPr="00C91F48">
        <w:rPr>
          <w:rFonts w:cs="Times New Roman"/>
          <w:szCs w:val="24"/>
        </w:rPr>
        <w:t>安全管理人员测评主要涉及安全主管、相关管理制度以及相关工作</w:t>
      </w:r>
      <w:r w:rsidRPr="00C91F48">
        <w:rPr>
          <w:rFonts w:cs="Times New Roman"/>
          <w:szCs w:val="24"/>
        </w:rPr>
        <w:t>/</w:t>
      </w:r>
      <w:r w:rsidRPr="00C91F48">
        <w:rPr>
          <w:rFonts w:cs="Times New Roman"/>
          <w:szCs w:val="24"/>
        </w:rPr>
        <w:t>会议记录等检测对象。</w:t>
      </w:r>
    </w:p>
    <w:p w14:paraId="1C7E6CCB" w14:textId="77777777" w:rsidR="003832DE" w:rsidRPr="00C91F48" w:rsidRDefault="00280BA0" w:rsidP="00335433">
      <w:pPr>
        <w:pStyle w:val="3"/>
      </w:pPr>
      <w:bookmarkStart w:id="121" w:name="_Toc63591455"/>
      <w:r w:rsidRPr="00C91F48">
        <w:t>安全建设管理</w:t>
      </w:r>
      <w:r w:rsidR="003832DE" w:rsidRPr="00C91F48">
        <w:t>测评</w:t>
      </w:r>
      <w:bookmarkEnd w:id="121"/>
    </w:p>
    <w:p w14:paraId="1C7E6CCC" w14:textId="77777777" w:rsidR="003832DE" w:rsidRPr="00C91F48" w:rsidRDefault="003832DE" w:rsidP="003832DE">
      <w:pPr>
        <w:pStyle w:val="4"/>
        <w:rPr>
          <w:rFonts w:cs="Times New Roman"/>
        </w:rPr>
      </w:pPr>
      <w:bookmarkStart w:id="122" w:name="_Toc63591456"/>
      <w:r w:rsidRPr="00C91F48">
        <w:rPr>
          <w:rFonts w:cs="Times New Roman"/>
        </w:rPr>
        <w:t>测评指标</w:t>
      </w:r>
      <w:bookmarkEnd w:id="122"/>
    </w:p>
    <w:p w14:paraId="1C7E6CCD" w14:textId="77777777" w:rsidR="00942294" w:rsidRPr="00C91F48" w:rsidRDefault="002B7469" w:rsidP="00942294">
      <w:pPr>
        <w:pStyle w:val="a9"/>
        <w:spacing w:before="312" w:after="93"/>
        <w:jc w:val="center"/>
        <w:rPr>
          <w:rFonts w:eastAsia="华文仿宋" w:cs="Times New Roman"/>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6</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9</w:t>
      </w:r>
      <w:r w:rsidRPr="00C91F48">
        <w:rPr>
          <w:rFonts w:cs="Times New Roman"/>
          <w:b w:val="0"/>
          <w:sz w:val="21"/>
        </w:rPr>
        <w:fldChar w:fldCharType="end"/>
      </w:r>
      <w:r>
        <w:rPr>
          <w:rFonts w:cs="Times New Roman"/>
          <w:b w:val="0"/>
          <w:sz w:val="21"/>
        </w:rPr>
        <w:t xml:space="preserve"> </w:t>
      </w:r>
      <w:r w:rsidR="00942294" w:rsidRPr="00C91F48">
        <w:rPr>
          <w:rFonts w:cs="Times New Roman"/>
          <w:sz w:val="21"/>
        </w:rPr>
        <w:t>安全建设管理（通用要求）测评指标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655"/>
        <w:gridCol w:w="2066"/>
        <w:gridCol w:w="5369"/>
      </w:tblGrid>
      <w:tr w:rsidR="00942294" w:rsidRPr="00C91F48" w14:paraId="1C7E6CD1" w14:textId="77777777" w:rsidTr="00CD532D">
        <w:trPr>
          <w:cantSplit/>
          <w:trHeight w:val="334"/>
          <w:tblHeader/>
          <w:jc w:val="center"/>
        </w:trPr>
        <w:tc>
          <w:tcPr>
            <w:tcW w:w="6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CCE" w14:textId="77777777" w:rsidR="00942294" w:rsidRPr="00C91F48" w:rsidRDefault="00942294" w:rsidP="00216A63">
            <w:pPr>
              <w:jc w:val="center"/>
              <w:rPr>
                <w:rFonts w:cs="Times New Roman"/>
                <w:b/>
                <w:sz w:val="21"/>
                <w:szCs w:val="21"/>
              </w:rPr>
            </w:pPr>
            <w:r w:rsidRPr="00C91F48">
              <w:rPr>
                <w:rFonts w:cs="Times New Roman"/>
                <w:b/>
                <w:sz w:val="21"/>
                <w:szCs w:val="21"/>
              </w:rPr>
              <w:t>序号</w:t>
            </w:r>
          </w:p>
        </w:tc>
        <w:tc>
          <w:tcPr>
            <w:tcW w:w="20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CCF" w14:textId="77777777" w:rsidR="00942294" w:rsidRPr="00C91F48" w:rsidRDefault="00942294" w:rsidP="00216A63">
            <w:pPr>
              <w:jc w:val="center"/>
              <w:rPr>
                <w:rFonts w:cs="Times New Roman"/>
                <w:b/>
                <w:sz w:val="21"/>
                <w:szCs w:val="21"/>
              </w:rPr>
            </w:pPr>
            <w:r w:rsidRPr="00C91F48">
              <w:rPr>
                <w:rFonts w:cs="Times New Roman"/>
                <w:b/>
                <w:sz w:val="21"/>
                <w:szCs w:val="21"/>
              </w:rPr>
              <w:t>安全子类</w:t>
            </w:r>
          </w:p>
        </w:tc>
        <w:tc>
          <w:tcPr>
            <w:tcW w:w="536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CD0" w14:textId="77777777" w:rsidR="00942294" w:rsidRPr="00C91F48" w:rsidRDefault="00942294" w:rsidP="00216A63">
            <w:pPr>
              <w:jc w:val="center"/>
              <w:rPr>
                <w:rFonts w:cs="Times New Roman"/>
                <w:b/>
                <w:sz w:val="21"/>
                <w:szCs w:val="21"/>
              </w:rPr>
            </w:pPr>
            <w:r w:rsidRPr="00C91F48">
              <w:rPr>
                <w:rFonts w:cs="Times New Roman"/>
                <w:b/>
                <w:sz w:val="21"/>
                <w:szCs w:val="21"/>
              </w:rPr>
              <w:t>测评指标描述</w:t>
            </w:r>
          </w:p>
        </w:tc>
      </w:tr>
      <w:tr w:rsidR="006B790E" w14:paraId="1C7E6CD5" w14:textId="77777777">
        <w:trPr>
          <w:jc w:val="center"/>
        </w:trPr>
        <w:tc>
          <w:tcPr>
            <w:tcW w:w="655" w:type="dxa"/>
            <w:noWrap/>
            <w:vAlign w:val="center"/>
            <w:hideMark/>
          </w:tcPr>
          <w:p w14:paraId="1C7E6CD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c>
          <w:tcPr>
            <w:tcW w:w="2066" w:type="dxa"/>
            <w:vMerge w:val="restart"/>
            <w:noWrap/>
            <w:vAlign w:val="center"/>
            <w:hideMark/>
          </w:tcPr>
          <w:p w14:paraId="1C7E6CD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定级和备案</w:t>
            </w:r>
          </w:p>
        </w:tc>
        <w:tc>
          <w:tcPr>
            <w:tcW w:w="5369" w:type="dxa"/>
            <w:noWrap/>
            <w:vAlign w:val="center"/>
            <w:hideMark/>
          </w:tcPr>
          <w:p w14:paraId="1C7E6CD4"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a）应以书面的形式说明保护对象的安全保护等级及确定等级的方法和理由；</w:t>
            </w:r>
          </w:p>
        </w:tc>
      </w:tr>
      <w:tr w:rsidR="006B790E" w14:paraId="1C7E6CD9" w14:textId="77777777">
        <w:trPr>
          <w:jc w:val="center"/>
        </w:trPr>
        <w:tc>
          <w:tcPr>
            <w:tcW w:w="655" w:type="dxa"/>
            <w:noWrap/>
            <w:vAlign w:val="center"/>
            <w:hideMark/>
          </w:tcPr>
          <w:p w14:paraId="1C7E6CD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c>
          <w:tcPr>
            <w:tcW w:w="2066" w:type="dxa"/>
            <w:vMerge/>
            <w:noWrap/>
            <w:vAlign w:val="center"/>
            <w:hideMark/>
          </w:tcPr>
          <w:p w14:paraId="1C7E6CD7"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D8"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b）应组织相关部门和有关安全技术专家对定级结果的合理性和正确性进行论证和审定；</w:t>
            </w:r>
          </w:p>
        </w:tc>
      </w:tr>
      <w:tr w:rsidR="006B790E" w14:paraId="1C7E6CDD" w14:textId="77777777">
        <w:trPr>
          <w:jc w:val="center"/>
        </w:trPr>
        <w:tc>
          <w:tcPr>
            <w:tcW w:w="655" w:type="dxa"/>
            <w:noWrap/>
            <w:vAlign w:val="center"/>
            <w:hideMark/>
          </w:tcPr>
          <w:p w14:paraId="1C7E6CDA"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c>
          <w:tcPr>
            <w:tcW w:w="2066" w:type="dxa"/>
            <w:vMerge/>
            <w:noWrap/>
            <w:vAlign w:val="center"/>
            <w:hideMark/>
          </w:tcPr>
          <w:p w14:paraId="1C7E6CDB"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DC"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c）应保证定级结果经过相关部门的批准；</w:t>
            </w:r>
          </w:p>
        </w:tc>
      </w:tr>
      <w:tr w:rsidR="006B790E" w14:paraId="1C7E6CE1" w14:textId="77777777">
        <w:trPr>
          <w:jc w:val="center"/>
        </w:trPr>
        <w:tc>
          <w:tcPr>
            <w:tcW w:w="655" w:type="dxa"/>
            <w:noWrap/>
            <w:vAlign w:val="center"/>
            <w:hideMark/>
          </w:tcPr>
          <w:p w14:paraId="1C7E6CDE"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c>
          <w:tcPr>
            <w:tcW w:w="2066" w:type="dxa"/>
            <w:vMerge/>
            <w:noWrap/>
            <w:vAlign w:val="center"/>
            <w:hideMark/>
          </w:tcPr>
          <w:p w14:paraId="1C7E6CDF"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E0"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d）应将备案材料报主管部门和相应公安机关备案。</w:t>
            </w:r>
          </w:p>
        </w:tc>
      </w:tr>
      <w:tr w:rsidR="006B790E" w14:paraId="1C7E6CE5" w14:textId="77777777">
        <w:trPr>
          <w:jc w:val="center"/>
        </w:trPr>
        <w:tc>
          <w:tcPr>
            <w:tcW w:w="655" w:type="dxa"/>
            <w:noWrap/>
            <w:vAlign w:val="center"/>
            <w:hideMark/>
          </w:tcPr>
          <w:p w14:paraId="1C7E6CE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5</w:t>
            </w:r>
          </w:p>
        </w:tc>
        <w:tc>
          <w:tcPr>
            <w:tcW w:w="2066" w:type="dxa"/>
            <w:vMerge w:val="restart"/>
            <w:noWrap/>
            <w:vAlign w:val="center"/>
            <w:hideMark/>
          </w:tcPr>
          <w:p w14:paraId="1C7E6CE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安全方案设计</w:t>
            </w:r>
          </w:p>
        </w:tc>
        <w:tc>
          <w:tcPr>
            <w:tcW w:w="5369" w:type="dxa"/>
            <w:noWrap/>
            <w:vAlign w:val="center"/>
            <w:hideMark/>
          </w:tcPr>
          <w:p w14:paraId="1C7E6CE4"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a）应根据安全保护等级选择基本安全措施，依据风险分析的结果补充和调整安全措施；</w:t>
            </w:r>
          </w:p>
        </w:tc>
      </w:tr>
      <w:tr w:rsidR="006B790E" w14:paraId="1C7E6CE9" w14:textId="77777777">
        <w:trPr>
          <w:jc w:val="center"/>
        </w:trPr>
        <w:tc>
          <w:tcPr>
            <w:tcW w:w="655" w:type="dxa"/>
            <w:noWrap/>
            <w:vAlign w:val="center"/>
            <w:hideMark/>
          </w:tcPr>
          <w:p w14:paraId="1C7E6CE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6</w:t>
            </w:r>
          </w:p>
        </w:tc>
        <w:tc>
          <w:tcPr>
            <w:tcW w:w="2066" w:type="dxa"/>
            <w:vMerge/>
            <w:noWrap/>
            <w:vAlign w:val="center"/>
            <w:hideMark/>
          </w:tcPr>
          <w:p w14:paraId="1C7E6CE7"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E8"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b）应根据保护对象的安全保护等级及与其他级别保护对象的关系进行安全整体规划和安全方案设计，设计内容应包含密码技术相关内容，并形成配套文件；</w:t>
            </w:r>
          </w:p>
        </w:tc>
      </w:tr>
      <w:tr w:rsidR="006B790E" w14:paraId="1C7E6CED" w14:textId="77777777">
        <w:trPr>
          <w:jc w:val="center"/>
        </w:trPr>
        <w:tc>
          <w:tcPr>
            <w:tcW w:w="655" w:type="dxa"/>
            <w:noWrap/>
            <w:vAlign w:val="center"/>
            <w:hideMark/>
          </w:tcPr>
          <w:p w14:paraId="1C7E6CEA"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lastRenderedPageBreak/>
              <w:t>7</w:t>
            </w:r>
          </w:p>
        </w:tc>
        <w:tc>
          <w:tcPr>
            <w:tcW w:w="2066" w:type="dxa"/>
            <w:vMerge/>
            <w:noWrap/>
            <w:vAlign w:val="center"/>
            <w:hideMark/>
          </w:tcPr>
          <w:p w14:paraId="1C7E6CEB"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EC"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c）应组织相关部门和有关安全专家对安全整体规划及其配套文件的合理性和正确性进行论证和审定，经过批准后才能正式实施。</w:t>
            </w:r>
          </w:p>
        </w:tc>
      </w:tr>
      <w:tr w:rsidR="006B790E" w14:paraId="1C7E6CF1" w14:textId="77777777">
        <w:trPr>
          <w:jc w:val="center"/>
        </w:trPr>
        <w:tc>
          <w:tcPr>
            <w:tcW w:w="655" w:type="dxa"/>
            <w:noWrap/>
            <w:vAlign w:val="center"/>
            <w:hideMark/>
          </w:tcPr>
          <w:p w14:paraId="1C7E6CEE"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8</w:t>
            </w:r>
          </w:p>
        </w:tc>
        <w:tc>
          <w:tcPr>
            <w:tcW w:w="2066" w:type="dxa"/>
            <w:vMerge w:val="restart"/>
            <w:noWrap/>
            <w:vAlign w:val="center"/>
            <w:hideMark/>
          </w:tcPr>
          <w:p w14:paraId="1C7E6CE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产品采购和使用</w:t>
            </w:r>
          </w:p>
        </w:tc>
        <w:tc>
          <w:tcPr>
            <w:tcW w:w="5369" w:type="dxa"/>
            <w:noWrap/>
            <w:vAlign w:val="center"/>
            <w:hideMark/>
          </w:tcPr>
          <w:p w14:paraId="1C7E6CF0"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a）应确保网络安全产品采购和使用符合国家的有关规定；</w:t>
            </w:r>
          </w:p>
        </w:tc>
      </w:tr>
      <w:tr w:rsidR="006B790E" w14:paraId="1C7E6CF5" w14:textId="77777777">
        <w:trPr>
          <w:jc w:val="center"/>
        </w:trPr>
        <w:tc>
          <w:tcPr>
            <w:tcW w:w="655" w:type="dxa"/>
            <w:noWrap/>
            <w:vAlign w:val="center"/>
            <w:hideMark/>
          </w:tcPr>
          <w:p w14:paraId="1C7E6CF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9</w:t>
            </w:r>
          </w:p>
        </w:tc>
        <w:tc>
          <w:tcPr>
            <w:tcW w:w="2066" w:type="dxa"/>
            <w:vMerge/>
            <w:noWrap/>
            <w:vAlign w:val="center"/>
            <w:hideMark/>
          </w:tcPr>
          <w:p w14:paraId="1C7E6CF3"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F4"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b）应确保密码产品与服务的采购和使用符合国家密码管理主管部门的要求；</w:t>
            </w:r>
          </w:p>
        </w:tc>
      </w:tr>
      <w:tr w:rsidR="006B790E" w14:paraId="1C7E6CF9" w14:textId="77777777">
        <w:trPr>
          <w:jc w:val="center"/>
        </w:trPr>
        <w:tc>
          <w:tcPr>
            <w:tcW w:w="655" w:type="dxa"/>
            <w:noWrap/>
            <w:vAlign w:val="center"/>
            <w:hideMark/>
          </w:tcPr>
          <w:p w14:paraId="1C7E6CF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10</w:t>
            </w:r>
          </w:p>
        </w:tc>
        <w:tc>
          <w:tcPr>
            <w:tcW w:w="2066" w:type="dxa"/>
            <w:vMerge/>
            <w:noWrap/>
            <w:vAlign w:val="center"/>
            <w:hideMark/>
          </w:tcPr>
          <w:p w14:paraId="1C7E6CF7"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CF8"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c）应预先对产品进行选型测试，确定产品的候选范围，并定期审定和更新候选产品名单。</w:t>
            </w:r>
          </w:p>
        </w:tc>
      </w:tr>
      <w:tr w:rsidR="006B790E" w14:paraId="1C7E6CFD" w14:textId="77777777">
        <w:trPr>
          <w:jc w:val="center"/>
        </w:trPr>
        <w:tc>
          <w:tcPr>
            <w:tcW w:w="655" w:type="dxa"/>
            <w:noWrap/>
            <w:vAlign w:val="center"/>
            <w:hideMark/>
          </w:tcPr>
          <w:p w14:paraId="1C7E6CFA"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11</w:t>
            </w:r>
          </w:p>
        </w:tc>
        <w:tc>
          <w:tcPr>
            <w:tcW w:w="2066" w:type="dxa"/>
            <w:vMerge w:val="restart"/>
            <w:noWrap/>
            <w:vAlign w:val="center"/>
            <w:hideMark/>
          </w:tcPr>
          <w:p w14:paraId="1C7E6CF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自行软件开发</w:t>
            </w:r>
          </w:p>
        </w:tc>
        <w:tc>
          <w:tcPr>
            <w:tcW w:w="5369" w:type="dxa"/>
            <w:noWrap/>
            <w:vAlign w:val="center"/>
            <w:hideMark/>
          </w:tcPr>
          <w:p w14:paraId="1C7E6CFC"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a）应将开发环境与实际运行环境物理分开，测试数据和测试结果受到控制；</w:t>
            </w:r>
          </w:p>
        </w:tc>
      </w:tr>
      <w:tr w:rsidR="006B790E" w14:paraId="1C7E6D01" w14:textId="77777777">
        <w:trPr>
          <w:jc w:val="center"/>
        </w:trPr>
        <w:tc>
          <w:tcPr>
            <w:tcW w:w="655" w:type="dxa"/>
            <w:noWrap/>
            <w:vAlign w:val="center"/>
            <w:hideMark/>
          </w:tcPr>
          <w:p w14:paraId="1C7E6CFE"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12</w:t>
            </w:r>
          </w:p>
        </w:tc>
        <w:tc>
          <w:tcPr>
            <w:tcW w:w="2066" w:type="dxa"/>
            <w:vMerge/>
            <w:noWrap/>
            <w:vAlign w:val="center"/>
            <w:hideMark/>
          </w:tcPr>
          <w:p w14:paraId="1C7E6CFF"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00"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b）应制定软件开发管理制度，明确说明开发过程的控制方法和人员行为准则；</w:t>
            </w:r>
          </w:p>
        </w:tc>
      </w:tr>
      <w:tr w:rsidR="006B790E" w14:paraId="1C7E6D05" w14:textId="77777777">
        <w:trPr>
          <w:jc w:val="center"/>
        </w:trPr>
        <w:tc>
          <w:tcPr>
            <w:tcW w:w="655" w:type="dxa"/>
            <w:noWrap/>
            <w:vAlign w:val="center"/>
            <w:hideMark/>
          </w:tcPr>
          <w:p w14:paraId="1C7E6D0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13</w:t>
            </w:r>
          </w:p>
        </w:tc>
        <w:tc>
          <w:tcPr>
            <w:tcW w:w="2066" w:type="dxa"/>
            <w:vMerge/>
            <w:noWrap/>
            <w:vAlign w:val="center"/>
            <w:hideMark/>
          </w:tcPr>
          <w:p w14:paraId="1C7E6D03"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04"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c）应制定代码编写安全规范，要求开发人员参照规范编写代码；</w:t>
            </w:r>
          </w:p>
        </w:tc>
      </w:tr>
      <w:tr w:rsidR="006B790E" w14:paraId="1C7E6D09" w14:textId="77777777">
        <w:trPr>
          <w:jc w:val="center"/>
        </w:trPr>
        <w:tc>
          <w:tcPr>
            <w:tcW w:w="655" w:type="dxa"/>
            <w:noWrap/>
            <w:vAlign w:val="center"/>
            <w:hideMark/>
          </w:tcPr>
          <w:p w14:paraId="1C7E6D0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14</w:t>
            </w:r>
          </w:p>
        </w:tc>
        <w:tc>
          <w:tcPr>
            <w:tcW w:w="2066" w:type="dxa"/>
            <w:vMerge/>
            <w:noWrap/>
            <w:vAlign w:val="center"/>
            <w:hideMark/>
          </w:tcPr>
          <w:p w14:paraId="1C7E6D07"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08"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d）应具备软件设计的相关文档和使用指南，并对文档使用进行控制；</w:t>
            </w:r>
          </w:p>
        </w:tc>
      </w:tr>
      <w:tr w:rsidR="006B790E" w14:paraId="1C7E6D0D" w14:textId="77777777">
        <w:trPr>
          <w:jc w:val="center"/>
        </w:trPr>
        <w:tc>
          <w:tcPr>
            <w:tcW w:w="655" w:type="dxa"/>
            <w:noWrap/>
            <w:vAlign w:val="center"/>
            <w:hideMark/>
          </w:tcPr>
          <w:p w14:paraId="1C7E6D0A"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15</w:t>
            </w:r>
          </w:p>
        </w:tc>
        <w:tc>
          <w:tcPr>
            <w:tcW w:w="2066" w:type="dxa"/>
            <w:vMerge/>
            <w:noWrap/>
            <w:vAlign w:val="center"/>
            <w:hideMark/>
          </w:tcPr>
          <w:p w14:paraId="1C7E6D0B"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0C"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e）应保证在软件开发过程中对安全性进行测试，在软件安装前对可能存在的恶意代码进行检测；</w:t>
            </w:r>
          </w:p>
        </w:tc>
      </w:tr>
      <w:tr w:rsidR="006B790E" w14:paraId="1C7E6D11" w14:textId="77777777">
        <w:trPr>
          <w:jc w:val="center"/>
        </w:trPr>
        <w:tc>
          <w:tcPr>
            <w:tcW w:w="655" w:type="dxa"/>
            <w:noWrap/>
            <w:vAlign w:val="center"/>
            <w:hideMark/>
          </w:tcPr>
          <w:p w14:paraId="1C7E6D0E"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16</w:t>
            </w:r>
          </w:p>
        </w:tc>
        <w:tc>
          <w:tcPr>
            <w:tcW w:w="2066" w:type="dxa"/>
            <w:vMerge/>
            <w:noWrap/>
            <w:vAlign w:val="center"/>
            <w:hideMark/>
          </w:tcPr>
          <w:p w14:paraId="1C7E6D0F"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10"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f）应对程序资源库的修改、更新、发布进行授权和批准，并严格进行版本控制；</w:t>
            </w:r>
          </w:p>
        </w:tc>
      </w:tr>
      <w:tr w:rsidR="006B790E" w14:paraId="1C7E6D15" w14:textId="77777777">
        <w:trPr>
          <w:jc w:val="center"/>
        </w:trPr>
        <w:tc>
          <w:tcPr>
            <w:tcW w:w="655" w:type="dxa"/>
            <w:noWrap/>
            <w:vAlign w:val="center"/>
            <w:hideMark/>
          </w:tcPr>
          <w:p w14:paraId="1C7E6D1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17</w:t>
            </w:r>
          </w:p>
        </w:tc>
        <w:tc>
          <w:tcPr>
            <w:tcW w:w="2066" w:type="dxa"/>
            <w:vMerge/>
            <w:noWrap/>
            <w:vAlign w:val="center"/>
            <w:hideMark/>
          </w:tcPr>
          <w:p w14:paraId="1C7E6D13"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14"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g）应保证开发人员为专职人员，开发人员的开发活动受到控制、监视和审查。</w:t>
            </w:r>
          </w:p>
        </w:tc>
      </w:tr>
      <w:tr w:rsidR="006B790E" w14:paraId="1C7E6D19" w14:textId="77777777">
        <w:trPr>
          <w:jc w:val="center"/>
        </w:trPr>
        <w:tc>
          <w:tcPr>
            <w:tcW w:w="655" w:type="dxa"/>
            <w:noWrap/>
            <w:vAlign w:val="center"/>
            <w:hideMark/>
          </w:tcPr>
          <w:p w14:paraId="1C7E6D1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18</w:t>
            </w:r>
          </w:p>
        </w:tc>
        <w:tc>
          <w:tcPr>
            <w:tcW w:w="2066" w:type="dxa"/>
            <w:vMerge w:val="restart"/>
            <w:noWrap/>
            <w:vAlign w:val="center"/>
            <w:hideMark/>
          </w:tcPr>
          <w:p w14:paraId="1C7E6D1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外包软件开发</w:t>
            </w:r>
          </w:p>
        </w:tc>
        <w:tc>
          <w:tcPr>
            <w:tcW w:w="5369" w:type="dxa"/>
            <w:noWrap/>
            <w:vAlign w:val="center"/>
            <w:hideMark/>
          </w:tcPr>
          <w:p w14:paraId="1C7E6D18"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a）应在软件交付前检测其中可能存在的恶意代码；</w:t>
            </w:r>
          </w:p>
        </w:tc>
      </w:tr>
      <w:tr w:rsidR="006B790E" w14:paraId="1C7E6D1D" w14:textId="77777777">
        <w:trPr>
          <w:jc w:val="center"/>
        </w:trPr>
        <w:tc>
          <w:tcPr>
            <w:tcW w:w="655" w:type="dxa"/>
            <w:noWrap/>
            <w:vAlign w:val="center"/>
            <w:hideMark/>
          </w:tcPr>
          <w:p w14:paraId="1C7E6D1A"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19</w:t>
            </w:r>
          </w:p>
        </w:tc>
        <w:tc>
          <w:tcPr>
            <w:tcW w:w="2066" w:type="dxa"/>
            <w:vMerge/>
            <w:noWrap/>
            <w:vAlign w:val="center"/>
            <w:hideMark/>
          </w:tcPr>
          <w:p w14:paraId="1C7E6D1B"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1C"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b）应保证开发单位提供软件设计文档和使用指南；</w:t>
            </w:r>
          </w:p>
        </w:tc>
      </w:tr>
      <w:tr w:rsidR="006B790E" w14:paraId="1C7E6D21" w14:textId="77777777">
        <w:trPr>
          <w:jc w:val="center"/>
        </w:trPr>
        <w:tc>
          <w:tcPr>
            <w:tcW w:w="655" w:type="dxa"/>
            <w:noWrap/>
            <w:vAlign w:val="center"/>
            <w:hideMark/>
          </w:tcPr>
          <w:p w14:paraId="1C7E6D1E"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20</w:t>
            </w:r>
          </w:p>
        </w:tc>
        <w:tc>
          <w:tcPr>
            <w:tcW w:w="2066" w:type="dxa"/>
            <w:vMerge/>
            <w:noWrap/>
            <w:vAlign w:val="center"/>
            <w:hideMark/>
          </w:tcPr>
          <w:p w14:paraId="1C7E6D1F"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20"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c）应保证开发单位提供软件源代码，并审查软件中可能存在的后门和隐蔽信道。</w:t>
            </w:r>
          </w:p>
        </w:tc>
      </w:tr>
      <w:tr w:rsidR="006B790E" w14:paraId="1C7E6D25" w14:textId="77777777">
        <w:trPr>
          <w:jc w:val="center"/>
        </w:trPr>
        <w:tc>
          <w:tcPr>
            <w:tcW w:w="655" w:type="dxa"/>
            <w:noWrap/>
            <w:vAlign w:val="center"/>
            <w:hideMark/>
          </w:tcPr>
          <w:p w14:paraId="1C7E6D2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21</w:t>
            </w:r>
          </w:p>
        </w:tc>
        <w:tc>
          <w:tcPr>
            <w:tcW w:w="2066" w:type="dxa"/>
            <w:vMerge w:val="restart"/>
            <w:noWrap/>
            <w:vAlign w:val="center"/>
            <w:hideMark/>
          </w:tcPr>
          <w:p w14:paraId="1C7E6D2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工程实施</w:t>
            </w:r>
          </w:p>
        </w:tc>
        <w:tc>
          <w:tcPr>
            <w:tcW w:w="5369" w:type="dxa"/>
            <w:noWrap/>
            <w:vAlign w:val="center"/>
            <w:hideMark/>
          </w:tcPr>
          <w:p w14:paraId="1C7E6D24"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a）应指定或授权专门的部门或人员负责工程实施过程的管理；</w:t>
            </w:r>
          </w:p>
        </w:tc>
      </w:tr>
      <w:tr w:rsidR="006B790E" w14:paraId="1C7E6D29" w14:textId="77777777">
        <w:trPr>
          <w:jc w:val="center"/>
        </w:trPr>
        <w:tc>
          <w:tcPr>
            <w:tcW w:w="655" w:type="dxa"/>
            <w:noWrap/>
            <w:vAlign w:val="center"/>
            <w:hideMark/>
          </w:tcPr>
          <w:p w14:paraId="1C7E6D2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22</w:t>
            </w:r>
          </w:p>
        </w:tc>
        <w:tc>
          <w:tcPr>
            <w:tcW w:w="2066" w:type="dxa"/>
            <w:vMerge/>
            <w:noWrap/>
            <w:vAlign w:val="center"/>
            <w:hideMark/>
          </w:tcPr>
          <w:p w14:paraId="1C7E6D27"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28"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b）应制定安全工程实施方案控制工程实施过程；</w:t>
            </w:r>
          </w:p>
        </w:tc>
      </w:tr>
      <w:tr w:rsidR="006B790E" w14:paraId="1C7E6D2D" w14:textId="77777777">
        <w:trPr>
          <w:jc w:val="center"/>
        </w:trPr>
        <w:tc>
          <w:tcPr>
            <w:tcW w:w="655" w:type="dxa"/>
            <w:noWrap/>
            <w:vAlign w:val="center"/>
            <w:hideMark/>
          </w:tcPr>
          <w:p w14:paraId="1C7E6D2A"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23</w:t>
            </w:r>
          </w:p>
        </w:tc>
        <w:tc>
          <w:tcPr>
            <w:tcW w:w="2066" w:type="dxa"/>
            <w:vMerge/>
            <w:noWrap/>
            <w:vAlign w:val="center"/>
            <w:hideMark/>
          </w:tcPr>
          <w:p w14:paraId="1C7E6D2B"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2C"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c）应通过第三方工程监理控制项目的实施过程。</w:t>
            </w:r>
          </w:p>
        </w:tc>
      </w:tr>
      <w:tr w:rsidR="006B790E" w14:paraId="1C7E6D31" w14:textId="77777777">
        <w:trPr>
          <w:jc w:val="center"/>
        </w:trPr>
        <w:tc>
          <w:tcPr>
            <w:tcW w:w="655" w:type="dxa"/>
            <w:noWrap/>
            <w:vAlign w:val="center"/>
            <w:hideMark/>
          </w:tcPr>
          <w:p w14:paraId="1C7E6D2E"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24</w:t>
            </w:r>
          </w:p>
        </w:tc>
        <w:tc>
          <w:tcPr>
            <w:tcW w:w="2066" w:type="dxa"/>
            <w:vMerge w:val="restart"/>
            <w:noWrap/>
            <w:vAlign w:val="center"/>
            <w:hideMark/>
          </w:tcPr>
          <w:p w14:paraId="1C7E6D2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测试验收</w:t>
            </w:r>
          </w:p>
        </w:tc>
        <w:tc>
          <w:tcPr>
            <w:tcW w:w="5369" w:type="dxa"/>
            <w:noWrap/>
            <w:vAlign w:val="center"/>
            <w:hideMark/>
          </w:tcPr>
          <w:p w14:paraId="1C7E6D30"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a）应制订测试验收方案，并依据测试验收方案实施测试</w:t>
            </w:r>
            <w:r>
              <w:rPr>
                <w:rFonts w:ascii="华文仿宋" w:hAnsi="华文仿宋" w:hint="eastAsia"/>
                <w:color w:val="000000"/>
                <w:sz w:val="21"/>
                <w:szCs w:val="21"/>
              </w:rPr>
              <w:lastRenderedPageBreak/>
              <w:t>验收，形成测试验收报告；</w:t>
            </w:r>
          </w:p>
        </w:tc>
      </w:tr>
      <w:tr w:rsidR="006B790E" w14:paraId="1C7E6D35" w14:textId="77777777">
        <w:trPr>
          <w:jc w:val="center"/>
        </w:trPr>
        <w:tc>
          <w:tcPr>
            <w:tcW w:w="655" w:type="dxa"/>
            <w:noWrap/>
            <w:vAlign w:val="center"/>
            <w:hideMark/>
          </w:tcPr>
          <w:p w14:paraId="1C7E6D3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25</w:t>
            </w:r>
          </w:p>
        </w:tc>
        <w:tc>
          <w:tcPr>
            <w:tcW w:w="2066" w:type="dxa"/>
            <w:vMerge/>
            <w:noWrap/>
            <w:vAlign w:val="center"/>
            <w:hideMark/>
          </w:tcPr>
          <w:p w14:paraId="1C7E6D33"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34"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b）应进行上线前的安全性测试，并出具安全测试报告，安全测试报告应包含密码应用安全性测试相关内容。</w:t>
            </w:r>
          </w:p>
        </w:tc>
      </w:tr>
      <w:tr w:rsidR="006B790E" w14:paraId="1C7E6D39" w14:textId="77777777">
        <w:trPr>
          <w:jc w:val="center"/>
        </w:trPr>
        <w:tc>
          <w:tcPr>
            <w:tcW w:w="655" w:type="dxa"/>
            <w:noWrap/>
            <w:vAlign w:val="center"/>
            <w:hideMark/>
          </w:tcPr>
          <w:p w14:paraId="1C7E6D3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26</w:t>
            </w:r>
          </w:p>
        </w:tc>
        <w:tc>
          <w:tcPr>
            <w:tcW w:w="2066" w:type="dxa"/>
            <w:vMerge w:val="restart"/>
            <w:noWrap/>
            <w:vAlign w:val="center"/>
            <w:hideMark/>
          </w:tcPr>
          <w:p w14:paraId="1C7E6D3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系统交付</w:t>
            </w:r>
          </w:p>
        </w:tc>
        <w:tc>
          <w:tcPr>
            <w:tcW w:w="5369" w:type="dxa"/>
            <w:noWrap/>
            <w:vAlign w:val="center"/>
            <w:hideMark/>
          </w:tcPr>
          <w:p w14:paraId="1C7E6D38"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a）应制定交付清单，并根据交付清单对所交接的设备、软件和文档等进行清点；</w:t>
            </w:r>
          </w:p>
        </w:tc>
      </w:tr>
      <w:tr w:rsidR="006B790E" w14:paraId="1C7E6D3D" w14:textId="77777777">
        <w:trPr>
          <w:jc w:val="center"/>
        </w:trPr>
        <w:tc>
          <w:tcPr>
            <w:tcW w:w="655" w:type="dxa"/>
            <w:noWrap/>
            <w:vAlign w:val="center"/>
            <w:hideMark/>
          </w:tcPr>
          <w:p w14:paraId="1C7E6D3A"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27</w:t>
            </w:r>
          </w:p>
        </w:tc>
        <w:tc>
          <w:tcPr>
            <w:tcW w:w="2066" w:type="dxa"/>
            <w:vMerge/>
            <w:noWrap/>
            <w:vAlign w:val="center"/>
            <w:hideMark/>
          </w:tcPr>
          <w:p w14:paraId="1C7E6D3B"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3C"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b）应对负责运行维护的技术人员进行相应的技能培训；</w:t>
            </w:r>
          </w:p>
        </w:tc>
      </w:tr>
      <w:tr w:rsidR="006B790E" w14:paraId="1C7E6D41" w14:textId="77777777">
        <w:trPr>
          <w:jc w:val="center"/>
        </w:trPr>
        <w:tc>
          <w:tcPr>
            <w:tcW w:w="655" w:type="dxa"/>
            <w:noWrap/>
            <w:vAlign w:val="center"/>
            <w:hideMark/>
          </w:tcPr>
          <w:p w14:paraId="1C7E6D3E"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28</w:t>
            </w:r>
          </w:p>
        </w:tc>
        <w:tc>
          <w:tcPr>
            <w:tcW w:w="2066" w:type="dxa"/>
            <w:vMerge/>
            <w:noWrap/>
            <w:vAlign w:val="center"/>
            <w:hideMark/>
          </w:tcPr>
          <w:p w14:paraId="1C7E6D3F"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40"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c）应提供建设过程文档和运行维护文档。</w:t>
            </w:r>
          </w:p>
        </w:tc>
      </w:tr>
      <w:tr w:rsidR="006B790E" w14:paraId="1C7E6D45" w14:textId="77777777">
        <w:trPr>
          <w:jc w:val="center"/>
        </w:trPr>
        <w:tc>
          <w:tcPr>
            <w:tcW w:w="655" w:type="dxa"/>
            <w:noWrap/>
            <w:vAlign w:val="center"/>
            <w:hideMark/>
          </w:tcPr>
          <w:p w14:paraId="1C7E6D4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29</w:t>
            </w:r>
          </w:p>
        </w:tc>
        <w:tc>
          <w:tcPr>
            <w:tcW w:w="2066" w:type="dxa"/>
            <w:vMerge w:val="restart"/>
            <w:noWrap/>
            <w:vAlign w:val="center"/>
            <w:hideMark/>
          </w:tcPr>
          <w:p w14:paraId="1C7E6D4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等级测评</w:t>
            </w:r>
          </w:p>
        </w:tc>
        <w:tc>
          <w:tcPr>
            <w:tcW w:w="5369" w:type="dxa"/>
            <w:noWrap/>
            <w:vAlign w:val="center"/>
            <w:hideMark/>
          </w:tcPr>
          <w:p w14:paraId="1C7E6D44"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a）应定期进行等级测评，发现不符合相应等级保护标准要求的及时整改；</w:t>
            </w:r>
          </w:p>
        </w:tc>
      </w:tr>
      <w:tr w:rsidR="006B790E" w14:paraId="1C7E6D49" w14:textId="77777777">
        <w:trPr>
          <w:jc w:val="center"/>
        </w:trPr>
        <w:tc>
          <w:tcPr>
            <w:tcW w:w="655" w:type="dxa"/>
            <w:noWrap/>
            <w:vAlign w:val="center"/>
            <w:hideMark/>
          </w:tcPr>
          <w:p w14:paraId="1C7E6D4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30</w:t>
            </w:r>
          </w:p>
        </w:tc>
        <w:tc>
          <w:tcPr>
            <w:tcW w:w="2066" w:type="dxa"/>
            <w:vMerge/>
            <w:noWrap/>
            <w:vAlign w:val="center"/>
            <w:hideMark/>
          </w:tcPr>
          <w:p w14:paraId="1C7E6D47"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48"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b）应在发生重大变更或级别发生变化时进行等级测评；</w:t>
            </w:r>
          </w:p>
        </w:tc>
      </w:tr>
      <w:tr w:rsidR="006B790E" w14:paraId="1C7E6D4D" w14:textId="77777777">
        <w:trPr>
          <w:jc w:val="center"/>
        </w:trPr>
        <w:tc>
          <w:tcPr>
            <w:tcW w:w="655" w:type="dxa"/>
            <w:noWrap/>
            <w:vAlign w:val="center"/>
            <w:hideMark/>
          </w:tcPr>
          <w:p w14:paraId="1C7E6D4A"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31</w:t>
            </w:r>
          </w:p>
        </w:tc>
        <w:tc>
          <w:tcPr>
            <w:tcW w:w="2066" w:type="dxa"/>
            <w:vMerge/>
            <w:noWrap/>
            <w:vAlign w:val="center"/>
            <w:hideMark/>
          </w:tcPr>
          <w:p w14:paraId="1C7E6D4B"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4C"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c）应确保测评机构的选择符合国家有关规定。</w:t>
            </w:r>
          </w:p>
        </w:tc>
      </w:tr>
      <w:tr w:rsidR="006B790E" w14:paraId="1C7E6D51" w14:textId="77777777">
        <w:trPr>
          <w:jc w:val="center"/>
        </w:trPr>
        <w:tc>
          <w:tcPr>
            <w:tcW w:w="655" w:type="dxa"/>
            <w:noWrap/>
            <w:vAlign w:val="center"/>
            <w:hideMark/>
          </w:tcPr>
          <w:p w14:paraId="1C7E6D4E"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32</w:t>
            </w:r>
          </w:p>
        </w:tc>
        <w:tc>
          <w:tcPr>
            <w:tcW w:w="2066" w:type="dxa"/>
            <w:vMerge w:val="restart"/>
            <w:noWrap/>
            <w:vAlign w:val="center"/>
            <w:hideMark/>
          </w:tcPr>
          <w:p w14:paraId="1C7E6D4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服务供应商选择</w:t>
            </w:r>
          </w:p>
        </w:tc>
        <w:tc>
          <w:tcPr>
            <w:tcW w:w="5369" w:type="dxa"/>
            <w:noWrap/>
            <w:vAlign w:val="center"/>
            <w:hideMark/>
          </w:tcPr>
          <w:p w14:paraId="1C7E6D50"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a）应确保服务供应商的选择符合国家的有关规定；</w:t>
            </w:r>
          </w:p>
        </w:tc>
      </w:tr>
      <w:tr w:rsidR="006B790E" w14:paraId="1C7E6D55" w14:textId="77777777">
        <w:trPr>
          <w:jc w:val="center"/>
        </w:trPr>
        <w:tc>
          <w:tcPr>
            <w:tcW w:w="655" w:type="dxa"/>
            <w:noWrap/>
            <w:vAlign w:val="center"/>
            <w:hideMark/>
          </w:tcPr>
          <w:p w14:paraId="1C7E6D5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33</w:t>
            </w:r>
          </w:p>
        </w:tc>
        <w:tc>
          <w:tcPr>
            <w:tcW w:w="2066" w:type="dxa"/>
            <w:vMerge/>
            <w:noWrap/>
            <w:vAlign w:val="center"/>
            <w:hideMark/>
          </w:tcPr>
          <w:p w14:paraId="1C7E6D53"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54"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b）应与选定的服务供应商签订相关协议，明确整个服务供应链各方需履行的网络安全相关义务；</w:t>
            </w:r>
          </w:p>
        </w:tc>
      </w:tr>
      <w:tr w:rsidR="006B790E" w14:paraId="1C7E6D59" w14:textId="77777777">
        <w:trPr>
          <w:jc w:val="center"/>
        </w:trPr>
        <w:tc>
          <w:tcPr>
            <w:tcW w:w="655" w:type="dxa"/>
            <w:noWrap/>
            <w:vAlign w:val="center"/>
            <w:hideMark/>
          </w:tcPr>
          <w:p w14:paraId="1C7E6D5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34</w:t>
            </w:r>
          </w:p>
        </w:tc>
        <w:tc>
          <w:tcPr>
            <w:tcW w:w="2066" w:type="dxa"/>
            <w:vMerge/>
            <w:noWrap/>
            <w:vAlign w:val="center"/>
            <w:hideMark/>
          </w:tcPr>
          <w:p w14:paraId="1C7E6D57"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58"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c）应定期监督、评审和审核服务供应商提供的服务，并对其变更服务内容加以控制。</w:t>
            </w:r>
          </w:p>
        </w:tc>
      </w:tr>
    </w:tbl>
    <w:p w14:paraId="1C7E6D5A" w14:textId="77777777" w:rsidR="003832DE" w:rsidRPr="00C91F48" w:rsidRDefault="003832DE" w:rsidP="003832DE">
      <w:pPr>
        <w:pStyle w:val="4"/>
        <w:rPr>
          <w:rFonts w:cs="Times New Roman"/>
        </w:rPr>
      </w:pPr>
      <w:bookmarkStart w:id="123" w:name="_Toc63591457"/>
      <w:r w:rsidRPr="00C91F48">
        <w:rPr>
          <w:rFonts w:cs="Times New Roman"/>
        </w:rPr>
        <w:t>测评实施</w:t>
      </w:r>
      <w:bookmarkEnd w:id="123"/>
    </w:p>
    <w:p w14:paraId="1C7E6D5B" w14:textId="77777777" w:rsidR="003832DE" w:rsidRPr="00C91F48" w:rsidRDefault="004069FD" w:rsidP="004069FD">
      <w:pPr>
        <w:ind w:firstLine="420"/>
        <w:rPr>
          <w:rFonts w:cs="Times New Roman"/>
          <w:szCs w:val="24"/>
        </w:rPr>
      </w:pPr>
      <w:r w:rsidRPr="00C91F48">
        <w:rPr>
          <w:rFonts w:cs="Times New Roman"/>
          <w:szCs w:val="24"/>
        </w:rPr>
        <w:t>安全建设管理测评主要涉及系统建设负责人、各类管理制度、操作规程文件和执行过程记录等技术检测对象。</w:t>
      </w:r>
    </w:p>
    <w:p w14:paraId="1C7E6D5C" w14:textId="77777777" w:rsidR="003832DE" w:rsidRPr="00C91F48" w:rsidRDefault="00942294" w:rsidP="00335433">
      <w:pPr>
        <w:pStyle w:val="3"/>
      </w:pPr>
      <w:r w:rsidRPr="00C91F48">
        <w:t xml:space="preserve"> </w:t>
      </w:r>
      <w:bookmarkStart w:id="124" w:name="_Toc63591458"/>
      <w:r w:rsidR="00280BA0" w:rsidRPr="00C91F48">
        <w:t>安全运维管理</w:t>
      </w:r>
      <w:r w:rsidR="003832DE" w:rsidRPr="00C91F48">
        <w:t>测评</w:t>
      </w:r>
      <w:bookmarkEnd w:id="124"/>
    </w:p>
    <w:p w14:paraId="1C7E6D5D" w14:textId="77777777" w:rsidR="003832DE" w:rsidRPr="00C91F48" w:rsidRDefault="003832DE" w:rsidP="003832DE">
      <w:pPr>
        <w:pStyle w:val="4"/>
        <w:rPr>
          <w:rFonts w:cs="Times New Roman"/>
        </w:rPr>
      </w:pPr>
      <w:bookmarkStart w:id="125" w:name="_Toc63591459"/>
      <w:r w:rsidRPr="00C91F48">
        <w:rPr>
          <w:rFonts w:cs="Times New Roman"/>
        </w:rPr>
        <w:t>测评指标</w:t>
      </w:r>
      <w:bookmarkEnd w:id="125"/>
    </w:p>
    <w:p w14:paraId="1C7E6D5E" w14:textId="77777777" w:rsidR="00942294" w:rsidRPr="00C91F48" w:rsidRDefault="002B7469" w:rsidP="00942294">
      <w:pPr>
        <w:pStyle w:val="a9"/>
        <w:spacing w:before="312" w:after="93"/>
        <w:jc w:val="center"/>
        <w:rPr>
          <w:rFonts w:eastAsia="华文仿宋" w:cs="Times New Roman"/>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6</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10</w:t>
      </w:r>
      <w:r w:rsidRPr="00C91F48">
        <w:rPr>
          <w:rFonts w:cs="Times New Roman"/>
          <w:b w:val="0"/>
          <w:sz w:val="21"/>
        </w:rPr>
        <w:fldChar w:fldCharType="end"/>
      </w:r>
      <w:r>
        <w:rPr>
          <w:rFonts w:cs="Times New Roman"/>
          <w:b w:val="0"/>
          <w:sz w:val="21"/>
        </w:rPr>
        <w:t xml:space="preserve"> </w:t>
      </w:r>
      <w:r w:rsidR="00942294" w:rsidRPr="00C91F48">
        <w:rPr>
          <w:rFonts w:cs="Times New Roman"/>
          <w:sz w:val="21"/>
        </w:rPr>
        <w:t>安全运维管理（通用要求）测评指标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655"/>
        <w:gridCol w:w="2066"/>
        <w:gridCol w:w="5369"/>
      </w:tblGrid>
      <w:tr w:rsidR="00F3503E" w:rsidRPr="00C91F48" w14:paraId="1C7E6D62" w14:textId="77777777" w:rsidTr="00CD532D">
        <w:trPr>
          <w:cantSplit/>
          <w:trHeight w:val="334"/>
          <w:tblHeader/>
          <w:jc w:val="center"/>
        </w:trPr>
        <w:tc>
          <w:tcPr>
            <w:tcW w:w="6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D5F" w14:textId="77777777" w:rsidR="00F3503E" w:rsidRPr="00C91F48" w:rsidRDefault="00F3503E" w:rsidP="00335433">
            <w:pPr>
              <w:jc w:val="center"/>
              <w:rPr>
                <w:rFonts w:cs="Times New Roman"/>
                <w:b/>
                <w:sz w:val="21"/>
                <w:szCs w:val="21"/>
              </w:rPr>
            </w:pPr>
            <w:r w:rsidRPr="00C91F48">
              <w:rPr>
                <w:rFonts w:cs="Times New Roman"/>
                <w:b/>
                <w:sz w:val="21"/>
                <w:szCs w:val="21"/>
              </w:rPr>
              <w:t>序号</w:t>
            </w:r>
          </w:p>
        </w:tc>
        <w:tc>
          <w:tcPr>
            <w:tcW w:w="20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D60" w14:textId="77777777" w:rsidR="00F3503E" w:rsidRPr="00C91F48" w:rsidRDefault="00F3503E" w:rsidP="00335433">
            <w:pPr>
              <w:jc w:val="center"/>
              <w:rPr>
                <w:rFonts w:cs="Times New Roman"/>
                <w:b/>
                <w:sz w:val="21"/>
                <w:szCs w:val="21"/>
              </w:rPr>
            </w:pPr>
            <w:r w:rsidRPr="00C91F48">
              <w:rPr>
                <w:rFonts w:cs="Times New Roman"/>
                <w:b/>
                <w:sz w:val="21"/>
                <w:szCs w:val="21"/>
              </w:rPr>
              <w:t>安全子类</w:t>
            </w:r>
          </w:p>
        </w:tc>
        <w:tc>
          <w:tcPr>
            <w:tcW w:w="536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D61" w14:textId="77777777" w:rsidR="00F3503E" w:rsidRPr="00C91F48" w:rsidRDefault="00F3503E" w:rsidP="00335433">
            <w:pPr>
              <w:jc w:val="center"/>
              <w:rPr>
                <w:rFonts w:cs="Times New Roman"/>
                <w:b/>
                <w:sz w:val="21"/>
                <w:szCs w:val="21"/>
              </w:rPr>
            </w:pPr>
            <w:r w:rsidRPr="00C91F48">
              <w:rPr>
                <w:rFonts w:cs="Times New Roman"/>
                <w:b/>
                <w:sz w:val="21"/>
                <w:szCs w:val="21"/>
              </w:rPr>
              <w:t>测评指标描述</w:t>
            </w:r>
          </w:p>
        </w:tc>
      </w:tr>
      <w:tr w:rsidR="006B790E" w14:paraId="1C7E6D66" w14:textId="77777777">
        <w:trPr>
          <w:jc w:val="center"/>
        </w:trPr>
        <w:tc>
          <w:tcPr>
            <w:tcW w:w="655" w:type="dxa"/>
            <w:noWrap/>
            <w:vAlign w:val="center"/>
            <w:hideMark/>
          </w:tcPr>
          <w:p w14:paraId="1C7E6D6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c>
          <w:tcPr>
            <w:tcW w:w="2066" w:type="dxa"/>
            <w:vMerge w:val="restart"/>
            <w:noWrap/>
            <w:vAlign w:val="center"/>
            <w:hideMark/>
          </w:tcPr>
          <w:p w14:paraId="1C7E6D6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环境管理</w:t>
            </w:r>
          </w:p>
        </w:tc>
        <w:tc>
          <w:tcPr>
            <w:tcW w:w="5369" w:type="dxa"/>
            <w:noWrap/>
            <w:vAlign w:val="center"/>
            <w:hideMark/>
          </w:tcPr>
          <w:p w14:paraId="1C7E6D65"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a）应指定专门的部门或人员负责机房安全，对机房出入</w:t>
            </w:r>
            <w:r>
              <w:rPr>
                <w:rFonts w:ascii="华文仿宋" w:hAnsi="华文仿宋" w:hint="eastAsia"/>
                <w:color w:val="000000"/>
                <w:sz w:val="21"/>
                <w:szCs w:val="21"/>
              </w:rPr>
              <w:lastRenderedPageBreak/>
              <w:t>进行管理，定期对机房供配电、空调、温湿度控制、消防等设施进行维护管理；</w:t>
            </w:r>
          </w:p>
        </w:tc>
      </w:tr>
      <w:tr w:rsidR="006B790E" w14:paraId="1C7E6D6A" w14:textId="77777777">
        <w:trPr>
          <w:jc w:val="center"/>
        </w:trPr>
        <w:tc>
          <w:tcPr>
            <w:tcW w:w="655" w:type="dxa"/>
            <w:noWrap/>
            <w:vAlign w:val="center"/>
            <w:hideMark/>
          </w:tcPr>
          <w:p w14:paraId="1C7E6D6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c>
          <w:tcPr>
            <w:tcW w:w="2066" w:type="dxa"/>
            <w:vMerge/>
            <w:noWrap/>
            <w:vAlign w:val="center"/>
            <w:hideMark/>
          </w:tcPr>
          <w:p w14:paraId="1C7E6D68"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69"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b）应建立机房安全管理制度，对有关物理访问、物品带进出和环境安全等方面的管理作出规定；</w:t>
            </w:r>
          </w:p>
        </w:tc>
      </w:tr>
      <w:tr w:rsidR="006B790E" w14:paraId="1C7E6D6E" w14:textId="77777777">
        <w:trPr>
          <w:jc w:val="center"/>
        </w:trPr>
        <w:tc>
          <w:tcPr>
            <w:tcW w:w="655" w:type="dxa"/>
            <w:noWrap/>
            <w:vAlign w:val="center"/>
            <w:hideMark/>
          </w:tcPr>
          <w:p w14:paraId="1C7E6D6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c>
          <w:tcPr>
            <w:tcW w:w="2066" w:type="dxa"/>
            <w:vMerge/>
            <w:noWrap/>
            <w:vAlign w:val="center"/>
            <w:hideMark/>
          </w:tcPr>
          <w:p w14:paraId="1C7E6D6C"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6D"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c）应不在重要区域接待来访人员，不随意放置含有敏感信息的纸档文件和移动介质等。</w:t>
            </w:r>
          </w:p>
        </w:tc>
      </w:tr>
      <w:tr w:rsidR="006B790E" w14:paraId="1C7E6D72" w14:textId="77777777">
        <w:trPr>
          <w:jc w:val="center"/>
        </w:trPr>
        <w:tc>
          <w:tcPr>
            <w:tcW w:w="655" w:type="dxa"/>
            <w:noWrap/>
            <w:vAlign w:val="center"/>
            <w:hideMark/>
          </w:tcPr>
          <w:p w14:paraId="1C7E6D6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c>
          <w:tcPr>
            <w:tcW w:w="2066" w:type="dxa"/>
            <w:vMerge w:val="restart"/>
            <w:noWrap/>
            <w:vAlign w:val="center"/>
            <w:hideMark/>
          </w:tcPr>
          <w:p w14:paraId="1C7E6D7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资产管理</w:t>
            </w:r>
          </w:p>
        </w:tc>
        <w:tc>
          <w:tcPr>
            <w:tcW w:w="5369" w:type="dxa"/>
            <w:noWrap/>
            <w:vAlign w:val="center"/>
            <w:hideMark/>
          </w:tcPr>
          <w:p w14:paraId="1C7E6D71"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a）应编制并保存与保护对象相关的资产清单，包括资产责任部门、重要程度和所处位置等内容；</w:t>
            </w:r>
          </w:p>
        </w:tc>
      </w:tr>
      <w:tr w:rsidR="006B790E" w14:paraId="1C7E6D76" w14:textId="77777777">
        <w:trPr>
          <w:jc w:val="center"/>
        </w:trPr>
        <w:tc>
          <w:tcPr>
            <w:tcW w:w="655" w:type="dxa"/>
            <w:noWrap/>
            <w:vAlign w:val="center"/>
            <w:hideMark/>
          </w:tcPr>
          <w:p w14:paraId="1C7E6D7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5</w:t>
            </w:r>
          </w:p>
        </w:tc>
        <w:tc>
          <w:tcPr>
            <w:tcW w:w="2066" w:type="dxa"/>
            <w:vMerge/>
            <w:noWrap/>
            <w:vAlign w:val="center"/>
            <w:hideMark/>
          </w:tcPr>
          <w:p w14:paraId="1C7E6D74"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75"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b）应根据资产的重要程度对资产进行标识管理，根据资产的价值选择相应的管理措施；</w:t>
            </w:r>
          </w:p>
        </w:tc>
      </w:tr>
      <w:tr w:rsidR="006B790E" w14:paraId="1C7E6D7A" w14:textId="77777777">
        <w:trPr>
          <w:jc w:val="center"/>
        </w:trPr>
        <w:tc>
          <w:tcPr>
            <w:tcW w:w="655" w:type="dxa"/>
            <w:noWrap/>
            <w:vAlign w:val="center"/>
            <w:hideMark/>
          </w:tcPr>
          <w:p w14:paraId="1C7E6D7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6</w:t>
            </w:r>
          </w:p>
        </w:tc>
        <w:tc>
          <w:tcPr>
            <w:tcW w:w="2066" w:type="dxa"/>
            <w:vMerge/>
            <w:noWrap/>
            <w:vAlign w:val="center"/>
            <w:hideMark/>
          </w:tcPr>
          <w:p w14:paraId="1C7E6D78"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79"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c）应对信息分类与标识方法作出规定，并对信息的使用、传输和存储等进行规范化管理。</w:t>
            </w:r>
          </w:p>
        </w:tc>
      </w:tr>
      <w:tr w:rsidR="006B790E" w14:paraId="1C7E6D7E" w14:textId="77777777">
        <w:trPr>
          <w:jc w:val="center"/>
        </w:trPr>
        <w:tc>
          <w:tcPr>
            <w:tcW w:w="655" w:type="dxa"/>
            <w:noWrap/>
            <w:vAlign w:val="center"/>
            <w:hideMark/>
          </w:tcPr>
          <w:p w14:paraId="1C7E6D7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7</w:t>
            </w:r>
          </w:p>
        </w:tc>
        <w:tc>
          <w:tcPr>
            <w:tcW w:w="2066" w:type="dxa"/>
            <w:vMerge w:val="restart"/>
            <w:noWrap/>
            <w:vAlign w:val="center"/>
            <w:hideMark/>
          </w:tcPr>
          <w:p w14:paraId="1C7E6D7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介质管理</w:t>
            </w:r>
          </w:p>
        </w:tc>
        <w:tc>
          <w:tcPr>
            <w:tcW w:w="5369" w:type="dxa"/>
            <w:noWrap/>
            <w:vAlign w:val="center"/>
            <w:hideMark/>
          </w:tcPr>
          <w:p w14:paraId="1C7E6D7D"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a）应将介质存放在安全的环境中，对各类介质进行控制和保护，实行存储环境专人管理，并根据存档介质的目录清单定期盘点；</w:t>
            </w:r>
          </w:p>
        </w:tc>
      </w:tr>
      <w:tr w:rsidR="006B790E" w14:paraId="1C7E6D82" w14:textId="77777777">
        <w:trPr>
          <w:jc w:val="center"/>
        </w:trPr>
        <w:tc>
          <w:tcPr>
            <w:tcW w:w="655" w:type="dxa"/>
            <w:noWrap/>
            <w:vAlign w:val="center"/>
            <w:hideMark/>
          </w:tcPr>
          <w:p w14:paraId="1C7E6D7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8</w:t>
            </w:r>
          </w:p>
        </w:tc>
        <w:tc>
          <w:tcPr>
            <w:tcW w:w="2066" w:type="dxa"/>
            <w:vMerge/>
            <w:noWrap/>
            <w:vAlign w:val="center"/>
            <w:hideMark/>
          </w:tcPr>
          <w:p w14:paraId="1C7E6D80"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81"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b）应对介质在物理传输过程中的人员选择、打包、交付等情况进行控制，并对介质的归档和查询等进行登记记录。</w:t>
            </w:r>
          </w:p>
        </w:tc>
      </w:tr>
      <w:tr w:rsidR="006B790E" w14:paraId="1C7E6D86" w14:textId="77777777">
        <w:trPr>
          <w:jc w:val="center"/>
        </w:trPr>
        <w:tc>
          <w:tcPr>
            <w:tcW w:w="655" w:type="dxa"/>
            <w:noWrap/>
            <w:vAlign w:val="center"/>
            <w:hideMark/>
          </w:tcPr>
          <w:p w14:paraId="1C7E6D8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9</w:t>
            </w:r>
          </w:p>
        </w:tc>
        <w:tc>
          <w:tcPr>
            <w:tcW w:w="2066" w:type="dxa"/>
            <w:vMerge w:val="restart"/>
            <w:noWrap/>
            <w:vAlign w:val="center"/>
            <w:hideMark/>
          </w:tcPr>
          <w:p w14:paraId="1C7E6D8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设备维护管理</w:t>
            </w:r>
          </w:p>
        </w:tc>
        <w:tc>
          <w:tcPr>
            <w:tcW w:w="5369" w:type="dxa"/>
            <w:noWrap/>
            <w:vAlign w:val="center"/>
            <w:hideMark/>
          </w:tcPr>
          <w:p w14:paraId="1C7E6D85"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a）应对各种设备（包括备份和冗余设备）、线路等指定专门的部门或人员定期进行维护管理；</w:t>
            </w:r>
          </w:p>
        </w:tc>
      </w:tr>
      <w:tr w:rsidR="006B790E" w14:paraId="1C7E6D8A" w14:textId="77777777">
        <w:trPr>
          <w:jc w:val="center"/>
        </w:trPr>
        <w:tc>
          <w:tcPr>
            <w:tcW w:w="655" w:type="dxa"/>
            <w:noWrap/>
            <w:vAlign w:val="center"/>
            <w:hideMark/>
          </w:tcPr>
          <w:p w14:paraId="1C7E6D8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10</w:t>
            </w:r>
          </w:p>
        </w:tc>
        <w:tc>
          <w:tcPr>
            <w:tcW w:w="2066" w:type="dxa"/>
            <w:vMerge/>
            <w:noWrap/>
            <w:vAlign w:val="center"/>
            <w:hideMark/>
          </w:tcPr>
          <w:p w14:paraId="1C7E6D88"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89"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b）应建立配套设施、软硬件维护方面的管理制度，对其维护进行有效的管理，包括明确维护人员的责任、维修和服务的审批、维修过程的监督控制等；</w:t>
            </w:r>
          </w:p>
        </w:tc>
      </w:tr>
      <w:tr w:rsidR="006B790E" w14:paraId="1C7E6D8E" w14:textId="77777777">
        <w:trPr>
          <w:jc w:val="center"/>
        </w:trPr>
        <w:tc>
          <w:tcPr>
            <w:tcW w:w="655" w:type="dxa"/>
            <w:noWrap/>
            <w:vAlign w:val="center"/>
            <w:hideMark/>
          </w:tcPr>
          <w:p w14:paraId="1C7E6D8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11</w:t>
            </w:r>
          </w:p>
        </w:tc>
        <w:tc>
          <w:tcPr>
            <w:tcW w:w="2066" w:type="dxa"/>
            <w:vMerge/>
            <w:noWrap/>
            <w:vAlign w:val="center"/>
            <w:hideMark/>
          </w:tcPr>
          <w:p w14:paraId="1C7E6D8C"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8D"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c）信息处理设备应经过审批才能带离机房或办公地点，含有存储介质的设备带出工作环境时其中重要数据应加密；</w:t>
            </w:r>
          </w:p>
        </w:tc>
      </w:tr>
      <w:tr w:rsidR="006B790E" w14:paraId="1C7E6D92" w14:textId="77777777">
        <w:trPr>
          <w:jc w:val="center"/>
        </w:trPr>
        <w:tc>
          <w:tcPr>
            <w:tcW w:w="655" w:type="dxa"/>
            <w:noWrap/>
            <w:vAlign w:val="center"/>
            <w:hideMark/>
          </w:tcPr>
          <w:p w14:paraId="1C7E6D8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12</w:t>
            </w:r>
          </w:p>
        </w:tc>
        <w:tc>
          <w:tcPr>
            <w:tcW w:w="2066" w:type="dxa"/>
            <w:vMerge/>
            <w:noWrap/>
            <w:vAlign w:val="center"/>
            <w:hideMark/>
          </w:tcPr>
          <w:p w14:paraId="1C7E6D90"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91"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d）含有存储介质的设备在报废或重用前，应进行完全清除或被安全覆盖，保证该设备上的敏感数据和授权软件无法被恢复重用。</w:t>
            </w:r>
          </w:p>
        </w:tc>
      </w:tr>
      <w:tr w:rsidR="006B790E" w14:paraId="1C7E6D96" w14:textId="77777777">
        <w:trPr>
          <w:jc w:val="center"/>
        </w:trPr>
        <w:tc>
          <w:tcPr>
            <w:tcW w:w="655" w:type="dxa"/>
            <w:noWrap/>
            <w:vAlign w:val="center"/>
            <w:hideMark/>
          </w:tcPr>
          <w:p w14:paraId="1C7E6D9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13</w:t>
            </w:r>
          </w:p>
        </w:tc>
        <w:tc>
          <w:tcPr>
            <w:tcW w:w="2066" w:type="dxa"/>
            <w:vMerge w:val="restart"/>
            <w:noWrap/>
            <w:vAlign w:val="center"/>
            <w:hideMark/>
          </w:tcPr>
          <w:p w14:paraId="1C7E6D9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漏洞和风险管理</w:t>
            </w:r>
          </w:p>
        </w:tc>
        <w:tc>
          <w:tcPr>
            <w:tcW w:w="5369" w:type="dxa"/>
            <w:noWrap/>
            <w:vAlign w:val="center"/>
            <w:hideMark/>
          </w:tcPr>
          <w:p w14:paraId="1C7E6D95"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a）应采取必要的措施识别安全漏洞和隐患，对发现的安全漏洞和隐患及时进行修补或评估可能的影响后进行修补；</w:t>
            </w:r>
          </w:p>
        </w:tc>
      </w:tr>
      <w:tr w:rsidR="006B790E" w14:paraId="1C7E6D9A" w14:textId="77777777">
        <w:trPr>
          <w:jc w:val="center"/>
        </w:trPr>
        <w:tc>
          <w:tcPr>
            <w:tcW w:w="655" w:type="dxa"/>
            <w:noWrap/>
            <w:vAlign w:val="center"/>
            <w:hideMark/>
          </w:tcPr>
          <w:p w14:paraId="1C7E6D9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14</w:t>
            </w:r>
          </w:p>
        </w:tc>
        <w:tc>
          <w:tcPr>
            <w:tcW w:w="2066" w:type="dxa"/>
            <w:vMerge/>
            <w:noWrap/>
            <w:vAlign w:val="center"/>
            <w:hideMark/>
          </w:tcPr>
          <w:p w14:paraId="1C7E6D98"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99"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b）应定期开展安全测评，形成安全测评报告，采取措施</w:t>
            </w:r>
            <w:r>
              <w:rPr>
                <w:rFonts w:ascii="华文仿宋" w:hAnsi="华文仿宋" w:hint="eastAsia"/>
                <w:color w:val="000000"/>
                <w:sz w:val="21"/>
                <w:szCs w:val="21"/>
              </w:rPr>
              <w:lastRenderedPageBreak/>
              <w:t>应对发现的安全问题。</w:t>
            </w:r>
          </w:p>
        </w:tc>
      </w:tr>
      <w:tr w:rsidR="006B790E" w14:paraId="1C7E6D9E" w14:textId="77777777">
        <w:trPr>
          <w:jc w:val="center"/>
        </w:trPr>
        <w:tc>
          <w:tcPr>
            <w:tcW w:w="655" w:type="dxa"/>
            <w:noWrap/>
            <w:vAlign w:val="center"/>
            <w:hideMark/>
          </w:tcPr>
          <w:p w14:paraId="1C7E6D9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15</w:t>
            </w:r>
          </w:p>
        </w:tc>
        <w:tc>
          <w:tcPr>
            <w:tcW w:w="2066" w:type="dxa"/>
            <w:vMerge w:val="restart"/>
            <w:noWrap/>
            <w:vAlign w:val="center"/>
            <w:hideMark/>
          </w:tcPr>
          <w:p w14:paraId="1C7E6D9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网络和系统安全管理</w:t>
            </w:r>
          </w:p>
        </w:tc>
        <w:tc>
          <w:tcPr>
            <w:tcW w:w="5369" w:type="dxa"/>
            <w:noWrap/>
            <w:vAlign w:val="center"/>
            <w:hideMark/>
          </w:tcPr>
          <w:p w14:paraId="1C7E6D9D"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a）应划分不同的管理员角色进行网络和系统的运维管理，明确各个角色的责任和权限；</w:t>
            </w:r>
          </w:p>
        </w:tc>
      </w:tr>
      <w:tr w:rsidR="006B790E" w14:paraId="1C7E6DA2" w14:textId="77777777">
        <w:trPr>
          <w:jc w:val="center"/>
        </w:trPr>
        <w:tc>
          <w:tcPr>
            <w:tcW w:w="655" w:type="dxa"/>
            <w:noWrap/>
            <w:vAlign w:val="center"/>
            <w:hideMark/>
          </w:tcPr>
          <w:p w14:paraId="1C7E6D9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16</w:t>
            </w:r>
          </w:p>
        </w:tc>
        <w:tc>
          <w:tcPr>
            <w:tcW w:w="2066" w:type="dxa"/>
            <w:vMerge/>
            <w:noWrap/>
            <w:vAlign w:val="center"/>
            <w:hideMark/>
          </w:tcPr>
          <w:p w14:paraId="1C7E6DA0"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A1"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b）应指定专门的部门或人员进行账户管理，对申请账户、建立账户、删除账户等进行控制；</w:t>
            </w:r>
          </w:p>
        </w:tc>
      </w:tr>
      <w:tr w:rsidR="006B790E" w14:paraId="1C7E6DA6" w14:textId="77777777">
        <w:trPr>
          <w:jc w:val="center"/>
        </w:trPr>
        <w:tc>
          <w:tcPr>
            <w:tcW w:w="655" w:type="dxa"/>
            <w:noWrap/>
            <w:vAlign w:val="center"/>
            <w:hideMark/>
          </w:tcPr>
          <w:p w14:paraId="1C7E6DA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17</w:t>
            </w:r>
          </w:p>
        </w:tc>
        <w:tc>
          <w:tcPr>
            <w:tcW w:w="2066" w:type="dxa"/>
            <w:vMerge/>
            <w:noWrap/>
            <w:vAlign w:val="center"/>
            <w:hideMark/>
          </w:tcPr>
          <w:p w14:paraId="1C7E6DA4"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A5"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c）应建立网络和系统安全管理制度，对安全策略、账户管理、配置管理、日志管理、日常操作、升级与打补丁、口令更新周期等方面作出规定；</w:t>
            </w:r>
          </w:p>
        </w:tc>
      </w:tr>
      <w:tr w:rsidR="006B790E" w14:paraId="1C7E6DAA" w14:textId="77777777">
        <w:trPr>
          <w:jc w:val="center"/>
        </w:trPr>
        <w:tc>
          <w:tcPr>
            <w:tcW w:w="655" w:type="dxa"/>
            <w:noWrap/>
            <w:vAlign w:val="center"/>
            <w:hideMark/>
          </w:tcPr>
          <w:p w14:paraId="1C7E6DA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18</w:t>
            </w:r>
          </w:p>
        </w:tc>
        <w:tc>
          <w:tcPr>
            <w:tcW w:w="2066" w:type="dxa"/>
            <w:vMerge/>
            <w:noWrap/>
            <w:vAlign w:val="center"/>
            <w:hideMark/>
          </w:tcPr>
          <w:p w14:paraId="1C7E6DA8"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A9"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d）应制定重要设备的配置和操作手册，依据手册对设备进行安全配置和优化配置等；</w:t>
            </w:r>
          </w:p>
        </w:tc>
      </w:tr>
      <w:tr w:rsidR="006B790E" w14:paraId="1C7E6DAE" w14:textId="77777777">
        <w:trPr>
          <w:jc w:val="center"/>
        </w:trPr>
        <w:tc>
          <w:tcPr>
            <w:tcW w:w="655" w:type="dxa"/>
            <w:noWrap/>
            <w:vAlign w:val="center"/>
            <w:hideMark/>
          </w:tcPr>
          <w:p w14:paraId="1C7E6DA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19</w:t>
            </w:r>
          </w:p>
        </w:tc>
        <w:tc>
          <w:tcPr>
            <w:tcW w:w="2066" w:type="dxa"/>
            <w:vMerge/>
            <w:noWrap/>
            <w:vAlign w:val="center"/>
            <w:hideMark/>
          </w:tcPr>
          <w:p w14:paraId="1C7E6DAC"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AD"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e）应详细记录运维操作日志，包括日常巡检工作、运行维护记录、参数的设置和修改等内容；</w:t>
            </w:r>
          </w:p>
        </w:tc>
      </w:tr>
      <w:tr w:rsidR="006B790E" w14:paraId="1C7E6DB2" w14:textId="77777777">
        <w:trPr>
          <w:jc w:val="center"/>
        </w:trPr>
        <w:tc>
          <w:tcPr>
            <w:tcW w:w="655" w:type="dxa"/>
            <w:noWrap/>
            <w:vAlign w:val="center"/>
            <w:hideMark/>
          </w:tcPr>
          <w:p w14:paraId="1C7E6DA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20</w:t>
            </w:r>
          </w:p>
        </w:tc>
        <w:tc>
          <w:tcPr>
            <w:tcW w:w="2066" w:type="dxa"/>
            <w:vMerge/>
            <w:noWrap/>
            <w:vAlign w:val="center"/>
            <w:hideMark/>
          </w:tcPr>
          <w:p w14:paraId="1C7E6DB0"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B1"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f）应指定专门的部门或人员对日志、监测和报警数据等进行分析、统计，及时发现可疑行为；</w:t>
            </w:r>
          </w:p>
        </w:tc>
      </w:tr>
      <w:tr w:rsidR="006B790E" w14:paraId="1C7E6DB6" w14:textId="77777777">
        <w:trPr>
          <w:jc w:val="center"/>
        </w:trPr>
        <w:tc>
          <w:tcPr>
            <w:tcW w:w="655" w:type="dxa"/>
            <w:noWrap/>
            <w:vAlign w:val="center"/>
            <w:hideMark/>
          </w:tcPr>
          <w:p w14:paraId="1C7E6DB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21</w:t>
            </w:r>
          </w:p>
        </w:tc>
        <w:tc>
          <w:tcPr>
            <w:tcW w:w="2066" w:type="dxa"/>
            <w:vMerge/>
            <w:noWrap/>
            <w:vAlign w:val="center"/>
            <w:hideMark/>
          </w:tcPr>
          <w:p w14:paraId="1C7E6DB4"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B5"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g）应严格控制变更性运维，经过审批后才可改变连接、安装系统组件或调整配置参数，操作过程中应保留不可更改的审计日志，操作结束后应同步更新配置信息库；</w:t>
            </w:r>
          </w:p>
        </w:tc>
      </w:tr>
      <w:tr w:rsidR="006B790E" w14:paraId="1C7E6DBA" w14:textId="77777777">
        <w:trPr>
          <w:jc w:val="center"/>
        </w:trPr>
        <w:tc>
          <w:tcPr>
            <w:tcW w:w="655" w:type="dxa"/>
            <w:noWrap/>
            <w:vAlign w:val="center"/>
            <w:hideMark/>
          </w:tcPr>
          <w:p w14:paraId="1C7E6DB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22</w:t>
            </w:r>
          </w:p>
        </w:tc>
        <w:tc>
          <w:tcPr>
            <w:tcW w:w="2066" w:type="dxa"/>
            <w:vMerge/>
            <w:noWrap/>
            <w:vAlign w:val="center"/>
            <w:hideMark/>
          </w:tcPr>
          <w:p w14:paraId="1C7E6DB8"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B9"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h）应严格控制运维工具的使用，经过审批后才可接入进行操作，操作过程中应保留不可更改的审计日志，操作结束后应删除工具中的敏感数据；</w:t>
            </w:r>
          </w:p>
        </w:tc>
      </w:tr>
      <w:tr w:rsidR="006B790E" w14:paraId="1C7E6DBE" w14:textId="77777777">
        <w:trPr>
          <w:jc w:val="center"/>
        </w:trPr>
        <w:tc>
          <w:tcPr>
            <w:tcW w:w="655" w:type="dxa"/>
            <w:noWrap/>
            <w:vAlign w:val="center"/>
            <w:hideMark/>
          </w:tcPr>
          <w:p w14:paraId="1C7E6DB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23</w:t>
            </w:r>
          </w:p>
        </w:tc>
        <w:tc>
          <w:tcPr>
            <w:tcW w:w="2066" w:type="dxa"/>
            <w:vMerge/>
            <w:noWrap/>
            <w:vAlign w:val="center"/>
            <w:hideMark/>
          </w:tcPr>
          <w:p w14:paraId="1C7E6DBC"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BD"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i）应严格控制远程运维的开通，经过审批后才可开通远程运维接口或通道，操作过程中应保留不可更改的审计日志，操作结束后立即关闭接口或通道；</w:t>
            </w:r>
          </w:p>
        </w:tc>
      </w:tr>
      <w:tr w:rsidR="006B790E" w14:paraId="1C7E6DC2" w14:textId="77777777">
        <w:trPr>
          <w:jc w:val="center"/>
        </w:trPr>
        <w:tc>
          <w:tcPr>
            <w:tcW w:w="655" w:type="dxa"/>
            <w:noWrap/>
            <w:vAlign w:val="center"/>
            <w:hideMark/>
          </w:tcPr>
          <w:p w14:paraId="1C7E6DB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24</w:t>
            </w:r>
          </w:p>
        </w:tc>
        <w:tc>
          <w:tcPr>
            <w:tcW w:w="2066" w:type="dxa"/>
            <w:vMerge/>
            <w:noWrap/>
            <w:vAlign w:val="center"/>
            <w:hideMark/>
          </w:tcPr>
          <w:p w14:paraId="1C7E6DC0"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C1"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j）应保证所有与外部的连接均得到授权和批准，应定期检查违反规定无线上网及其他违反网络安全策略的行为。</w:t>
            </w:r>
          </w:p>
        </w:tc>
      </w:tr>
      <w:tr w:rsidR="006B790E" w14:paraId="1C7E6DC6" w14:textId="77777777">
        <w:trPr>
          <w:jc w:val="center"/>
        </w:trPr>
        <w:tc>
          <w:tcPr>
            <w:tcW w:w="655" w:type="dxa"/>
            <w:noWrap/>
            <w:vAlign w:val="center"/>
            <w:hideMark/>
          </w:tcPr>
          <w:p w14:paraId="1C7E6DC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25</w:t>
            </w:r>
          </w:p>
        </w:tc>
        <w:tc>
          <w:tcPr>
            <w:tcW w:w="2066" w:type="dxa"/>
            <w:vMerge w:val="restart"/>
            <w:noWrap/>
            <w:vAlign w:val="center"/>
            <w:hideMark/>
          </w:tcPr>
          <w:p w14:paraId="1C7E6DC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恶意代码防范管理</w:t>
            </w:r>
          </w:p>
        </w:tc>
        <w:tc>
          <w:tcPr>
            <w:tcW w:w="5369" w:type="dxa"/>
            <w:noWrap/>
            <w:vAlign w:val="center"/>
            <w:hideMark/>
          </w:tcPr>
          <w:p w14:paraId="1C7E6DC5"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a）应提高所有用户的防恶意代码意识，对外来计算机或存储设备接入系统前进行恶意代码检查等；</w:t>
            </w:r>
          </w:p>
        </w:tc>
      </w:tr>
      <w:tr w:rsidR="006B790E" w14:paraId="1C7E6DCA" w14:textId="77777777">
        <w:trPr>
          <w:jc w:val="center"/>
        </w:trPr>
        <w:tc>
          <w:tcPr>
            <w:tcW w:w="655" w:type="dxa"/>
            <w:noWrap/>
            <w:vAlign w:val="center"/>
            <w:hideMark/>
          </w:tcPr>
          <w:p w14:paraId="1C7E6DC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26</w:t>
            </w:r>
          </w:p>
        </w:tc>
        <w:tc>
          <w:tcPr>
            <w:tcW w:w="2066" w:type="dxa"/>
            <w:vMerge/>
            <w:noWrap/>
            <w:vAlign w:val="center"/>
            <w:hideMark/>
          </w:tcPr>
          <w:p w14:paraId="1C7E6DC8"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C9"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b）应定期验证防范恶意代码攻击的技术措施的有效性。</w:t>
            </w:r>
          </w:p>
        </w:tc>
      </w:tr>
      <w:tr w:rsidR="006B790E" w14:paraId="1C7E6DCE" w14:textId="77777777">
        <w:trPr>
          <w:jc w:val="center"/>
        </w:trPr>
        <w:tc>
          <w:tcPr>
            <w:tcW w:w="655" w:type="dxa"/>
            <w:noWrap/>
            <w:vAlign w:val="center"/>
            <w:hideMark/>
          </w:tcPr>
          <w:p w14:paraId="1C7E6DC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27</w:t>
            </w:r>
          </w:p>
        </w:tc>
        <w:tc>
          <w:tcPr>
            <w:tcW w:w="2066" w:type="dxa"/>
            <w:vMerge w:val="restart"/>
            <w:noWrap/>
            <w:vAlign w:val="center"/>
            <w:hideMark/>
          </w:tcPr>
          <w:p w14:paraId="1C7E6DC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配置管理</w:t>
            </w:r>
          </w:p>
        </w:tc>
        <w:tc>
          <w:tcPr>
            <w:tcW w:w="5369" w:type="dxa"/>
            <w:noWrap/>
            <w:vAlign w:val="center"/>
            <w:hideMark/>
          </w:tcPr>
          <w:p w14:paraId="1C7E6DCD"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a）应记录和保存基本配置信息，包括网络拓扑结构、各个设备安装的软件组件、软件组件的版本和补丁信息、各个设备或软件组件的配置参数等；</w:t>
            </w:r>
          </w:p>
        </w:tc>
      </w:tr>
      <w:tr w:rsidR="006B790E" w14:paraId="1C7E6DD2" w14:textId="77777777">
        <w:trPr>
          <w:jc w:val="center"/>
        </w:trPr>
        <w:tc>
          <w:tcPr>
            <w:tcW w:w="655" w:type="dxa"/>
            <w:noWrap/>
            <w:vAlign w:val="center"/>
            <w:hideMark/>
          </w:tcPr>
          <w:p w14:paraId="1C7E6DC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28</w:t>
            </w:r>
          </w:p>
        </w:tc>
        <w:tc>
          <w:tcPr>
            <w:tcW w:w="2066" w:type="dxa"/>
            <w:vMerge/>
            <w:noWrap/>
            <w:vAlign w:val="center"/>
            <w:hideMark/>
          </w:tcPr>
          <w:p w14:paraId="1C7E6DD0"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D1"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b）应将基本配置信息改变纳入变更范畴，实施对配置信息改变的控制，并及时更新基本配置信息库。</w:t>
            </w:r>
          </w:p>
        </w:tc>
      </w:tr>
      <w:tr w:rsidR="006B790E" w14:paraId="1C7E6DD6" w14:textId="77777777">
        <w:trPr>
          <w:jc w:val="center"/>
        </w:trPr>
        <w:tc>
          <w:tcPr>
            <w:tcW w:w="655" w:type="dxa"/>
            <w:noWrap/>
            <w:vAlign w:val="center"/>
            <w:hideMark/>
          </w:tcPr>
          <w:p w14:paraId="1C7E6DD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lastRenderedPageBreak/>
              <w:t>29</w:t>
            </w:r>
          </w:p>
        </w:tc>
        <w:tc>
          <w:tcPr>
            <w:tcW w:w="2066" w:type="dxa"/>
            <w:vMerge w:val="restart"/>
            <w:noWrap/>
            <w:vAlign w:val="center"/>
            <w:hideMark/>
          </w:tcPr>
          <w:p w14:paraId="1C7E6DD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密码管理</w:t>
            </w:r>
          </w:p>
        </w:tc>
        <w:tc>
          <w:tcPr>
            <w:tcW w:w="5369" w:type="dxa"/>
            <w:noWrap/>
            <w:vAlign w:val="center"/>
            <w:hideMark/>
          </w:tcPr>
          <w:p w14:paraId="1C7E6DD5"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a）应遵循密码相关国家标准和行业标准；</w:t>
            </w:r>
          </w:p>
        </w:tc>
      </w:tr>
      <w:tr w:rsidR="006B790E" w14:paraId="1C7E6DDA" w14:textId="77777777">
        <w:trPr>
          <w:jc w:val="center"/>
        </w:trPr>
        <w:tc>
          <w:tcPr>
            <w:tcW w:w="655" w:type="dxa"/>
            <w:noWrap/>
            <w:vAlign w:val="center"/>
            <w:hideMark/>
          </w:tcPr>
          <w:p w14:paraId="1C7E6DD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30</w:t>
            </w:r>
          </w:p>
        </w:tc>
        <w:tc>
          <w:tcPr>
            <w:tcW w:w="2066" w:type="dxa"/>
            <w:vMerge/>
            <w:noWrap/>
            <w:vAlign w:val="center"/>
            <w:hideMark/>
          </w:tcPr>
          <w:p w14:paraId="1C7E6DD8"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D9"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b）应使用国家密码管理主管部门认证核准的密码技术和产品。</w:t>
            </w:r>
          </w:p>
        </w:tc>
      </w:tr>
      <w:tr w:rsidR="006B790E" w14:paraId="1C7E6DDE" w14:textId="77777777">
        <w:trPr>
          <w:jc w:val="center"/>
        </w:trPr>
        <w:tc>
          <w:tcPr>
            <w:tcW w:w="655" w:type="dxa"/>
            <w:noWrap/>
            <w:vAlign w:val="center"/>
            <w:hideMark/>
          </w:tcPr>
          <w:p w14:paraId="1C7E6DD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31</w:t>
            </w:r>
          </w:p>
        </w:tc>
        <w:tc>
          <w:tcPr>
            <w:tcW w:w="2066" w:type="dxa"/>
            <w:vMerge w:val="restart"/>
            <w:noWrap/>
            <w:vAlign w:val="center"/>
            <w:hideMark/>
          </w:tcPr>
          <w:p w14:paraId="1C7E6DD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变更管理</w:t>
            </w:r>
          </w:p>
        </w:tc>
        <w:tc>
          <w:tcPr>
            <w:tcW w:w="5369" w:type="dxa"/>
            <w:noWrap/>
            <w:vAlign w:val="center"/>
            <w:hideMark/>
          </w:tcPr>
          <w:p w14:paraId="1C7E6DDD"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a）应明确变更需求，变更前根据变更需求制定变更方案，变更方案经过评审、审批后方可实施；</w:t>
            </w:r>
          </w:p>
        </w:tc>
      </w:tr>
      <w:tr w:rsidR="006B790E" w14:paraId="1C7E6DE2" w14:textId="77777777">
        <w:trPr>
          <w:jc w:val="center"/>
        </w:trPr>
        <w:tc>
          <w:tcPr>
            <w:tcW w:w="655" w:type="dxa"/>
            <w:noWrap/>
            <w:vAlign w:val="center"/>
            <w:hideMark/>
          </w:tcPr>
          <w:p w14:paraId="1C7E6DD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32</w:t>
            </w:r>
          </w:p>
        </w:tc>
        <w:tc>
          <w:tcPr>
            <w:tcW w:w="2066" w:type="dxa"/>
            <w:vMerge/>
            <w:noWrap/>
            <w:vAlign w:val="center"/>
            <w:hideMark/>
          </w:tcPr>
          <w:p w14:paraId="1C7E6DE0"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E1"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b）应建立变更的申报和审批控制程序，依据程序控制所有的变更，记录变更实施过程；</w:t>
            </w:r>
          </w:p>
        </w:tc>
      </w:tr>
      <w:tr w:rsidR="006B790E" w14:paraId="1C7E6DE6" w14:textId="77777777">
        <w:trPr>
          <w:jc w:val="center"/>
        </w:trPr>
        <w:tc>
          <w:tcPr>
            <w:tcW w:w="655" w:type="dxa"/>
            <w:noWrap/>
            <w:vAlign w:val="center"/>
            <w:hideMark/>
          </w:tcPr>
          <w:p w14:paraId="1C7E6DE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33</w:t>
            </w:r>
          </w:p>
        </w:tc>
        <w:tc>
          <w:tcPr>
            <w:tcW w:w="2066" w:type="dxa"/>
            <w:vMerge/>
            <w:noWrap/>
            <w:vAlign w:val="center"/>
            <w:hideMark/>
          </w:tcPr>
          <w:p w14:paraId="1C7E6DE4"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E5"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c）应建立中止变更并从失败变更中恢复的程序，明确过程控制方法和人员职责，必要时对恢复过程进行演练。</w:t>
            </w:r>
          </w:p>
        </w:tc>
      </w:tr>
      <w:tr w:rsidR="006B790E" w14:paraId="1C7E6DEA" w14:textId="77777777">
        <w:trPr>
          <w:jc w:val="center"/>
        </w:trPr>
        <w:tc>
          <w:tcPr>
            <w:tcW w:w="655" w:type="dxa"/>
            <w:noWrap/>
            <w:vAlign w:val="center"/>
            <w:hideMark/>
          </w:tcPr>
          <w:p w14:paraId="1C7E6DE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34</w:t>
            </w:r>
          </w:p>
        </w:tc>
        <w:tc>
          <w:tcPr>
            <w:tcW w:w="2066" w:type="dxa"/>
            <w:vMerge w:val="restart"/>
            <w:noWrap/>
            <w:vAlign w:val="center"/>
            <w:hideMark/>
          </w:tcPr>
          <w:p w14:paraId="1C7E6DE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备份与恢复管理</w:t>
            </w:r>
          </w:p>
        </w:tc>
        <w:tc>
          <w:tcPr>
            <w:tcW w:w="5369" w:type="dxa"/>
            <w:noWrap/>
            <w:vAlign w:val="center"/>
            <w:hideMark/>
          </w:tcPr>
          <w:p w14:paraId="1C7E6DE9"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a）应识别需要定期备份的重要业务信息、系统数据及软件系统等；</w:t>
            </w:r>
          </w:p>
        </w:tc>
      </w:tr>
      <w:tr w:rsidR="006B790E" w14:paraId="1C7E6DEE" w14:textId="77777777">
        <w:trPr>
          <w:jc w:val="center"/>
        </w:trPr>
        <w:tc>
          <w:tcPr>
            <w:tcW w:w="655" w:type="dxa"/>
            <w:noWrap/>
            <w:vAlign w:val="center"/>
            <w:hideMark/>
          </w:tcPr>
          <w:p w14:paraId="1C7E6DE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35</w:t>
            </w:r>
          </w:p>
        </w:tc>
        <w:tc>
          <w:tcPr>
            <w:tcW w:w="2066" w:type="dxa"/>
            <w:vMerge/>
            <w:noWrap/>
            <w:vAlign w:val="center"/>
            <w:hideMark/>
          </w:tcPr>
          <w:p w14:paraId="1C7E6DEC"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ED"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b）应规定备份信息的备份方式、备份频度、存储介质、保存期等；</w:t>
            </w:r>
          </w:p>
        </w:tc>
      </w:tr>
      <w:tr w:rsidR="006B790E" w14:paraId="1C7E6DF2" w14:textId="77777777">
        <w:trPr>
          <w:jc w:val="center"/>
        </w:trPr>
        <w:tc>
          <w:tcPr>
            <w:tcW w:w="655" w:type="dxa"/>
            <w:noWrap/>
            <w:vAlign w:val="center"/>
            <w:hideMark/>
          </w:tcPr>
          <w:p w14:paraId="1C7E6DE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36</w:t>
            </w:r>
          </w:p>
        </w:tc>
        <w:tc>
          <w:tcPr>
            <w:tcW w:w="2066" w:type="dxa"/>
            <w:vMerge/>
            <w:noWrap/>
            <w:vAlign w:val="center"/>
            <w:hideMark/>
          </w:tcPr>
          <w:p w14:paraId="1C7E6DF0"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F1"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c）应根据数据的重要性和数据对系统运行的影响，制定数据的备份策略和恢复策略、备份程序和恢复程序等。</w:t>
            </w:r>
          </w:p>
        </w:tc>
      </w:tr>
      <w:tr w:rsidR="006B790E" w14:paraId="1C7E6DF6" w14:textId="77777777">
        <w:trPr>
          <w:jc w:val="center"/>
        </w:trPr>
        <w:tc>
          <w:tcPr>
            <w:tcW w:w="655" w:type="dxa"/>
            <w:noWrap/>
            <w:vAlign w:val="center"/>
            <w:hideMark/>
          </w:tcPr>
          <w:p w14:paraId="1C7E6DF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37</w:t>
            </w:r>
          </w:p>
        </w:tc>
        <w:tc>
          <w:tcPr>
            <w:tcW w:w="2066" w:type="dxa"/>
            <w:vMerge w:val="restart"/>
            <w:noWrap/>
            <w:vAlign w:val="center"/>
            <w:hideMark/>
          </w:tcPr>
          <w:p w14:paraId="1C7E6DF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安全事件处置</w:t>
            </w:r>
          </w:p>
        </w:tc>
        <w:tc>
          <w:tcPr>
            <w:tcW w:w="5369" w:type="dxa"/>
            <w:noWrap/>
            <w:vAlign w:val="center"/>
            <w:hideMark/>
          </w:tcPr>
          <w:p w14:paraId="1C7E6DF5"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a）应及时向安全管理部门报告所发现的安全弱点和可疑事件；</w:t>
            </w:r>
          </w:p>
        </w:tc>
      </w:tr>
      <w:tr w:rsidR="006B790E" w14:paraId="1C7E6DFA" w14:textId="77777777">
        <w:trPr>
          <w:jc w:val="center"/>
        </w:trPr>
        <w:tc>
          <w:tcPr>
            <w:tcW w:w="655" w:type="dxa"/>
            <w:noWrap/>
            <w:vAlign w:val="center"/>
            <w:hideMark/>
          </w:tcPr>
          <w:p w14:paraId="1C7E6DF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38</w:t>
            </w:r>
          </w:p>
        </w:tc>
        <w:tc>
          <w:tcPr>
            <w:tcW w:w="2066" w:type="dxa"/>
            <w:vMerge/>
            <w:noWrap/>
            <w:vAlign w:val="center"/>
            <w:hideMark/>
          </w:tcPr>
          <w:p w14:paraId="1C7E6DF8"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F9"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b）应制定安全事件报告和处置管理制度，明确不同安全事件的报告、处置和响应流程，规定安全事件的现场处理、事件报告和后期恢复的管理职责等；</w:t>
            </w:r>
          </w:p>
        </w:tc>
      </w:tr>
      <w:tr w:rsidR="006B790E" w14:paraId="1C7E6DFE" w14:textId="77777777">
        <w:trPr>
          <w:jc w:val="center"/>
        </w:trPr>
        <w:tc>
          <w:tcPr>
            <w:tcW w:w="655" w:type="dxa"/>
            <w:noWrap/>
            <w:vAlign w:val="center"/>
            <w:hideMark/>
          </w:tcPr>
          <w:p w14:paraId="1C7E6DF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39</w:t>
            </w:r>
          </w:p>
        </w:tc>
        <w:tc>
          <w:tcPr>
            <w:tcW w:w="2066" w:type="dxa"/>
            <w:vMerge/>
            <w:noWrap/>
            <w:vAlign w:val="center"/>
            <w:hideMark/>
          </w:tcPr>
          <w:p w14:paraId="1C7E6DFC"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DFD"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c）应在安全事件报告和响应处理过程中，分析和鉴定事件产生的原因，收集证据，记录处理过程，总结经验教训；</w:t>
            </w:r>
          </w:p>
        </w:tc>
      </w:tr>
      <w:tr w:rsidR="006B790E" w14:paraId="1C7E6E02" w14:textId="77777777">
        <w:trPr>
          <w:jc w:val="center"/>
        </w:trPr>
        <w:tc>
          <w:tcPr>
            <w:tcW w:w="655" w:type="dxa"/>
            <w:noWrap/>
            <w:vAlign w:val="center"/>
            <w:hideMark/>
          </w:tcPr>
          <w:p w14:paraId="1C7E6DF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40</w:t>
            </w:r>
          </w:p>
        </w:tc>
        <w:tc>
          <w:tcPr>
            <w:tcW w:w="2066" w:type="dxa"/>
            <w:vMerge/>
            <w:noWrap/>
            <w:vAlign w:val="center"/>
            <w:hideMark/>
          </w:tcPr>
          <w:p w14:paraId="1C7E6E00"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E01"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d）对造成系统中断和造成信息泄漏的重大安全事件应采用不同的处理程序和报告程序。</w:t>
            </w:r>
          </w:p>
        </w:tc>
      </w:tr>
      <w:tr w:rsidR="006B790E" w14:paraId="1C7E6E06" w14:textId="77777777">
        <w:trPr>
          <w:jc w:val="center"/>
        </w:trPr>
        <w:tc>
          <w:tcPr>
            <w:tcW w:w="655" w:type="dxa"/>
            <w:noWrap/>
            <w:vAlign w:val="center"/>
            <w:hideMark/>
          </w:tcPr>
          <w:p w14:paraId="1C7E6E0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41</w:t>
            </w:r>
          </w:p>
        </w:tc>
        <w:tc>
          <w:tcPr>
            <w:tcW w:w="2066" w:type="dxa"/>
            <w:vMerge w:val="restart"/>
            <w:noWrap/>
            <w:vAlign w:val="center"/>
            <w:hideMark/>
          </w:tcPr>
          <w:p w14:paraId="1C7E6E0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应急预案管理</w:t>
            </w:r>
          </w:p>
        </w:tc>
        <w:tc>
          <w:tcPr>
            <w:tcW w:w="5369" w:type="dxa"/>
            <w:noWrap/>
            <w:vAlign w:val="center"/>
            <w:hideMark/>
          </w:tcPr>
          <w:p w14:paraId="1C7E6E05"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a）应规定统一的应急预案框架，包括启动预案的条件、应急组织构成、应急资源保障、事后教育和培训等内容；</w:t>
            </w:r>
          </w:p>
        </w:tc>
      </w:tr>
      <w:tr w:rsidR="006B790E" w14:paraId="1C7E6E0A" w14:textId="77777777">
        <w:trPr>
          <w:jc w:val="center"/>
        </w:trPr>
        <w:tc>
          <w:tcPr>
            <w:tcW w:w="655" w:type="dxa"/>
            <w:noWrap/>
            <w:vAlign w:val="center"/>
            <w:hideMark/>
          </w:tcPr>
          <w:p w14:paraId="1C7E6E0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42</w:t>
            </w:r>
          </w:p>
        </w:tc>
        <w:tc>
          <w:tcPr>
            <w:tcW w:w="2066" w:type="dxa"/>
            <w:vMerge/>
            <w:noWrap/>
            <w:vAlign w:val="center"/>
            <w:hideMark/>
          </w:tcPr>
          <w:p w14:paraId="1C7E6E08"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E09"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b）应制定重要事件的应急预案，包括应急处理流程、系统恢复流程等内容；</w:t>
            </w:r>
          </w:p>
        </w:tc>
      </w:tr>
      <w:tr w:rsidR="006B790E" w14:paraId="1C7E6E0E" w14:textId="77777777">
        <w:trPr>
          <w:jc w:val="center"/>
        </w:trPr>
        <w:tc>
          <w:tcPr>
            <w:tcW w:w="655" w:type="dxa"/>
            <w:noWrap/>
            <w:vAlign w:val="center"/>
            <w:hideMark/>
          </w:tcPr>
          <w:p w14:paraId="1C7E6E0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43</w:t>
            </w:r>
          </w:p>
        </w:tc>
        <w:tc>
          <w:tcPr>
            <w:tcW w:w="2066" w:type="dxa"/>
            <w:vMerge/>
            <w:noWrap/>
            <w:vAlign w:val="center"/>
            <w:hideMark/>
          </w:tcPr>
          <w:p w14:paraId="1C7E6E0C"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E0D"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c）应定期对系统相关的人员进行应急预案培训，并进行应急预案的演练；</w:t>
            </w:r>
          </w:p>
        </w:tc>
      </w:tr>
      <w:tr w:rsidR="006B790E" w14:paraId="1C7E6E12" w14:textId="77777777">
        <w:trPr>
          <w:jc w:val="center"/>
        </w:trPr>
        <w:tc>
          <w:tcPr>
            <w:tcW w:w="655" w:type="dxa"/>
            <w:noWrap/>
            <w:vAlign w:val="center"/>
            <w:hideMark/>
          </w:tcPr>
          <w:p w14:paraId="1C7E6E0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44</w:t>
            </w:r>
          </w:p>
        </w:tc>
        <w:tc>
          <w:tcPr>
            <w:tcW w:w="2066" w:type="dxa"/>
            <w:vMerge/>
            <w:noWrap/>
            <w:vAlign w:val="center"/>
            <w:hideMark/>
          </w:tcPr>
          <w:p w14:paraId="1C7E6E10"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E11"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d）应定期对原有的应急预案重新评估，修订完善。</w:t>
            </w:r>
          </w:p>
        </w:tc>
      </w:tr>
      <w:tr w:rsidR="006B790E" w14:paraId="1C7E6E16" w14:textId="77777777">
        <w:trPr>
          <w:jc w:val="center"/>
        </w:trPr>
        <w:tc>
          <w:tcPr>
            <w:tcW w:w="655" w:type="dxa"/>
            <w:noWrap/>
            <w:vAlign w:val="center"/>
            <w:hideMark/>
          </w:tcPr>
          <w:p w14:paraId="1C7E6E1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45</w:t>
            </w:r>
          </w:p>
        </w:tc>
        <w:tc>
          <w:tcPr>
            <w:tcW w:w="2066" w:type="dxa"/>
            <w:vMerge w:val="restart"/>
            <w:noWrap/>
            <w:vAlign w:val="center"/>
            <w:hideMark/>
          </w:tcPr>
          <w:p w14:paraId="1C7E6E1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外包运维管理</w:t>
            </w:r>
          </w:p>
        </w:tc>
        <w:tc>
          <w:tcPr>
            <w:tcW w:w="5369" w:type="dxa"/>
            <w:noWrap/>
            <w:vAlign w:val="center"/>
            <w:hideMark/>
          </w:tcPr>
          <w:p w14:paraId="1C7E6E15"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a）应确保外包运维服务商的选择符合国家的有关规定；</w:t>
            </w:r>
          </w:p>
        </w:tc>
      </w:tr>
      <w:tr w:rsidR="006B790E" w14:paraId="1C7E6E1A" w14:textId="77777777">
        <w:trPr>
          <w:jc w:val="center"/>
        </w:trPr>
        <w:tc>
          <w:tcPr>
            <w:tcW w:w="655" w:type="dxa"/>
            <w:noWrap/>
            <w:vAlign w:val="center"/>
            <w:hideMark/>
          </w:tcPr>
          <w:p w14:paraId="1C7E6E1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lastRenderedPageBreak/>
              <w:t>46</w:t>
            </w:r>
          </w:p>
        </w:tc>
        <w:tc>
          <w:tcPr>
            <w:tcW w:w="2066" w:type="dxa"/>
            <w:vMerge/>
            <w:noWrap/>
            <w:vAlign w:val="center"/>
            <w:hideMark/>
          </w:tcPr>
          <w:p w14:paraId="1C7E6E18"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E19"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b）应与选定的外包运维服务商签订相关的协议，明确约定外包运维的范围、工作内容；</w:t>
            </w:r>
          </w:p>
        </w:tc>
      </w:tr>
      <w:tr w:rsidR="006B790E" w14:paraId="1C7E6E1E" w14:textId="77777777">
        <w:trPr>
          <w:jc w:val="center"/>
        </w:trPr>
        <w:tc>
          <w:tcPr>
            <w:tcW w:w="655" w:type="dxa"/>
            <w:noWrap/>
            <w:vAlign w:val="center"/>
            <w:hideMark/>
          </w:tcPr>
          <w:p w14:paraId="1C7E6E1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47</w:t>
            </w:r>
          </w:p>
        </w:tc>
        <w:tc>
          <w:tcPr>
            <w:tcW w:w="2066" w:type="dxa"/>
            <w:vMerge/>
            <w:noWrap/>
            <w:vAlign w:val="center"/>
            <w:hideMark/>
          </w:tcPr>
          <w:p w14:paraId="1C7E6E1C"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E1D"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c）应保证选择的外包运维服务商在技术和管理方面均应具有按照等级保护要求开展安全运维工作的能力，并将能力要求在签订的协议中明确；</w:t>
            </w:r>
          </w:p>
        </w:tc>
      </w:tr>
      <w:tr w:rsidR="006B790E" w14:paraId="1C7E6E22" w14:textId="77777777">
        <w:trPr>
          <w:jc w:val="center"/>
        </w:trPr>
        <w:tc>
          <w:tcPr>
            <w:tcW w:w="655" w:type="dxa"/>
            <w:noWrap/>
            <w:vAlign w:val="center"/>
            <w:hideMark/>
          </w:tcPr>
          <w:p w14:paraId="1C7E6E1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48</w:t>
            </w:r>
          </w:p>
        </w:tc>
        <w:tc>
          <w:tcPr>
            <w:tcW w:w="2066" w:type="dxa"/>
            <w:vMerge/>
            <w:noWrap/>
            <w:vAlign w:val="center"/>
            <w:hideMark/>
          </w:tcPr>
          <w:p w14:paraId="1C7E6E20" w14:textId="77777777" w:rsidR="006B790E" w:rsidRDefault="006B790E">
            <w:pPr>
              <w:spacing w:line="240" w:lineRule="auto"/>
              <w:jc w:val="center"/>
              <w:rPr>
                <w:rFonts w:ascii="华文仿宋" w:hAnsi="华文仿宋"/>
                <w:sz w:val="21"/>
                <w:szCs w:val="21"/>
              </w:rPr>
            </w:pPr>
          </w:p>
        </w:tc>
        <w:tc>
          <w:tcPr>
            <w:tcW w:w="5369" w:type="dxa"/>
            <w:noWrap/>
            <w:vAlign w:val="center"/>
            <w:hideMark/>
          </w:tcPr>
          <w:p w14:paraId="1C7E6E21"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d）应在与外包运维服务商签订的协议中明确所有相关的安全要求，如可能涉及对敏感信息的访问、处理、存储要求，对IT 基础设施中断服务的应急保障要求等。</w:t>
            </w:r>
          </w:p>
        </w:tc>
      </w:tr>
    </w:tbl>
    <w:p w14:paraId="1C7E6E23" w14:textId="77777777" w:rsidR="003832DE" w:rsidRPr="00C91F48" w:rsidRDefault="003832DE" w:rsidP="003832DE">
      <w:pPr>
        <w:pStyle w:val="4"/>
        <w:rPr>
          <w:rFonts w:cs="Times New Roman"/>
        </w:rPr>
      </w:pPr>
      <w:bookmarkStart w:id="126" w:name="_Toc63591460"/>
      <w:r w:rsidRPr="00C91F48">
        <w:rPr>
          <w:rFonts w:cs="Times New Roman"/>
        </w:rPr>
        <w:t>测评实施</w:t>
      </w:r>
      <w:bookmarkEnd w:id="126"/>
    </w:p>
    <w:p w14:paraId="1C7E6E24" w14:textId="77777777" w:rsidR="004A27F6" w:rsidRPr="00C91F48" w:rsidRDefault="004069FD" w:rsidP="004069FD">
      <w:pPr>
        <w:ind w:firstLine="420"/>
        <w:rPr>
          <w:rFonts w:cs="Times New Roman"/>
          <w:szCs w:val="24"/>
        </w:rPr>
      </w:pPr>
      <w:r w:rsidRPr="00C91F48">
        <w:rPr>
          <w:rFonts w:cs="Times New Roman"/>
          <w:szCs w:val="24"/>
        </w:rPr>
        <w:t>安全运维管理测评主要涉及安全主管、各类运维人员、各类管理制度、操作规程文件和执行过程记录等技术检测对象。</w:t>
      </w:r>
    </w:p>
    <w:p w14:paraId="1C7E6E25" w14:textId="77777777" w:rsidR="007015B1" w:rsidRPr="00C91F48" w:rsidRDefault="007015B1" w:rsidP="00335433">
      <w:pPr>
        <w:pStyle w:val="2"/>
      </w:pPr>
      <w:bookmarkStart w:id="127" w:name="_Toc63591461"/>
      <w:r w:rsidRPr="00C91F48">
        <w:t>扩展</w:t>
      </w:r>
      <w:r w:rsidR="00DF6034" w:rsidRPr="00C91F48">
        <w:t>安全</w:t>
      </w:r>
      <w:r w:rsidRPr="00C91F48">
        <w:t>要求</w:t>
      </w:r>
      <w:bookmarkEnd w:id="127"/>
    </w:p>
    <w:p w14:paraId="1C7E6E26" w14:textId="77777777" w:rsidR="00BE0E6A" w:rsidRPr="00C91F48" w:rsidRDefault="001D7F43" w:rsidP="00335433">
      <w:pPr>
        <w:pStyle w:val="3"/>
      </w:pPr>
      <w:bookmarkStart w:id="128" w:name="_Toc63591462"/>
      <w:r w:rsidRPr="00C91F48">
        <w:t>安全物理环境</w:t>
      </w:r>
      <w:r w:rsidR="00BE0E6A" w:rsidRPr="00C91F48">
        <w:t>测评</w:t>
      </w:r>
      <w:bookmarkEnd w:id="128"/>
    </w:p>
    <w:p w14:paraId="1C7E6E27" w14:textId="77777777" w:rsidR="00BE0E6A" w:rsidRPr="00C91F48" w:rsidRDefault="00BE0E6A" w:rsidP="00BE0E6A">
      <w:pPr>
        <w:pStyle w:val="4"/>
        <w:rPr>
          <w:rFonts w:cs="Times New Roman"/>
        </w:rPr>
      </w:pPr>
      <w:bookmarkStart w:id="129" w:name="_Toc63591463"/>
      <w:r w:rsidRPr="00C91F48">
        <w:rPr>
          <w:rFonts w:cs="Times New Roman"/>
        </w:rPr>
        <w:t>测评指标</w:t>
      </w:r>
      <w:bookmarkEnd w:id="129"/>
    </w:p>
    <w:p w14:paraId="1C7E6E28" w14:textId="77777777" w:rsidR="00CD532D" w:rsidRPr="00C91F48" w:rsidRDefault="002B7469" w:rsidP="00CD532D">
      <w:pPr>
        <w:pStyle w:val="a9"/>
        <w:spacing w:before="312" w:after="93"/>
        <w:jc w:val="center"/>
        <w:rPr>
          <w:rFonts w:eastAsia="华文仿宋" w:cs="Times New Roman"/>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6</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11</w:t>
      </w:r>
      <w:r w:rsidRPr="00C91F48">
        <w:rPr>
          <w:rFonts w:cs="Times New Roman"/>
          <w:b w:val="0"/>
          <w:sz w:val="21"/>
        </w:rPr>
        <w:fldChar w:fldCharType="end"/>
      </w:r>
      <w:r>
        <w:rPr>
          <w:rFonts w:cs="Times New Roman"/>
          <w:b w:val="0"/>
          <w:sz w:val="21"/>
        </w:rPr>
        <w:t xml:space="preserve"> </w:t>
      </w:r>
      <w:r w:rsidR="00CD532D" w:rsidRPr="00C91F48">
        <w:rPr>
          <w:rFonts w:cs="Times New Roman"/>
          <w:sz w:val="21"/>
        </w:rPr>
        <w:t>安全物理环境（</w:t>
      </w:r>
      <w:r w:rsidR="0007745E" w:rsidRPr="00C91F48">
        <w:rPr>
          <w:rFonts w:cs="Times New Roman"/>
          <w:sz w:val="21"/>
        </w:rPr>
        <w:t>安全扩展</w:t>
      </w:r>
      <w:r w:rsidR="00CD532D" w:rsidRPr="00C91F48">
        <w:rPr>
          <w:rFonts w:cs="Times New Roman"/>
          <w:sz w:val="21"/>
        </w:rPr>
        <w:t>要求）测评指标</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704"/>
        <w:gridCol w:w="1880"/>
        <w:gridCol w:w="2066"/>
        <w:gridCol w:w="4701"/>
      </w:tblGrid>
      <w:tr w:rsidR="00CD532D" w:rsidRPr="00C91F48" w14:paraId="1C7E6E2D" w14:textId="77777777" w:rsidTr="003D0522">
        <w:trPr>
          <w:cantSplit/>
          <w:trHeight w:val="573"/>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E29" w14:textId="77777777" w:rsidR="00CD532D" w:rsidRPr="00C91F48" w:rsidRDefault="00CD532D" w:rsidP="00CD532D">
            <w:pPr>
              <w:jc w:val="center"/>
              <w:rPr>
                <w:rFonts w:cs="Times New Roman"/>
                <w:b/>
                <w:sz w:val="21"/>
                <w:szCs w:val="21"/>
              </w:rPr>
            </w:pPr>
            <w:r w:rsidRPr="00C91F48">
              <w:rPr>
                <w:rFonts w:cs="Times New Roman"/>
                <w:b/>
                <w:sz w:val="21"/>
                <w:szCs w:val="21"/>
              </w:rPr>
              <w:t>序号</w:t>
            </w:r>
          </w:p>
        </w:tc>
        <w:tc>
          <w:tcPr>
            <w:tcW w:w="1880" w:type="dxa"/>
            <w:tcBorders>
              <w:top w:val="single" w:sz="4" w:space="0" w:color="auto"/>
              <w:left w:val="single" w:sz="4" w:space="0" w:color="auto"/>
              <w:bottom w:val="single" w:sz="4" w:space="0" w:color="auto"/>
              <w:right w:val="single" w:sz="4" w:space="0" w:color="auto"/>
            </w:tcBorders>
            <w:shd w:val="clear" w:color="auto" w:fill="BFBFBF"/>
            <w:vAlign w:val="center"/>
          </w:tcPr>
          <w:p w14:paraId="1C7E6E2A" w14:textId="77777777" w:rsidR="00CD532D" w:rsidRPr="00C91F48" w:rsidRDefault="00CD532D" w:rsidP="00CD532D">
            <w:pPr>
              <w:jc w:val="center"/>
              <w:rPr>
                <w:rFonts w:cs="Times New Roman"/>
                <w:b/>
                <w:sz w:val="21"/>
                <w:szCs w:val="21"/>
              </w:rPr>
            </w:pPr>
            <w:r w:rsidRPr="00C91F48">
              <w:rPr>
                <w:rFonts w:cs="Times New Roman"/>
                <w:b/>
                <w:sz w:val="21"/>
                <w:szCs w:val="21"/>
              </w:rPr>
              <w:t>扩展类型</w:t>
            </w:r>
          </w:p>
        </w:tc>
        <w:tc>
          <w:tcPr>
            <w:tcW w:w="20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E2B" w14:textId="77777777" w:rsidR="00CD532D" w:rsidRPr="00C91F48" w:rsidRDefault="00CD532D" w:rsidP="00CD532D">
            <w:pPr>
              <w:jc w:val="center"/>
              <w:rPr>
                <w:rFonts w:cs="Times New Roman"/>
                <w:b/>
                <w:sz w:val="21"/>
                <w:szCs w:val="21"/>
              </w:rPr>
            </w:pPr>
            <w:r w:rsidRPr="00C91F48">
              <w:rPr>
                <w:rFonts w:cs="Times New Roman"/>
                <w:b/>
                <w:sz w:val="21"/>
                <w:szCs w:val="21"/>
              </w:rPr>
              <w:t>安全子类</w:t>
            </w:r>
          </w:p>
        </w:tc>
        <w:tc>
          <w:tcPr>
            <w:tcW w:w="4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E2C" w14:textId="77777777" w:rsidR="00CD532D" w:rsidRPr="00C91F48" w:rsidRDefault="00CD532D" w:rsidP="00CD532D">
            <w:pPr>
              <w:jc w:val="center"/>
              <w:rPr>
                <w:rFonts w:cs="Times New Roman"/>
                <w:b/>
                <w:sz w:val="21"/>
                <w:szCs w:val="21"/>
              </w:rPr>
            </w:pPr>
            <w:r w:rsidRPr="00C91F48">
              <w:rPr>
                <w:rFonts w:cs="Times New Roman"/>
                <w:b/>
                <w:sz w:val="21"/>
                <w:szCs w:val="21"/>
              </w:rPr>
              <w:t>测评指标描述</w:t>
            </w:r>
          </w:p>
        </w:tc>
      </w:tr>
      <w:tr w:rsidR="006B790E" w14:paraId="1C7E6E32" w14:textId="77777777" w:rsidTr="003D0522">
        <w:trPr>
          <w:jc w:val="center"/>
        </w:trPr>
        <w:tc>
          <w:tcPr>
            <w:tcW w:w="704" w:type="dxa"/>
            <w:noWrap/>
            <w:vAlign w:val="center"/>
            <w:hideMark/>
          </w:tcPr>
          <w:p w14:paraId="1C7E6E2E"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c>
          <w:tcPr>
            <w:tcW w:w="1880" w:type="dxa"/>
            <w:noWrap/>
            <w:vAlign w:val="center"/>
            <w:hideMark/>
          </w:tcPr>
          <w:p w14:paraId="1C7E6E2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云计算安全扩展要求</w:t>
            </w:r>
          </w:p>
        </w:tc>
        <w:tc>
          <w:tcPr>
            <w:tcW w:w="2066" w:type="dxa"/>
            <w:noWrap/>
            <w:vAlign w:val="center"/>
            <w:hideMark/>
          </w:tcPr>
          <w:p w14:paraId="1C7E6E3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基础设施位置</w:t>
            </w:r>
          </w:p>
        </w:tc>
        <w:tc>
          <w:tcPr>
            <w:tcW w:w="4701" w:type="dxa"/>
            <w:noWrap/>
            <w:vAlign w:val="center"/>
            <w:hideMark/>
          </w:tcPr>
          <w:p w14:paraId="1C7E6E31"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a）应保证云计算基础设施位于中国境内。</w:t>
            </w:r>
          </w:p>
        </w:tc>
      </w:tr>
    </w:tbl>
    <w:p w14:paraId="1C7E6E38" w14:textId="77777777" w:rsidR="00BE0E6A" w:rsidRPr="00C91F48" w:rsidRDefault="00BE0E6A" w:rsidP="00BE0E6A">
      <w:pPr>
        <w:pStyle w:val="4"/>
        <w:rPr>
          <w:rFonts w:cs="Times New Roman"/>
        </w:rPr>
      </w:pPr>
      <w:bookmarkStart w:id="130" w:name="_Toc63591464"/>
      <w:r w:rsidRPr="00C91F48">
        <w:rPr>
          <w:rFonts w:cs="Times New Roman"/>
        </w:rPr>
        <w:t>测评实施</w:t>
      </w:r>
      <w:bookmarkEnd w:id="130"/>
    </w:p>
    <w:p w14:paraId="1C7E6E39" w14:textId="77777777" w:rsidR="00EE6C77" w:rsidRPr="00FE3D7E" w:rsidRDefault="00EE6C77" w:rsidP="00EE6C77">
      <w:pPr>
        <w:ind w:firstLine="420"/>
        <w:rPr>
          <w:rFonts w:ascii="华文仿宋" w:hAnsi="华文仿宋"/>
          <w:szCs w:val="24"/>
        </w:rPr>
      </w:pPr>
      <w:r w:rsidRPr="00FE3D7E">
        <w:rPr>
          <w:rFonts w:ascii="华文仿宋" w:hAnsi="华文仿宋" w:hint="eastAsia"/>
          <w:szCs w:val="24"/>
        </w:rPr>
        <w:t>安全物理环境测评中，测评人员将以</w:t>
      </w:r>
      <w:r w:rsidRPr="00FE3D7E">
        <w:rPr>
          <w:rFonts w:ascii="华文仿宋" w:hAnsi="华文仿宋" w:hint="eastAsia"/>
          <w:b/>
          <w:szCs w:val="24"/>
        </w:rPr>
        <w:t>文档查阅与分析和现场观测</w:t>
      </w:r>
      <w:r w:rsidRPr="00FE3D7E">
        <w:rPr>
          <w:rFonts w:ascii="华文仿宋" w:hAnsi="华文仿宋" w:hint="eastAsia"/>
          <w:szCs w:val="24"/>
        </w:rPr>
        <w:t>等检查方法为主，访谈为辅来获取测评证据，用于评测机房</w:t>
      </w:r>
      <w:r w:rsidR="00A602E3">
        <w:rPr>
          <w:rFonts w:ascii="华文仿宋" w:hAnsi="华文仿宋" w:hint="eastAsia"/>
          <w:szCs w:val="24"/>
        </w:rPr>
        <w:t>针对安全扩展要求方面</w:t>
      </w:r>
      <w:r w:rsidR="00A602E3" w:rsidRPr="004069FD">
        <w:rPr>
          <w:rFonts w:ascii="华文仿宋" w:hAnsi="华文仿宋" w:hint="eastAsia"/>
          <w:szCs w:val="24"/>
        </w:rPr>
        <w:t>的</w:t>
      </w:r>
      <w:r w:rsidRPr="00FE3D7E">
        <w:rPr>
          <w:rFonts w:ascii="华文仿宋" w:hAnsi="华文仿宋" w:hint="eastAsia"/>
          <w:szCs w:val="24"/>
        </w:rPr>
        <w:t>安全保</w:t>
      </w:r>
      <w:r w:rsidRPr="00FE3D7E">
        <w:rPr>
          <w:rFonts w:ascii="华文仿宋" w:hAnsi="华文仿宋" w:hint="eastAsia"/>
          <w:szCs w:val="24"/>
        </w:rPr>
        <w:lastRenderedPageBreak/>
        <w:t>护能力。</w:t>
      </w:r>
    </w:p>
    <w:p w14:paraId="1C7E6E3A" w14:textId="77777777" w:rsidR="00EE6C77" w:rsidRPr="000E155F" w:rsidRDefault="00EE6C77" w:rsidP="00EE6C77">
      <w:pPr>
        <w:ind w:firstLine="420"/>
        <w:rPr>
          <w:rFonts w:ascii="华文仿宋" w:hAnsi="华文仿宋"/>
          <w:szCs w:val="24"/>
        </w:rPr>
      </w:pPr>
      <w:r w:rsidRPr="00FE3D7E">
        <w:rPr>
          <w:rFonts w:ascii="华文仿宋" w:hAnsi="华文仿宋" w:hint="eastAsia"/>
          <w:szCs w:val="24"/>
        </w:rPr>
        <w:t>安全物理环境测评涉及的测评对象主要为机房和相关的安全文档。</w:t>
      </w:r>
    </w:p>
    <w:p w14:paraId="1C7E6E3B" w14:textId="77777777" w:rsidR="00BE0E6A" w:rsidRPr="00C91F48" w:rsidRDefault="00BE0E6A" w:rsidP="00335433">
      <w:pPr>
        <w:pStyle w:val="3"/>
      </w:pPr>
      <w:bookmarkStart w:id="131" w:name="_Toc63591465"/>
      <w:r w:rsidRPr="00C91F48">
        <w:t>安全通信网络测评</w:t>
      </w:r>
      <w:bookmarkEnd w:id="131"/>
    </w:p>
    <w:p w14:paraId="1C7E6E3C" w14:textId="77777777" w:rsidR="00BE0E6A" w:rsidRPr="00C91F48" w:rsidRDefault="00BE0E6A" w:rsidP="00BE0E6A">
      <w:pPr>
        <w:pStyle w:val="4"/>
        <w:rPr>
          <w:rFonts w:cs="Times New Roman"/>
        </w:rPr>
      </w:pPr>
      <w:bookmarkStart w:id="132" w:name="_Toc63591466"/>
      <w:r w:rsidRPr="00C91F48">
        <w:rPr>
          <w:rFonts w:cs="Times New Roman"/>
        </w:rPr>
        <w:t>测评指标</w:t>
      </w:r>
      <w:bookmarkEnd w:id="132"/>
    </w:p>
    <w:p w14:paraId="1C7E6E3D" w14:textId="77777777" w:rsidR="00CD532D" w:rsidRPr="00C91F48" w:rsidRDefault="002B7469" w:rsidP="00CD532D">
      <w:pPr>
        <w:pStyle w:val="a9"/>
        <w:spacing w:before="312" w:after="93"/>
        <w:jc w:val="center"/>
        <w:rPr>
          <w:rFonts w:eastAsia="华文仿宋" w:cs="Times New Roman"/>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6</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12</w:t>
      </w:r>
      <w:r w:rsidRPr="00C91F48">
        <w:rPr>
          <w:rFonts w:cs="Times New Roman"/>
          <w:b w:val="0"/>
          <w:sz w:val="21"/>
        </w:rPr>
        <w:fldChar w:fldCharType="end"/>
      </w:r>
      <w:r>
        <w:rPr>
          <w:rFonts w:cs="Times New Roman"/>
          <w:b w:val="0"/>
          <w:sz w:val="21"/>
        </w:rPr>
        <w:t xml:space="preserve"> </w:t>
      </w:r>
      <w:r w:rsidR="00CD532D" w:rsidRPr="00C91F48">
        <w:rPr>
          <w:rFonts w:cs="Times New Roman"/>
          <w:sz w:val="21"/>
        </w:rPr>
        <w:t>安全通信网络（</w:t>
      </w:r>
      <w:r w:rsidR="0007745E" w:rsidRPr="00C91F48">
        <w:rPr>
          <w:rFonts w:cs="Times New Roman"/>
          <w:sz w:val="21"/>
        </w:rPr>
        <w:t>安全扩展要求</w:t>
      </w:r>
      <w:r w:rsidR="00CD532D" w:rsidRPr="00C91F48">
        <w:rPr>
          <w:rFonts w:cs="Times New Roman"/>
          <w:sz w:val="21"/>
        </w:rPr>
        <w:t>）测评指标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704"/>
        <w:gridCol w:w="1880"/>
        <w:gridCol w:w="2066"/>
        <w:gridCol w:w="4701"/>
      </w:tblGrid>
      <w:tr w:rsidR="00CD532D" w:rsidRPr="00C91F48" w14:paraId="1C7E6E42" w14:textId="77777777" w:rsidTr="00335433">
        <w:trPr>
          <w:cantSplit/>
          <w:trHeight w:val="573"/>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E3E" w14:textId="77777777" w:rsidR="00CD532D" w:rsidRPr="00C91F48" w:rsidRDefault="00CD532D" w:rsidP="00335433">
            <w:pPr>
              <w:jc w:val="center"/>
              <w:rPr>
                <w:rFonts w:cs="Times New Roman"/>
                <w:b/>
                <w:sz w:val="21"/>
                <w:szCs w:val="21"/>
              </w:rPr>
            </w:pPr>
            <w:r w:rsidRPr="00C91F48">
              <w:rPr>
                <w:rFonts w:cs="Times New Roman"/>
                <w:b/>
                <w:sz w:val="21"/>
                <w:szCs w:val="21"/>
              </w:rPr>
              <w:t>序号</w:t>
            </w:r>
          </w:p>
        </w:tc>
        <w:tc>
          <w:tcPr>
            <w:tcW w:w="1880" w:type="dxa"/>
            <w:tcBorders>
              <w:top w:val="single" w:sz="4" w:space="0" w:color="auto"/>
              <w:left w:val="single" w:sz="4" w:space="0" w:color="auto"/>
              <w:bottom w:val="single" w:sz="4" w:space="0" w:color="auto"/>
              <w:right w:val="single" w:sz="4" w:space="0" w:color="auto"/>
            </w:tcBorders>
            <w:shd w:val="clear" w:color="auto" w:fill="BFBFBF"/>
            <w:vAlign w:val="center"/>
          </w:tcPr>
          <w:p w14:paraId="1C7E6E3F" w14:textId="77777777" w:rsidR="00CD532D" w:rsidRPr="00C91F48" w:rsidRDefault="00CD532D" w:rsidP="00335433">
            <w:pPr>
              <w:jc w:val="center"/>
              <w:rPr>
                <w:rFonts w:cs="Times New Roman"/>
                <w:b/>
                <w:sz w:val="21"/>
                <w:szCs w:val="21"/>
              </w:rPr>
            </w:pPr>
            <w:r w:rsidRPr="00C91F48">
              <w:rPr>
                <w:rFonts w:cs="Times New Roman"/>
                <w:b/>
                <w:sz w:val="21"/>
                <w:szCs w:val="21"/>
              </w:rPr>
              <w:t>扩展类型</w:t>
            </w:r>
          </w:p>
        </w:tc>
        <w:tc>
          <w:tcPr>
            <w:tcW w:w="20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E40" w14:textId="77777777" w:rsidR="00CD532D" w:rsidRPr="00C91F48" w:rsidRDefault="00CD532D" w:rsidP="00335433">
            <w:pPr>
              <w:jc w:val="center"/>
              <w:rPr>
                <w:rFonts w:cs="Times New Roman"/>
                <w:b/>
                <w:sz w:val="21"/>
                <w:szCs w:val="21"/>
              </w:rPr>
            </w:pPr>
            <w:r w:rsidRPr="00C91F48">
              <w:rPr>
                <w:rFonts w:cs="Times New Roman"/>
                <w:b/>
                <w:sz w:val="21"/>
                <w:szCs w:val="21"/>
              </w:rPr>
              <w:t>安全子类</w:t>
            </w:r>
          </w:p>
        </w:tc>
        <w:tc>
          <w:tcPr>
            <w:tcW w:w="4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E41" w14:textId="77777777" w:rsidR="00CD532D" w:rsidRPr="00C91F48" w:rsidRDefault="00CD532D" w:rsidP="00335433">
            <w:pPr>
              <w:jc w:val="center"/>
              <w:rPr>
                <w:rFonts w:cs="Times New Roman"/>
                <w:b/>
                <w:sz w:val="21"/>
                <w:szCs w:val="21"/>
              </w:rPr>
            </w:pPr>
            <w:r w:rsidRPr="00C91F48">
              <w:rPr>
                <w:rFonts w:cs="Times New Roman"/>
                <w:b/>
                <w:sz w:val="21"/>
                <w:szCs w:val="21"/>
              </w:rPr>
              <w:t>测评指标描述</w:t>
            </w:r>
          </w:p>
        </w:tc>
      </w:tr>
      <w:tr w:rsidR="006B790E" w14:paraId="1C7E6E47" w14:textId="77777777">
        <w:trPr>
          <w:jc w:val="center"/>
        </w:trPr>
        <w:tc>
          <w:tcPr>
            <w:tcW w:w="704" w:type="dxa"/>
            <w:noWrap/>
            <w:vAlign w:val="center"/>
            <w:hideMark/>
          </w:tcPr>
          <w:p w14:paraId="1C7E6E4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c>
          <w:tcPr>
            <w:tcW w:w="1880" w:type="dxa"/>
            <w:vMerge w:val="restart"/>
            <w:noWrap/>
            <w:vAlign w:val="center"/>
            <w:hideMark/>
          </w:tcPr>
          <w:p w14:paraId="1C7E6E4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云计算安全扩展要求</w:t>
            </w:r>
          </w:p>
        </w:tc>
        <w:tc>
          <w:tcPr>
            <w:tcW w:w="2066" w:type="dxa"/>
            <w:vMerge w:val="restart"/>
            <w:noWrap/>
            <w:vAlign w:val="center"/>
            <w:hideMark/>
          </w:tcPr>
          <w:p w14:paraId="1C7E6E4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网络架构</w:t>
            </w:r>
          </w:p>
        </w:tc>
        <w:tc>
          <w:tcPr>
            <w:tcW w:w="4701" w:type="dxa"/>
            <w:noWrap/>
            <w:vAlign w:val="center"/>
            <w:hideMark/>
          </w:tcPr>
          <w:p w14:paraId="1C7E6E46"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a）应保证云计算平台不承载高于其安全保护等级的业务应用系统；</w:t>
            </w:r>
          </w:p>
        </w:tc>
      </w:tr>
      <w:tr w:rsidR="006B790E" w14:paraId="1C7E6E4C" w14:textId="77777777">
        <w:trPr>
          <w:jc w:val="center"/>
        </w:trPr>
        <w:tc>
          <w:tcPr>
            <w:tcW w:w="704" w:type="dxa"/>
            <w:noWrap/>
            <w:vAlign w:val="center"/>
            <w:hideMark/>
          </w:tcPr>
          <w:p w14:paraId="1C7E6E4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c>
          <w:tcPr>
            <w:tcW w:w="1880" w:type="dxa"/>
            <w:vMerge/>
            <w:noWrap/>
            <w:vAlign w:val="center"/>
            <w:hideMark/>
          </w:tcPr>
          <w:p w14:paraId="1C7E6E49"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E4A"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E4B"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b）应实现不同云服务客户虚拟网络之间的隔离；</w:t>
            </w:r>
          </w:p>
        </w:tc>
      </w:tr>
      <w:tr w:rsidR="006B790E" w14:paraId="1C7E6E51" w14:textId="77777777">
        <w:trPr>
          <w:jc w:val="center"/>
        </w:trPr>
        <w:tc>
          <w:tcPr>
            <w:tcW w:w="704" w:type="dxa"/>
            <w:noWrap/>
            <w:vAlign w:val="center"/>
            <w:hideMark/>
          </w:tcPr>
          <w:p w14:paraId="1C7E6E4D"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c>
          <w:tcPr>
            <w:tcW w:w="1880" w:type="dxa"/>
            <w:vMerge/>
            <w:noWrap/>
            <w:vAlign w:val="center"/>
            <w:hideMark/>
          </w:tcPr>
          <w:p w14:paraId="1C7E6E4E"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E4F"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E50"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c）应具有根据云服务客户业务需求提供通信传输、边界防护、入侵防范等安全机制的能力；</w:t>
            </w:r>
          </w:p>
        </w:tc>
      </w:tr>
      <w:tr w:rsidR="006B790E" w14:paraId="1C7E6E56" w14:textId="77777777">
        <w:trPr>
          <w:jc w:val="center"/>
        </w:trPr>
        <w:tc>
          <w:tcPr>
            <w:tcW w:w="704" w:type="dxa"/>
            <w:noWrap/>
            <w:vAlign w:val="center"/>
            <w:hideMark/>
          </w:tcPr>
          <w:p w14:paraId="1C7E6E5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c>
          <w:tcPr>
            <w:tcW w:w="1880" w:type="dxa"/>
            <w:vMerge/>
            <w:noWrap/>
            <w:vAlign w:val="center"/>
            <w:hideMark/>
          </w:tcPr>
          <w:p w14:paraId="1C7E6E53"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E54"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E55"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d）应具有根据云服务客户业务需求自主设置安全策略的能力，包括定义访问路径、选择安全组件、配置安全策略；</w:t>
            </w:r>
          </w:p>
        </w:tc>
      </w:tr>
      <w:tr w:rsidR="006B790E" w14:paraId="1C7E6E5B" w14:textId="77777777">
        <w:trPr>
          <w:jc w:val="center"/>
        </w:trPr>
        <w:tc>
          <w:tcPr>
            <w:tcW w:w="704" w:type="dxa"/>
            <w:noWrap/>
            <w:vAlign w:val="center"/>
            <w:hideMark/>
          </w:tcPr>
          <w:p w14:paraId="1C7E6E5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5</w:t>
            </w:r>
          </w:p>
        </w:tc>
        <w:tc>
          <w:tcPr>
            <w:tcW w:w="1880" w:type="dxa"/>
            <w:vMerge/>
            <w:noWrap/>
            <w:vAlign w:val="center"/>
            <w:hideMark/>
          </w:tcPr>
          <w:p w14:paraId="1C7E6E58"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E59"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E5A"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e）应提供开放接口或开放性安全服务，允许云服务客户接入第三方安全产品或在云计算平台选择第三方安全服务。</w:t>
            </w:r>
          </w:p>
        </w:tc>
      </w:tr>
    </w:tbl>
    <w:p w14:paraId="1C7E6E5C" w14:textId="77777777" w:rsidR="00BE0E6A" w:rsidRPr="00C91F48" w:rsidRDefault="00BE0E6A" w:rsidP="00BE0E6A">
      <w:pPr>
        <w:pStyle w:val="4"/>
        <w:rPr>
          <w:rFonts w:cs="Times New Roman"/>
        </w:rPr>
      </w:pPr>
      <w:bookmarkStart w:id="133" w:name="_Toc63591467"/>
      <w:r w:rsidRPr="00C91F48">
        <w:rPr>
          <w:rFonts w:cs="Times New Roman"/>
        </w:rPr>
        <w:t>测评实施</w:t>
      </w:r>
      <w:bookmarkEnd w:id="133"/>
    </w:p>
    <w:p w14:paraId="1C7E6E5D" w14:textId="77777777" w:rsidR="00EE6C77" w:rsidRPr="004069FD" w:rsidRDefault="00EE6C77" w:rsidP="00EE6C77">
      <w:pPr>
        <w:ind w:firstLine="420"/>
        <w:rPr>
          <w:rFonts w:ascii="华文仿宋" w:hAnsi="华文仿宋"/>
          <w:szCs w:val="24"/>
        </w:rPr>
      </w:pPr>
      <w:r w:rsidRPr="004069FD">
        <w:rPr>
          <w:rFonts w:ascii="华文仿宋" w:hAnsi="华文仿宋" w:hint="eastAsia"/>
          <w:szCs w:val="24"/>
        </w:rPr>
        <w:t>安全通信网络测评中，技术检测人员将以安全配置核查、人工验证和网络监听与分析等方法为主，文档查阅与分析等方法为辅来获取必要证据，用于评测系统</w:t>
      </w:r>
      <w:r w:rsidR="00A602E3">
        <w:rPr>
          <w:rFonts w:ascii="华文仿宋" w:hAnsi="华文仿宋" w:hint="eastAsia"/>
          <w:szCs w:val="24"/>
        </w:rPr>
        <w:t>针对安全扩展要求方面</w:t>
      </w:r>
      <w:r w:rsidR="00A602E3" w:rsidRPr="004069FD">
        <w:rPr>
          <w:rFonts w:ascii="华文仿宋" w:hAnsi="华文仿宋" w:hint="eastAsia"/>
          <w:szCs w:val="24"/>
        </w:rPr>
        <w:t>的</w:t>
      </w:r>
      <w:r w:rsidRPr="004069FD">
        <w:rPr>
          <w:rFonts w:ascii="华文仿宋" w:hAnsi="华文仿宋" w:hint="eastAsia"/>
          <w:szCs w:val="24"/>
        </w:rPr>
        <w:t>安全保护能力。</w:t>
      </w:r>
    </w:p>
    <w:p w14:paraId="1C7E6E5E" w14:textId="77777777" w:rsidR="00BE0E6A" w:rsidRPr="00C91F48" w:rsidRDefault="00BE0E6A" w:rsidP="00335433">
      <w:pPr>
        <w:pStyle w:val="3"/>
      </w:pPr>
      <w:bookmarkStart w:id="134" w:name="_Toc63591468"/>
      <w:r w:rsidRPr="00C91F48">
        <w:lastRenderedPageBreak/>
        <w:t>安全区域边界测评</w:t>
      </w:r>
      <w:bookmarkEnd w:id="134"/>
    </w:p>
    <w:p w14:paraId="1C7E6E5F" w14:textId="77777777" w:rsidR="00BE0E6A" w:rsidRPr="00C91F48" w:rsidRDefault="00BE0E6A" w:rsidP="00BE0E6A">
      <w:pPr>
        <w:pStyle w:val="4"/>
        <w:rPr>
          <w:rFonts w:cs="Times New Roman"/>
        </w:rPr>
      </w:pPr>
      <w:bookmarkStart w:id="135" w:name="_Toc63591469"/>
      <w:r w:rsidRPr="00C91F48">
        <w:rPr>
          <w:rFonts w:cs="Times New Roman"/>
        </w:rPr>
        <w:t>测评指标</w:t>
      </w:r>
      <w:bookmarkEnd w:id="135"/>
    </w:p>
    <w:p w14:paraId="1C7E6E60" w14:textId="77777777" w:rsidR="00CD532D" w:rsidRPr="00C91F48" w:rsidRDefault="002B7469" w:rsidP="00CD532D">
      <w:pPr>
        <w:pStyle w:val="a9"/>
        <w:spacing w:before="312" w:after="93"/>
        <w:jc w:val="center"/>
        <w:rPr>
          <w:rFonts w:eastAsia="华文仿宋" w:cs="Times New Roman"/>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6</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13</w:t>
      </w:r>
      <w:r w:rsidRPr="00C91F48">
        <w:rPr>
          <w:rFonts w:cs="Times New Roman"/>
          <w:b w:val="0"/>
          <w:sz w:val="21"/>
        </w:rPr>
        <w:fldChar w:fldCharType="end"/>
      </w:r>
      <w:r>
        <w:rPr>
          <w:rFonts w:cs="Times New Roman"/>
          <w:b w:val="0"/>
          <w:sz w:val="21"/>
        </w:rPr>
        <w:t xml:space="preserve"> </w:t>
      </w:r>
      <w:r w:rsidR="00CD532D" w:rsidRPr="00C91F48">
        <w:rPr>
          <w:rFonts w:cs="Times New Roman"/>
          <w:sz w:val="21"/>
        </w:rPr>
        <w:t>安全区域边界（</w:t>
      </w:r>
      <w:r w:rsidR="0007745E" w:rsidRPr="00C91F48">
        <w:rPr>
          <w:rFonts w:cs="Times New Roman"/>
          <w:sz w:val="21"/>
        </w:rPr>
        <w:t>安全扩展要求</w:t>
      </w:r>
      <w:r w:rsidR="00CD532D" w:rsidRPr="00C91F48">
        <w:rPr>
          <w:rFonts w:cs="Times New Roman"/>
          <w:sz w:val="21"/>
        </w:rPr>
        <w:t>）测评指标</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704"/>
        <w:gridCol w:w="1880"/>
        <w:gridCol w:w="2066"/>
        <w:gridCol w:w="4701"/>
      </w:tblGrid>
      <w:tr w:rsidR="00CD532D" w:rsidRPr="00C91F48" w14:paraId="1C7E6E65" w14:textId="77777777" w:rsidTr="003D0522">
        <w:trPr>
          <w:cantSplit/>
          <w:trHeight w:val="573"/>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E61" w14:textId="77777777" w:rsidR="00CD532D" w:rsidRPr="00C91F48" w:rsidRDefault="00CD532D" w:rsidP="00335433">
            <w:pPr>
              <w:jc w:val="center"/>
              <w:rPr>
                <w:rFonts w:cs="Times New Roman"/>
                <w:b/>
                <w:sz w:val="21"/>
                <w:szCs w:val="21"/>
              </w:rPr>
            </w:pPr>
            <w:r w:rsidRPr="00C91F48">
              <w:rPr>
                <w:rFonts w:cs="Times New Roman"/>
                <w:b/>
                <w:sz w:val="21"/>
                <w:szCs w:val="21"/>
              </w:rPr>
              <w:t>序号</w:t>
            </w:r>
          </w:p>
        </w:tc>
        <w:tc>
          <w:tcPr>
            <w:tcW w:w="1880" w:type="dxa"/>
            <w:tcBorders>
              <w:top w:val="single" w:sz="4" w:space="0" w:color="auto"/>
              <w:left w:val="single" w:sz="4" w:space="0" w:color="auto"/>
              <w:bottom w:val="single" w:sz="4" w:space="0" w:color="auto"/>
              <w:right w:val="single" w:sz="4" w:space="0" w:color="auto"/>
            </w:tcBorders>
            <w:shd w:val="clear" w:color="auto" w:fill="BFBFBF"/>
            <w:vAlign w:val="center"/>
          </w:tcPr>
          <w:p w14:paraId="1C7E6E62" w14:textId="77777777" w:rsidR="00CD532D" w:rsidRPr="00C91F48" w:rsidRDefault="00CD532D" w:rsidP="00335433">
            <w:pPr>
              <w:jc w:val="center"/>
              <w:rPr>
                <w:rFonts w:cs="Times New Roman"/>
                <w:b/>
                <w:sz w:val="21"/>
                <w:szCs w:val="21"/>
              </w:rPr>
            </w:pPr>
            <w:r w:rsidRPr="00C91F48">
              <w:rPr>
                <w:rFonts w:cs="Times New Roman"/>
                <w:b/>
                <w:sz w:val="21"/>
                <w:szCs w:val="21"/>
              </w:rPr>
              <w:t>扩展类型</w:t>
            </w:r>
          </w:p>
        </w:tc>
        <w:tc>
          <w:tcPr>
            <w:tcW w:w="20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E63" w14:textId="77777777" w:rsidR="00CD532D" w:rsidRPr="00C91F48" w:rsidRDefault="00CD532D" w:rsidP="00335433">
            <w:pPr>
              <w:jc w:val="center"/>
              <w:rPr>
                <w:rFonts w:cs="Times New Roman"/>
                <w:b/>
                <w:sz w:val="21"/>
                <w:szCs w:val="21"/>
              </w:rPr>
            </w:pPr>
            <w:r w:rsidRPr="00C91F48">
              <w:rPr>
                <w:rFonts w:cs="Times New Roman"/>
                <w:b/>
                <w:sz w:val="21"/>
                <w:szCs w:val="21"/>
              </w:rPr>
              <w:t>安全子类</w:t>
            </w:r>
          </w:p>
        </w:tc>
        <w:tc>
          <w:tcPr>
            <w:tcW w:w="4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E64" w14:textId="77777777" w:rsidR="00CD532D" w:rsidRPr="00C91F48" w:rsidRDefault="00CD532D" w:rsidP="00335433">
            <w:pPr>
              <w:jc w:val="center"/>
              <w:rPr>
                <w:rFonts w:cs="Times New Roman"/>
                <w:b/>
                <w:sz w:val="21"/>
                <w:szCs w:val="21"/>
              </w:rPr>
            </w:pPr>
            <w:r w:rsidRPr="00C91F48">
              <w:rPr>
                <w:rFonts w:cs="Times New Roman"/>
                <w:b/>
                <w:sz w:val="21"/>
                <w:szCs w:val="21"/>
              </w:rPr>
              <w:t>测评指标描述</w:t>
            </w:r>
          </w:p>
        </w:tc>
      </w:tr>
      <w:tr w:rsidR="006B790E" w14:paraId="1C7E6E6A" w14:textId="77777777" w:rsidTr="003D0522">
        <w:trPr>
          <w:jc w:val="center"/>
        </w:trPr>
        <w:tc>
          <w:tcPr>
            <w:tcW w:w="704" w:type="dxa"/>
            <w:noWrap/>
            <w:vAlign w:val="center"/>
            <w:hideMark/>
          </w:tcPr>
          <w:p w14:paraId="1C7E6E6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c>
          <w:tcPr>
            <w:tcW w:w="1880" w:type="dxa"/>
            <w:vMerge w:val="restart"/>
            <w:noWrap/>
            <w:vAlign w:val="center"/>
            <w:hideMark/>
          </w:tcPr>
          <w:p w14:paraId="1C7E6E6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云计算安全扩展要求</w:t>
            </w:r>
          </w:p>
        </w:tc>
        <w:tc>
          <w:tcPr>
            <w:tcW w:w="2066" w:type="dxa"/>
            <w:vMerge w:val="restart"/>
            <w:noWrap/>
            <w:vAlign w:val="center"/>
            <w:hideMark/>
          </w:tcPr>
          <w:p w14:paraId="1C7E6E6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访问控制</w:t>
            </w:r>
          </w:p>
        </w:tc>
        <w:tc>
          <w:tcPr>
            <w:tcW w:w="4701" w:type="dxa"/>
            <w:noWrap/>
            <w:vAlign w:val="center"/>
            <w:hideMark/>
          </w:tcPr>
          <w:p w14:paraId="1C7E6E69"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a）应在虚拟化网络边界部署访问控制机制，并设置访问控制规则；</w:t>
            </w:r>
          </w:p>
        </w:tc>
      </w:tr>
      <w:tr w:rsidR="006B790E" w14:paraId="1C7E6E6F" w14:textId="77777777" w:rsidTr="003D0522">
        <w:trPr>
          <w:jc w:val="center"/>
        </w:trPr>
        <w:tc>
          <w:tcPr>
            <w:tcW w:w="704" w:type="dxa"/>
            <w:noWrap/>
            <w:vAlign w:val="center"/>
            <w:hideMark/>
          </w:tcPr>
          <w:p w14:paraId="1C7E6E6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c>
          <w:tcPr>
            <w:tcW w:w="1880" w:type="dxa"/>
            <w:vMerge/>
            <w:noWrap/>
            <w:vAlign w:val="center"/>
            <w:hideMark/>
          </w:tcPr>
          <w:p w14:paraId="1C7E6E6C"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E6D"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E6E"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b）应在不同等级的网络区域边界部署访问控制机制，设置访问控制规则。</w:t>
            </w:r>
          </w:p>
        </w:tc>
      </w:tr>
      <w:tr w:rsidR="006B790E" w14:paraId="1C7E6E74" w14:textId="77777777" w:rsidTr="003D0522">
        <w:trPr>
          <w:jc w:val="center"/>
        </w:trPr>
        <w:tc>
          <w:tcPr>
            <w:tcW w:w="704" w:type="dxa"/>
            <w:noWrap/>
            <w:vAlign w:val="center"/>
            <w:hideMark/>
          </w:tcPr>
          <w:p w14:paraId="1C7E6E7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c>
          <w:tcPr>
            <w:tcW w:w="1880" w:type="dxa"/>
            <w:vMerge/>
            <w:noWrap/>
            <w:vAlign w:val="center"/>
            <w:hideMark/>
          </w:tcPr>
          <w:p w14:paraId="1C7E6E71" w14:textId="77777777" w:rsidR="006B790E" w:rsidRDefault="006B790E">
            <w:pPr>
              <w:spacing w:line="240" w:lineRule="auto"/>
              <w:jc w:val="center"/>
              <w:rPr>
                <w:rFonts w:ascii="华文仿宋" w:hAnsi="华文仿宋"/>
                <w:sz w:val="21"/>
                <w:szCs w:val="21"/>
              </w:rPr>
            </w:pPr>
          </w:p>
        </w:tc>
        <w:tc>
          <w:tcPr>
            <w:tcW w:w="2066" w:type="dxa"/>
            <w:vMerge w:val="restart"/>
            <w:noWrap/>
            <w:vAlign w:val="center"/>
            <w:hideMark/>
          </w:tcPr>
          <w:p w14:paraId="1C7E6E7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入侵防范</w:t>
            </w:r>
          </w:p>
        </w:tc>
        <w:tc>
          <w:tcPr>
            <w:tcW w:w="4701" w:type="dxa"/>
            <w:noWrap/>
            <w:vAlign w:val="center"/>
            <w:hideMark/>
          </w:tcPr>
          <w:p w14:paraId="1C7E6E73"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a）应能检测到云服务客户发起的网络攻击行为，并能记录攻击类型、攻击时间、攻击流量等；</w:t>
            </w:r>
          </w:p>
        </w:tc>
      </w:tr>
      <w:tr w:rsidR="006B790E" w14:paraId="1C7E6E79" w14:textId="77777777" w:rsidTr="003D0522">
        <w:trPr>
          <w:jc w:val="center"/>
        </w:trPr>
        <w:tc>
          <w:tcPr>
            <w:tcW w:w="704" w:type="dxa"/>
            <w:noWrap/>
            <w:vAlign w:val="center"/>
            <w:hideMark/>
          </w:tcPr>
          <w:p w14:paraId="1C7E6E7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c>
          <w:tcPr>
            <w:tcW w:w="1880" w:type="dxa"/>
            <w:vMerge/>
            <w:noWrap/>
            <w:vAlign w:val="center"/>
            <w:hideMark/>
          </w:tcPr>
          <w:p w14:paraId="1C7E6E76"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E77"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E78"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b）应能检测到对虚拟网络节点的网络攻击行为，并能记录攻击类型、攻击时间、攻击流量等；</w:t>
            </w:r>
          </w:p>
        </w:tc>
      </w:tr>
      <w:tr w:rsidR="006B790E" w14:paraId="1C7E6E7E" w14:textId="77777777" w:rsidTr="003D0522">
        <w:trPr>
          <w:jc w:val="center"/>
        </w:trPr>
        <w:tc>
          <w:tcPr>
            <w:tcW w:w="704" w:type="dxa"/>
            <w:noWrap/>
            <w:vAlign w:val="center"/>
            <w:hideMark/>
          </w:tcPr>
          <w:p w14:paraId="1C7E6E7A"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5</w:t>
            </w:r>
          </w:p>
        </w:tc>
        <w:tc>
          <w:tcPr>
            <w:tcW w:w="1880" w:type="dxa"/>
            <w:vMerge/>
            <w:noWrap/>
            <w:vAlign w:val="center"/>
            <w:hideMark/>
          </w:tcPr>
          <w:p w14:paraId="1C7E6E7B"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E7C"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E7D"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c）应能检测到虚拟机与宿主机、虚拟机与虚拟机之间的异常流量；</w:t>
            </w:r>
          </w:p>
        </w:tc>
      </w:tr>
      <w:tr w:rsidR="006B790E" w14:paraId="1C7E6E83" w14:textId="77777777" w:rsidTr="003D0522">
        <w:trPr>
          <w:jc w:val="center"/>
        </w:trPr>
        <w:tc>
          <w:tcPr>
            <w:tcW w:w="704" w:type="dxa"/>
            <w:noWrap/>
            <w:vAlign w:val="center"/>
            <w:hideMark/>
          </w:tcPr>
          <w:p w14:paraId="1C7E6E7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6</w:t>
            </w:r>
          </w:p>
        </w:tc>
        <w:tc>
          <w:tcPr>
            <w:tcW w:w="1880" w:type="dxa"/>
            <w:vMerge/>
            <w:noWrap/>
            <w:vAlign w:val="center"/>
            <w:hideMark/>
          </w:tcPr>
          <w:p w14:paraId="1C7E6E80"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E81"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E82"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d）应在检测到网络攻击行为、异常流量情况时进行告警。</w:t>
            </w:r>
          </w:p>
        </w:tc>
      </w:tr>
      <w:tr w:rsidR="006B790E" w14:paraId="1C7E6E88" w14:textId="77777777" w:rsidTr="003D0522">
        <w:trPr>
          <w:jc w:val="center"/>
        </w:trPr>
        <w:tc>
          <w:tcPr>
            <w:tcW w:w="704" w:type="dxa"/>
            <w:noWrap/>
            <w:vAlign w:val="center"/>
            <w:hideMark/>
          </w:tcPr>
          <w:p w14:paraId="1C7E6E8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7</w:t>
            </w:r>
          </w:p>
        </w:tc>
        <w:tc>
          <w:tcPr>
            <w:tcW w:w="1880" w:type="dxa"/>
            <w:vMerge/>
            <w:noWrap/>
            <w:vAlign w:val="center"/>
            <w:hideMark/>
          </w:tcPr>
          <w:p w14:paraId="1C7E6E85" w14:textId="77777777" w:rsidR="006B790E" w:rsidRDefault="006B790E">
            <w:pPr>
              <w:spacing w:line="240" w:lineRule="auto"/>
              <w:jc w:val="center"/>
              <w:rPr>
                <w:rFonts w:ascii="华文仿宋" w:hAnsi="华文仿宋"/>
                <w:sz w:val="21"/>
                <w:szCs w:val="21"/>
              </w:rPr>
            </w:pPr>
          </w:p>
        </w:tc>
        <w:tc>
          <w:tcPr>
            <w:tcW w:w="2066" w:type="dxa"/>
            <w:vMerge w:val="restart"/>
            <w:noWrap/>
            <w:vAlign w:val="center"/>
            <w:hideMark/>
          </w:tcPr>
          <w:p w14:paraId="1C7E6E8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安全审计</w:t>
            </w:r>
          </w:p>
        </w:tc>
        <w:tc>
          <w:tcPr>
            <w:tcW w:w="4701" w:type="dxa"/>
            <w:noWrap/>
            <w:vAlign w:val="center"/>
            <w:hideMark/>
          </w:tcPr>
          <w:p w14:paraId="1C7E6E87"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a）应对云服务商和云服务客户在远程管理时执行的特权命令进行审计，至少包括虚拟机删除、虚拟机重启；</w:t>
            </w:r>
          </w:p>
        </w:tc>
      </w:tr>
      <w:tr w:rsidR="006B790E" w14:paraId="1C7E6E8D" w14:textId="77777777" w:rsidTr="003D0522">
        <w:trPr>
          <w:jc w:val="center"/>
        </w:trPr>
        <w:tc>
          <w:tcPr>
            <w:tcW w:w="704" w:type="dxa"/>
            <w:noWrap/>
            <w:vAlign w:val="center"/>
            <w:hideMark/>
          </w:tcPr>
          <w:p w14:paraId="1C7E6E89"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8</w:t>
            </w:r>
          </w:p>
        </w:tc>
        <w:tc>
          <w:tcPr>
            <w:tcW w:w="1880" w:type="dxa"/>
            <w:vMerge/>
            <w:noWrap/>
            <w:vAlign w:val="center"/>
            <w:hideMark/>
          </w:tcPr>
          <w:p w14:paraId="1C7E6E8A"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E8B"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E8C"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b）应保证云服务商对云服务客户系统和数据的操作可被云服务客户审计。</w:t>
            </w:r>
          </w:p>
        </w:tc>
      </w:tr>
    </w:tbl>
    <w:p w14:paraId="1C7E6EB6" w14:textId="77777777" w:rsidR="00BE0E6A" w:rsidRPr="00C91F48" w:rsidRDefault="00BE0E6A" w:rsidP="00BE0E6A">
      <w:pPr>
        <w:pStyle w:val="4"/>
        <w:rPr>
          <w:rFonts w:cs="Times New Roman"/>
        </w:rPr>
      </w:pPr>
      <w:bookmarkStart w:id="136" w:name="_Toc63591470"/>
      <w:r w:rsidRPr="00C91F48">
        <w:rPr>
          <w:rFonts w:cs="Times New Roman"/>
        </w:rPr>
        <w:t>测评实施</w:t>
      </w:r>
      <w:bookmarkEnd w:id="136"/>
    </w:p>
    <w:p w14:paraId="1C7E6EB7" w14:textId="77777777" w:rsidR="00EE6C77" w:rsidRPr="004069FD" w:rsidRDefault="00EE6C77" w:rsidP="00EE6C77">
      <w:pPr>
        <w:ind w:firstLine="420"/>
        <w:rPr>
          <w:rFonts w:ascii="华文仿宋" w:hAnsi="华文仿宋"/>
          <w:szCs w:val="24"/>
        </w:rPr>
      </w:pPr>
      <w:r w:rsidRPr="004069FD">
        <w:rPr>
          <w:rFonts w:ascii="华文仿宋" w:hAnsi="华文仿宋" w:hint="eastAsia"/>
          <w:szCs w:val="24"/>
        </w:rPr>
        <w:t>安全区域边界测评中，技术检测人员将以安全配置核查、人工验证和网络监听与分析等方法为主，文档查阅与分析等方法为辅来获取必要证据，用于评测系统</w:t>
      </w:r>
      <w:r w:rsidR="00A602E3">
        <w:rPr>
          <w:rFonts w:ascii="华文仿宋" w:hAnsi="华文仿宋" w:hint="eastAsia"/>
          <w:szCs w:val="24"/>
        </w:rPr>
        <w:t>针对安全扩展要求方面</w:t>
      </w:r>
      <w:r w:rsidRPr="004069FD">
        <w:rPr>
          <w:rFonts w:ascii="华文仿宋" w:hAnsi="华文仿宋" w:hint="eastAsia"/>
          <w:szCs w:val="24"/>
        </w:rPr>
        <w:t>的网络安全保护能力。</w:t>
      </w:r>
    </w:p>
    <w:p w14:paraId="1C7E6EB8" w14:textId="77777777" w:rsidR="00BE0E6A" w:rsidRPr="00C91F48" w:rsidRDefault="00BE0E6A" w:rsidP="00335433">
      <w:pPr>
        <w:pStyle w:val="3"/>
      </w:pPr>
      <w:bookmarkStart w:id="137" w:name="_Toc63591471"/>
      <w:r w:rsidRPr="00C91F48">
        <w:lastRenderedPageBreak/>
        <w:t>安全计算环境测评</w:t>
      </w:r>
      <w:bookmarkEnd w:id="137"/>
    </w:p>
    <w:p w14:paraId="1C7E6EB9" w14:textId="77777777" w:rsidR="00BE0E6A" w:rsidRPr="00C91F48" w:rsidRDefault="00BE0E6A" w:rsidP="00BE0E6A">
      <w:pPr>
        <w:pStyle w:val="4"/>
        <w:rPr>
          <w:rFonts w:cs="Times New Roman"/>
        </w:rPr>
      </w:pPr>
      <w:bookmarkStart w:id="138" w:name="_Toc63591472"/>
      <w:r w:rsidRPr="00C91F48">
        <w:rPr>
          <w:rFonts w:cs="Times New Roman"/>
        </w:rPr>
        <w:t>测评指标</w:t>
      </w:r>
      <w:bookmarkEnd w:id="138"/>
    </w:p>
    <w:p w14:paraId="1C7E6EBA" w14:textId="77777777" w:rsidR="00CD532D" w:rsidRPr="00C91F48" w:rsidRDefault="002B7469" w:rsidP="00CD532D">
      <w:pPr>
        <w:pStyle w:val="a9"/>
        <w:spacing w:before="312" w:after="93"/>
        <w:jc w:val="center"/>
        <w:rPr>
          <w:rFonts w:eastAsia="华文仿宋" w:cs="Times New Roman"/>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6</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14</w:t>
      </w:r>
      <w:r w:rsidRPr="00C91F48">
        <w:rPr>
          <w:rFonts w:cs="Times New Roman"/>
          <w:b w:val="0"/>
          <w:sz w:val="21"/>
        </w:rPr>
        <w:fldChar w:fldCharType="end"/>
      </w:r>
      <w:r>
        <w:rPr>
          <w:rFonts w:cs="Times New Roman"/>
          <w:b w:val="0"/>
          <w:sz w:val="21"/>
        </w:rPr>
        <w:t xml:space="preserve"> </w:t>
      </w:r>
      <w:r w:rsidR="00CD532D" w:rsidRPr="00C91F48">
        <w:rPr>
          <w:rFonts w:cs="Times New Roman"/>
          <w:sz w:val="21"/>
        </w:rPr>
        <w:t>安全计算环境（</w:t>
      </w:r>
      <w:r w:rsidR="0007745E" w:rsidRPr="00C91F48">
        <w:rPr>
          <w:rFonts w:cs="Times New Roman"/>
          <w:sz w:val="21"/>
        </w:rPr>
        <w:t>安全扩展要求</w:t>
      </w:r>
      <w:r w:rsidR="00CD532D" w:rsidRPr="00C91F48">
        <w:rPr>
          <w:rFonts w:cs="Times New Roman"/>
          <w:sz w:val="21"/>
        </w:rPr>
        <w:t>）测评指标</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704"/>
        <w:gridCol w:w="1880"/>
        <w:gridCol w:w="2066"/>
        <w:gridCol w:w="4701"/>
      </w:tblGrid>
      <w:tr w:rsidR="00CD532D" w:rsidRPr="00C91F48" w14:paraId="1C7E6EBF" w14:textId="77777777" w:rsidTr="003D0522">
        <w:trPr>
          <w:cantSplit/>
          <w:trHeight w:val="573"/>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EBB" w14:textId="77777777" w:rsidR="00CD532D" w:rsidRPr="00C91F48" w:rsidRDefault="00CD532D" w:rsidP="00335433">
            <w:pPr>
              <w:jc w:val="center"/>
              <w:rPr>
                <w:rFonts w:cs="Times New Roman"/>
                <w:b/>
                <w:sz w:val="21"/>
                <w:szCs w:val="21"/>
              </w:rPr>
            </w:pPr>
            <w:r w:rsidRPr="00C91F48">
              <w:rPr>
                <w:rFonts w:cs="Times New Roman"/>
                <w:b/>
                <w:sz w:val="21"/>
                <w:szCs w:val="21"/>
              </w:rPr>
              <w:t>序号</w:t>
            </w:r>
          </w:p>
        </w:tc>
        <w:tc>
          <w:tcPr>
            <w:tcW w:w="1880" w:type="dxa"/>
            <w:tcBorders>
              <w:top w:val="single" w:sz="4" w:space="0" w:color="auto"/>
              <w:left w:val="single" w:sz="4" w:space="0" w:color="auto"/>
              <w:bottom w:val="single" w:sz="4" w:space="0" w:color="auto"/>
              <w:right w:val="single" w:sz="4" w:space="0" w:color="auto"/>
            </w:tcBorders>
            <w:shd w:val="clear" w:color="auto" w:fill="BFBFBF"/>
            <w:vAlign w:val="center"/>
          </w:tcPr>
          <w:p w14:paraId="1C7E6EBC" w14:textId="77777777" w:rsidR="00CD532D" w:rsidRPr="00C91F48" w:rsidRDefault="00CD532D" w:rsidP="00335433">
            <w:pPr>
              <w:jc w:val="center"/>
              <w:rPr>
                <w:rFonts w:cs="Times New Roman"/>
                <w:b/>
                <w:sz w:val="21"/>
                <w:szCs w:val="21"/>
              </w:rPr>
            </w:pPr>
            <w:r w:rsidRPr="00C91F48">
              <w:rPr>
                <w:rFonts w:cs="Times New Roman"/>
                <w:b/>
                <w:sz w:val="21"/>
                <w:szCs w:val="21"/>
              </w:rPr>
              <w:t>扩展类型</w:t>
            </w:r>
          </w:p>
        </w:tc>
        <w:tc>
          <w:tcPr>
            <w:tcW w:w="20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EBD" w14:textId="77777777" w:rsidR="00CD532D" w:rsidRPr="00C91F48" w:rsidRDefault="00CD532D" w:rsidP="00335433">
            <w:pPr>
              <w:jc w:val="center"/>
              <w:rPr>
                <w:rFonts w:cs="Times New Roman"/>
                <w:b/>
                <w:sz w:val="21"/>
                <w:szCs w:val="21"/>
              </w:rPr>
            </w:pPr>
            <w:r w:rsidRPr="00C91F48">
              <w:rPr>
                <w:rFonts w:cs="Times New Roman"/>
                <w:b/>
                <w:sz w:val="21"/>
                <w:szCs w:val="21"/>
              </w:rPr>
              <w:t>安全子类</w:t>
            </w:r>
          </w:p>
        </w:tc>
        <w:tc>
          <w:tcPr>
            <w:tcW w:w="4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EBE" w14:textId="77777777" w:rsidR="00CD532D" w:rsidRPr="00C91F48" w:rsidRDefault="00CD532D" w:rsidP="00335433">
            <w:pPr>
              <w:jc w:val="center"/>
              <w:rPr>
                <w:rFonts w:cs="Times New Roman"/>
                <w:b/>
                <w:sz w:val="21"/>
                <w:szCs w:val="21"/>
              </w:rPr>
            </w:pPr>
            <w:r w:rsidRPr="00C91F48">
              <w:rPr>
                <w:rFonts w:cs="Times New Roman"/>
                <w:b/>
                <w:sz w:val="21"/>
                <w:szCs w:val="21"/>
              </w:rPr>
              <w:t>测评指标描述</w:t>
            </w:r>
          </w:p>
        </w:tc>
      </w:tr>
      <w:tr w:rsidR="006B790E" w14:paraId="1C7E6EC4" w14:textId="77777777" w:rsidTr="003D0522">
        <w:trPr>
          <w:jc w:val="center"/>
        </w:trPr>
        <w:tc>
          <w:tcPr>
            <w:tcW w:w="704" w:type="dxa"/>
            <w:noWrap/>
            <w:vAlign w:val="center"/>
            <w:hideMark/>
          </w:tcPr>
          <w:p w14:paraId="1C7E6EC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c>
          <w:tcPr>
            <w:tcW w:w="1880" w:type="dxa"/>
            <w:vMerge w:val="restart"/>
            <w:noWrap/>
            <w:vAlign w:val="center"/>
            <w:hideMark/>
          </w:tcPr>
          <w:p w14:paraId="1C7E6EC1"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云计算安全扩展要求</w:t>
            </w:r>
          </w:p>
        </w:tc>
        <w:tc>
          <w:tcPr>
            <w:tcW w:w="2066" w:type="dxa"/>
            <w:vMerge w:val="restart"/>
            <w:noWrap/>
            <w:vAlign w:val="center"/>
            <w:hideMark/>
          </w:tcPr>
          <w:p w14:paraId="1C7E6EC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身份鉴别</w:t>
            </w:r>
          </w:p>
        </w:tc>
        <w:tc>
          <w:tcPr>
            <w:tcW w:w="4701" w:type="dxa"/>
            <w:noWrap/>
            <w:vAlign w:val="center"/>
            <w:hideMark/>
          </w:tcPr>
          <w:p w14:paraId="1C7E6EC3"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a）当远程管理云计算平台中设备时，管理终端和云计算平台之间应建立双向身份验证机制。</w:t>
            </w:r>
          </w:p>
        </w:tc>
      </w:tr>
      <w:tr w:rsidR="006B790E" w14:paraId="1C7E6EC9" w14:textId="77777777" w:rsidTr="003D0522">
        <w:trPr>
          <w:jc w:val="center"/>
        </w:trPr>
        <w:tc>
          <w:tcPr>
            <w:tcW w:w="704" w:type="dxa"/>
            <w:noWrap/>
            <w:vAlign w:val="center"/>
            <w:hideMark/>
          </w:tcPr>
          <w:p w14:paraId="1C7E6EC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c>
          <w:tcPr>
            <w:tcW w:w="1880" w:type="dxa"/>
            <w:vMerge/>
            <w:noWrap/>
            <w:vAlign w:val="center"/>
            <w:hideMark/>
          </w:tcPr>
          <w:p w14:paraId="1C7E6EC6" w14:textId="77777777" w:rsidR="006B790E" w:rsidRDefault="006B790E">
            <w:pPr>
              <w:spacing w:line="240" w:lineRule="auto"/>
              <w:jc w:val="center"/>
              <w:rPr>
                <w:rFonts w:ascii="华文仿宋" w:hAnsi="华文仿宋"/>
                <w:sz w:val="21"/>
                <w:szCs w:val="21"/>
              </w:rPr>
            </w:pPr>
          </w:p>
        </w:tc>
        <w:tc>
          <w:tcPr>
            <w:tcW w:w="2066" w:type="dxa"/>
            <w:vMerge w:val="restart"/>
            <w:noWrap/>
            <w:vAlign w:val="center"/>
            <w:hideMark/>
          </w:tcPr>
          <w:p w14:paraId="1C7E6EC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访问控制</w:t>
            </w:r>
          </w:p>
        </w:tc>
        <w:tc>
          <w:tcPr>
            <w:tcW w:w="4701" w:type="dxa"/>
            <w:noWrap/>
            <w:vAlign w:val="center"/>
            <w:hideMark/>
          </w:tcPr>
          <w:p w14:paraId="1C7E6EC8"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a）应保证当虚拟机迁移时，访问控制策略随其迁移；</w:t>
            </w:r>
          </w:p>
        </w:tc>
      </w:tr>
      <w:tr w:rsidR="006B790E" w14:paraId="1C7E6ECE" w14:textId="77777777" w:rsidTr="003D0522">
        <w:trPr>
          <w:jc w:val="center"/>
        </w:trPr>
        <w:tc>
          <w:tcPr>
            <w:tcW w:w="704" w:type="dxa"/>
            <w:noWrap/>
            <w:vAlign w:val="center"/>
            <w:hideMark/>
          </w:tcPr>
          <w:p w14:paraId="1C7E6ECA"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c>
          <w:tcPr>
            <w:tcW w:w="1880" w:type="dxa"/>
            <w:vMerge/>
            <w:noWrap/>
            <w:vAlign w:val="center"/>
            <w:hideMark/>
          </w:tcPr>
          <w:p w14:paraId="1C7E6ECB"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ECC"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ECD"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b）应允许云服务客户设置不同虚拟机之间的访问控制策略。</w:t>
            </w:r>
          </w:p>
        </w:tc>
      </w:tr>
      <w:tr w:rsidR="006B790E" w14:paraId="1C7E6ED3" w14:textId="77777777" w:rsidTr="003D0522">
        <w:trPr>
          <w:jc w:val="center"/>
        </w:trPr>
        <w:tc>
          <w:tcPr>
            <w:tcW w:w="704" w:type="dxa"/>
            <w:noWrap/>
            <w:vAlign w:val="center"/>
            <w:hideMark/>
          </w:tcPr>
          <w:p w14:paraId="1C7E6EC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c>
          <w:tcPr>
            <w:tcW w:w="1880" w:type="dxa"/>
            <w:vMerge/>
            <w:noWrap/>
            <w:vAlign w:val="center"/>
            <w:hideMark/>
          </w:tcPr>
          <w:p w14:paraId="1C7E6ED0" w14:textId="77777777" w:rsidR="006B790E" w:rsidRDefault="006B790E">
            <w:pPr>
              <w:spacing w:line="240" w:lineRule="auto"/>
              <w:jc w:val="center"/>
              <w:rPr>
                <w:rFonts w:ascii="华文仿宋" w:hAnsi="华文仿宋"/>
                <w:sz w:val="21"/>
                <w:szCs w:val="21"/>
              </w:rPr>
            </w:pPr>
          </w:p>
        </w:tc>
        <w:tc>
          <w:tcPr>
            <w:tcW w:w="2066" w:type="dxa"/>
            <w:vMerge w:val="restart"/>
            <w:noWrap/>
            <w:vAlign w:val="center"/>
            <w:hideMark/>
          </w:tcPr>
          <w:p w14:paraId="1C7E6ED1"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入侵防范</w:t>
            </w:r>
          </w:p>
        </w:tc>
        <w:tc>
          <w:tcPr>
            <w:tcW w:w="4701" w:type="dxa"/>
            <w:noWrap/>
            <w:vAlign w:val="center"/>
            <w:hideMark/>
          </w:tcPr>
          <w:p w14:paraId="1C7E6ED2"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a）应能检测虚拟机之间的资源隔离失效，并进行告警；</w:t>
            </w:r>
          </w:p>
        </w:tc>
      </w:tr>
      <w:tr w:rsidR="006B790E" w14:paraId="1C7E6ED8" w14:textId="77777777" w:rsidTr="003D0522">
        <w:trPr>
          <w:jc w:val="center"/>
        </w:trPr>
        <w:tc>
          <w:tcPr>
            <w:tcW w:w="704" w:type="dxa"/>
            <w:noWrap/>
            <w:vAlign w:val="center"/>
            <w:hideMark/>
          </w:tcPr>
          <w:p w14:paraId="1C7E6ED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5</w:t>
            </w:r>
          </w:p>
        </w:tc>
        <w:tc>
          <w:tcPr>
            <w:tcW w:w="1880" w:type="dxa"/>
            <w:vMerge/>
            <w:noWrap/>
            <w:vAlign w:val="center"/>
            <w:hideMark/>
          </w:tcPr>
          <w:p w14:paraId="1C7E6ED5"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ED6"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ED7"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b）应能检测非授权新建虚拟机或者重新启用虚拟机，并进行告警；</w:t>
            </w:r>
          </w:p>
        </w:tc>
      </w:tr>
      <w:tr w:rsidR="006B790E" w14:paraId="1C7E6EDD" w14:textId="77777777" w:rsidTr="003D0522">
        <w:trPr>
          <w:jc w:val="center"/>
        </w:trPr>
        <w:tc>
          <w:tcPr>
            <w:tcW w:w="704" w:type="dxa"/>
            <w:noWrap/>
            <w:vAlign w:val="center"/>
            <w:hideMark/>
          </w:tcPr>
          <w:p w14:paraId="1C7E6ED9"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6</w:t>
            </w:r>
          </w:p>
        </w:tc>
        <w:tc>
          <w:tcPr>
            <w:tcW w:w="1880" w:type="dxa"/>
            <w:vMerge/>
            <w:noWrap/>
            <w:vAlign w:val="center"/>
            <w:hideMark/>
          </w:tcPr>
          <w:p w14:paraId="1C7E6EDA"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EDB"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EDC"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c）应能够检测恶意代码感染及在虚拟机间蔓延的情况，并进行告警。</w:t>
            </w:r>
          </w:p>
        </w:tc>
      </w:tr>
      <w:tr w:rsidR="006B790E" w14:paraId="1C7E6EE2" w14:textId="77777777" w:rsidTr="003D0522">
        <w:trPr>
          <w:jc w:val="center"/>
        </w:trPr>
        <w:tc>
          <w:tcPr>
            <w:tcW w:w="704" w:type="dxa"/>
            <w:noWrap/>
            <w:vAlign w:val="center"/>
            <w:hideMark/>
          </w:tcPr>
          <w:p w14:paraId="1C7E6EDE"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7</w:t>
            </w:r>
          </w:p>
        </w:tc>
        <w:tc>
          <w:tcPr>
            <w:tcW w:w="1880" w:type="dxa"/>
            <w:vMerge/>
            <w:noWrap/>
            <w:vAlign w:val="center"/>
            <w:hideMark/>
          </w:tcPr>
          <w:p w14:paraId="1C7E6EDF" w14:textId="77777777" w:rsidR="006B790E" w:rsidRDefault="006B790E">
            <w:pPr>
              <w:spacing w:line="240" w:lineRule="auto"/>
              <w:jc w:val="center"/>
              <w:rPr>
                <w:rFonts w:ascii="华文仿宋" w:hAnsi="华文仿宋"/>
                <w:sz w:val="21"/>
                <w:szCs w:val="21"/>
              </w:rPr>
            </w:pPr>
          </w:p>
        </w:tc>
        <w:tc>
          <w:tcPr>
            <w:tcW w:w="2066" w:type="dxa"/>
            <w:vMerge w:val="restart"/>
            <w:noWrap/>
            <w:vAlign w:val="center"/>
            <w:hideMark/>
          </w:tcPr>
          <w:p w14:paraId="1C7E6EE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镜像和快照保护</w:t>
            </w:r>
          </w:p>
        </w:tc>
        <w:tc>
          <w:tcPr>
            <w:tcW w:w="4701" w:type="dxa"/>
            <w:noWrap/>
            <w:vAlign w:val="center"/>
            <w:hideMark/>
          </w:tcPr>
          <w:p w14:paraId="1C7E6EE1"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a）应针对重要业务系统提供加固的操作系统镜像或操作系统安全加固服务；</w:t>
            </w:r>
          </w:p>
        </w:tc>
      </w:tr>
      <w:tr w:rsidR="006B790E" w14:paraId="1C7E6EE7" w14:textId="77777777" w:rsidTr="003D0522">
        <w:trPr>
          <w:jc w:val="center"/>
        </w:trPr>
        <w:tc>
          <w:tcPr>
            <w:tcW w:w="704" w:type="dxa"/>
            <w:noWrap/>
            <w:vAlign w:val="center"/>
            <w:hideMark/>
          </w:tcPr>
          <w:p w14:paraId="1C7E6EE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8</w:t>
            </w:r>
          </w:p>
        </w:tc>
        <w:tc>
          <w:tcPr>
            <w:tcW w:w="1880" w:type="dxa"/>
            <w:vMerge/>
            <w:noWrap/>
            <w:vAlign w:val="center"/>
            <w:hideMark/>
          </w:tcPr>
          <w:p w14:paraId="1C7E6EE4"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EE5"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EE6"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b）应提供虚拟机镜像、快照完整性校验功能，防止虚拟机镜像被恶意篡改；</w:t>
            </w:r>
          </w:p>
        </w:tc>
      </w:tr>
      <w:tr w:rsidR="006B790E" w14:paraId="1C7E6EEC" w14:textId="77777777" w:rsidTr="003D0522">
        <w:trPr>
          <w:jc w:val="center"/>
        </w:trPr>
        <w:tc>
          <w:tcPr>
            <w:tcW w:w="704" w:type="dxa"/>
            <w:noWrap/>
            <w:vAlign w:val="center"/>
            <w:hideMark/>
          </w:tcPr>
          <w:p w14:paraId="1C7E6EE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9</w:t>
            </w:r>
          </w:p>
        </w:tc>
        <w:tc>
          <w:tcPr>
            <w:tcW w:w="1880" w:type="dxa"/>
            <w:vMerge/>
            <w:noWrap/>
            <w:vAlign w:val="center"/>
            <w:hideMark/>
          </w:tcPr>
          <w:p w14:paraId="1C7E6EE9"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EEA"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EEB"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c）应采取密码技术或其他技术手段防止虚拟机镜像、快照中可能存在的敏感资源被非法访问。</w:t>
            </w:r>
          </w:p>
        </w:tc>
      </w:tr>
      <w:tr w:rsidR="006B790E" w14:paraId="1C7E6EF1" w14:textId="77777777" w:rsidTr="003D0522">
        <w:trPr>
          <w:jc w:val="center"/>
        </w:trPr>
        <w:tc>
          <w:tcPr>
            <w:tcW w:w="704" w:type="dxa"/>
            <w:noWrap/>
            <w:vAlign w:val="center"/>
            <w:hideMark/>
          </w:tcPr>
          <w:p w14:paraId="1C7E6EED"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10</w:t>
            </w:r>
          </w:p>
        </w:tc>
        <w:tc>
          <w:tcPr>
            <w:tcW w:w="1880" w:type="dxa"/>
            <w:vMerge/>
            <w:noWrap/>
            <w:vAlign w:val="center"/>
            <w:hideMark/>
          </w:tcPr>
          <w:p w14:paraId="1C7E6EEE" w14:textId="77777777" w:rsidR="006B790E" w:rsidRDefault="006B790E">
            <w:pPr>
              <w:spacing w:line="240" w:lineRule="auto"/>
              <w:jc w:val="center"/>
              <w:rPr>
                <w:rFonts w:ascii="华文仿宋" w:hAnsi="华文仿宋"/>
                <w:sz w:val="21"/>
                <w:szCs w:val="21"/>
              </w:rPr>
            </w:pPr>
          </w:p>
        </w:tc>
        <w:tc>
          <w:tcPr>
            <w:tcW w:w="2066" w:type="dxa"/>
            <w:vMerge w:val="restart"/>
            <w:noWrap/>
            <w:vAlign w:val="center"/>
            <w:hideMark/>
          </w:tcPr>
          <w:p w14:paraId="1C7E6EE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数据完整性和保密性</w:t>
            </w:r>
          </w:p>
        </w:tc>
        <w:tc>
          <w:tcPr>
            <w:tcW w:w="4701" w:type="dxa"/>
            <w:noWrap/>
            <w:vAlign w:val="center"/>
            <w:hideMark/>
          </w:tcPr>
          <w:p w14:paraId="1C7E6EF0"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a）应确保云服务客户数据、用户个人信息等存储于中国境内，如需出境应遵循国家相关规定；</w:t>
            </w:r>
          </w:p>
        </w:tc>
      </w:tr>
      <w:tr w:rsidR="006B790E" w14:paraId="1C7E6EF6" w14:textId="77777777" w:rsidTr="003D0522">
        <w:trPr>
          <w:jc w:val="center"/>
        </w:trPr>
        <w:tc>
          <w:tcPr>
            <w:tcW w:w="704" w:type="dxa"/>
            <w:noWrap/>
            <w:vAlign w:val="center"/>
            <w:hideMark/>
          </w:tcPr>
          <w:p w14:paraId="1C7E6EF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11</w:t>
            </w:r>
          </w:p>
        </w:tc>
        <w:tc>
          <w:tcPr>
            <w:tcW w:w="1880" w:type="dxa"/>
            <w:vMerge/>
            <w:noWrap/>
            <w:vAlign w:val="center"/>
            <w:hideMark/>
          </w:tcPr>
          <w:p w14:paraId="1C7E6EF3"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EF4"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EF5"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b）应确保只有在云服务客户授权下，云服务商或第三方才具有云服务客户数据的管理权限；</w:t>
            </w:r>
          </w:p>
        </w:tc>
      </w:tr>
      <w:tr w:rsidR="006B790E" w14:paraId="1C7E6EFB" w14:textId="77777777" w:rsidTr="003D0522">
        <w:trPr>
          <w:jc w:val="center"/>
        </w:trPr>
        <w:tc>
          <w:tcPr>
            <w:tcW w:w="704" w:type="dxa"/>
            <w:noWrap/>
            <w:vAlign w:val="center"/>
            <w:hideMark/>
          </w:tcPr>
          <w:p w14:paraId="1C7E6EF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12</w:t>
            </w:r>
          </w:p>
        </w:tc>
        <w:tc>
          <w:tcPr>
            <w:tcW w:w="1880" w:type="dxa"/>
            <w:vMerge/>
            <w:noWrap/>
            <w:vAlign w:val="center"/>
            <w:hideMark/>
          </w:tcPr>
          <w:p w14:paraId="1C7E6EF8"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EF9"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EFA"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c）应使用校验码或密码技术确保虚拟机迁移过程中重要数据的完整性，并在检测到完整性受到破坏时采取必要的恢复措施；</w:t>
            </w:r>
          </w:p>
        </w:tc>
      </w:tr>
      <w:tr w:rsidR="006B790E" w14:paraId="1C7E6F00" w14:textId="77777777" w:rsidTr="003D0522">
        <w:trPr>
          <w:jc w:val="center"/>
        </w:trPr>
        <w:tc>
          <w:tcPr>
            <w:tcW w:w="704" w:type="dxa"/>
            <w:noWrap/>
            <w:vAlign w:val="center"/>
            <w:hideMark/>
          </w:tcPr>
          <w:p w14:paraId="1C7E6EF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13</w:t>
            </w:r>
          </w:p>
        </w:tc>
        <w:tc>
          <w:tcPr>
            <w:tcW w:w="1880" w:type="dxa"/>
            <w:vMerge/>
            <w:noWrap/>
            <w:vAlign w:val="center"/>
            <w:hideMark/>
          </w:tcPr>
          <w:p w14:paraId="1C7E6EFD"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EFE"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EFF"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d）应支持云服务客户部署密钥管理解决方案，保</w:t>
            </w:r>
            <w:r>
              <w:rPr>
                <w:rFonts w:ascii="华文仿宋" w:hAnsi="华文仿宋" w:hint="eastAsia"/>
                <w:color w:val="000000"/>
                <w:sz w:val="21"/>
                <w:szCs w:val="21"/>
              </w:rPr>
              <w:lastRenderedPageBreak/>
              <w:t>证云服务客户自行实现数据的加解密过程。</w:t>
            </w:r>
          </w:p>
        </w:tc>
      </w:tr>
      <w:tr w:rsidR="006B790E" w14:paraId="1C7E6F05" w14:textId="77777777" w:rsidTr="003D0522">
        <w:trPr>
          <w:jc w:val="center"/>
        </w:trPr>
        <w:tc>
          <w:tcPr>
            <w:tcW w:w="704" w:type="dxa"/>
            <w:noWrap/>
            <w:vAlign w:val="center"/>
            <w:hideMark/>
          </w:tcPr>
          <w:p w14:paraId="1C7E6F01"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14</w:t>
            </w:r>
          </w:p>
        </w:tc>
        <w:tc>
          <w:tcPr>
            <w:tcW w:w="1880" w:type="dxa"/>
            <w:vMerge/>
            <w:noWrap/>
            <w:vAlign w:val="center"/>
            <w:hideMark/>
          </w:tcPr>
          <w:p w14:paraId="1C7E6F02" w14:textId="77777777" w:rsidR="006B790E" w:rsidRDefault="006B790E">
            <w:pPr>
              <w:spacing w:line="240" w:lineRule="auto"/>
              <w:jc w:val="center"/>
              <w:rPr>
                <w:rFonts w:ascii="华文仿宋" w:hAnsi="华文仿宋"/>
                <w:sz w:val="21"/>
                <w:szCs w:val="21"/>
              </w:rPr>
            </w:pPr>
          </w:p>
        </w:tc>
        <w:tc>
          <w:tcPr>
            <w:tcW w:w="2066" w:type="dxa"/>
            <w:vMerge w:val="restart"/>
            <w:noWrap/>
            <w:vAlign w:val="center"/>
            <w:hideMark/>
          </w:tcPr>
          <w:p w14:paraId="1C7E6F0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数据备份恢复</w:t>
            </w:r>
          </w:p>
        </w:tc>
        <w:tc>
          <w:tcPr>
            <w:tcW w:w="4701" w:type="dxa"/>
            <w:noWrap/>
            <w:vAlign w:val="center"/>
            <w:hideMark/>
          </w:tcPr>
          <w:p w14:paraId="1C7E6F04"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a）云服务客户应在本地保存其业务数据的备份；</w:t>
            </w:r>
          </w:p>
        </w:tc>
      </w:tr>
      <w:tr w:rsidR="006B790E" w14:paraId="1C7E6F0A" w14:textId="77777777" w:rsidTr="003D0522">
        <w:trPr>
          <w:jc w:val="center"/>
        </w:trPr>
        <w:tc>
          <w:tcPr>
            <w:tcW w:w="704" w:type="dxa"/>
            <w:noWrap/>
            <w:vAlign w:val="center"/>
            <w:hideMark/>
          </w:tcPr>
          <w:p w14:paraId="1C7E6F0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15</w:t>
            </w:r>
          </w:p>
        </w:tc>
        <w:tc>
          <w:tcPr>
            <w:tcW w:w="1880" w:type="dxa"/>
            <w:vMerge/>
            <w:noWrap/>
            <w:vAlign w:val="center"/>
            <w:hideMark/>
          </w:tcPr>
          <w:p w14:paraId="1C7E6F07"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F08"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F09"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b）应提供查询云服务客户数据及备份存储位置的能力；</w:t>
            </w:r>
          </w:p>
        </w:tc>
      </w:tr>
      <w:tr w:rsidR="006B790E" w14:paraId="1C7E6F0F" w14:textId="77777777" w:rsidTr="003D0522">
        <w:trPr>
          <w:jc w:val="center"/>
        </w:trPr>
        <w:tc>
          <w:tcPr>
            <w:tcW w:w="704" w:type="dxa"/>
            <w:noWrap/>
            <w:vAlign w:val="center"/>
            <w:hideMark/>
          </w:tcPr>
          <w:p w14:paraId="1C7E6F0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16</w:t>
            </w:r>
          </w:p>
        </w:tc>
        <w:tc>
          <w:tcPr>
            <w:tcW w:w="1880" w:type="dxa"/>
            <w:vMerge/>
            <w:noWrap/>
            <w:vAlign w:val="center"/>
            <w:hideMark/>
          </w:tcPr>
          <w:p w14:paraId="1C7E6F0C"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F0D"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F0E"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c）云服务商的云存储服务应保证云服务客户数据存在若干个可用的副本，各副本之间的内容应保持一致；</w:t>
            </w:r>
          </w:p>
        </w:tc>
      </w:tr>
      <w:tr w:rsidR="006B790E" w14:paraId="1C7E6F14" w14:textId="77777777" w:rsidTr="003D0522">
        <w:trPr>
          <w:jc w:val="center"/>
        </w:trPr>
        <w:tc>
          <w:tcPr>
            <w:tcW w:w="704" w:type="dxa"/>
            <w:noWrap/>
            <w:vAlign w:val="center"/>
            <w:hideMark/>
          </w:tcPr>
          <w:p w14:paraId="1C7E6F1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17</w:t>
            </w:r>
          </w:p>
        </w:tc>
        <w:tc>
          <w:tcPr>
            <w:tcW w:w="1880" w:type="dxa"/>
            <w:vMerge/>
            <w:noWrap/>
            <w:vAlign w:val="center"/>
            <w:hideMark/>
          </w:tcPr>
          <w:p w14:paraId="1C7E6F11"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F12"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F13"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d）应为云服务客户将业务系统及数据迁移到其他云计算平台和本地系统提供技术手段，并协助完成迁移过程。</w:t>
            </w:r>
          </w:p>
        </w:tc>
      </w:tr>
      <w:tr w:rsidR="006B790E" w14:paraId="1C7E6F19" w14:textId="77777777" w:rsidTr="003D0522">
        <w:trPr>
          <w:jc w:val="center"/>
        </w:trPr>
        <w:tc>
          <w:tcPr>
            <w:tcW w:w="704" w:type="dxa"/>
            <w:noWrap/>
            <w:vAlign w:val="center"/>
            <w:hideMark/>
          </w:tcPr>
          <w:p w14:paraId="1C7E6F1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18</w:t>
            </w:r>
          </w:p>
        </w:tc>
        <w:tc>
          <w:tcPr>
            <w:tcW w:w="1880" w:type="dxa"/>
            <w:vMerge/>
            <w:noWrap/>
            <w:vAlign w:val="center"/>
            <w:hideMark/>
          </w:tcPr>
          <w:p w14:paraId="1C7E6F16" w14:textId="77777777" w:rsidR="006B790E" w:rsidRDefault="006B790E">
            <w:pPr>
              <w:spacing w:line="240" w:lineRule="auto"/>
              <w:jc w:val="center"/>
              <w:rPr>
                <w:rFonts w:ascii="华文仿宋" w:hAnsi="华文仿宋"/>
                <w:sz w:val="21"/>
                <w:szCs w:val="21"/>
              </w:rPr>
            </w:pPr>
          </w:p>
        </w:tc>
        <w:tc>
          <w:tcPr>
            <w:tcW w:w="2066" w:type="dxa"/>
            <w:vMerge w:val="restart"/>
            <w:noWrap/>
            <w:vAlign w:val="center"/>
            <w:hideMark/>
          </w:tcPr>
          <w:p w14:paraId="1C7E6F1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剩余信息保护</w:t>
            </w:r>
          </w:p>
        </w:tc>
        <w:tc>
          <w:tcPr>
            <w:tcW w:w="4701" w:type="dxa"/>
            <w:noWrap/>
            <w:vAlign w:val="center"/>
            <w:hideMark/>
          </w:tcPr>
          <w:p w14:paraId="1C7E6F18"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a）应保证虚拟机所使用的内存和存储空间回收时得到完全清除；</w:t>
            </w:r>
          </w:p>
        </w:tc>
      </w:tr>
      <w:tr w:rsidR="006B790E" w14:paraId="1C7E6F1E" w14:textId="77777777" w:rsidTr="003D0522">
        <w:trPr>
          <w:jc w:val="center"/>
        </w:trPr>
        <w:tc>
          <w:tcPr>
            <w:tcW w:w="704" w:type="dxa"/>
            <w:noWrap/>
            <w:vAlign w:val="center"/>
            <w:hideMark/>
          </w:tcPr>
          <w:p w14:paraId="1C7E6F1A"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19</w:t>
            </w:r>
          </w:p>
        </w:tc>
        <w:tc>
          <w:tcPr>
            <w:tcW w:w="1880" w:type="dxa"/>
            <w:vMerge/>
            <w:noWrap/>
            <w:vAlign w:val="center"/>
            <w:hideMark/>
          </w:tcPr>
          <w:p w14:paraId="1C7E6F1B"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F1C"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F1D"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b）云服务客户删除业务应用数据时，云计算平台应将云存储中所有副本删除。</w:t>
            </w:r>
          </w:p>
        </w:tc>
      </w:tr>
    </w:tbl>
    <w:p w14:paraId="1C7E6F38" w14:textId="77777777" w:rsidR="00BE0E6A" w:rsidRPr="00C91F48" w:rsidRDefault="00BE0E6A" w:rsidP="00BE0E6A">
      <w:pPr>
        <w:pStyle w:val="4"/>
        <w:rPr>
          <w:rFonts w:cs="Times New Roman"/>
        </w:rPr>
      </w:pPr>
      <w:bookmarkStart w:id="139" w:name="_Toc63591473"/>
      <w:r w:rsidRPr="00C91F48">
        <w:rPr>
          <w:rFonts w:cs="Times New Roman"/>
        </w:rPr>
        <w:t>测评实施</w:t>
      </w:r>
      <w:bookmarkEnd w:id="139"/>
    </w:p>
    <w:p w14:paraId="1C7E6F39" w14:textId="77777777" w:rsidR="00EE6C77" w:rsidRPr="004069FD" w:rsidRDefault="00EE6C77" w:rsidP="00EE6C77">
      <w:pPr>
        <w:ind w:firstLine="420"/>
        <w:rPr>
          <w:rFonts w:ascii="华文仿宋" w:hAnsi="华文仿宋"/>
          <w:szCs w:val="24"/>
        </w:rPr>
      </w:pPr>
      <w:r w:rsidRPr="004069FD">
        <w:rPr>
          <w:rFonts w:ascii="华文仿宋" w:hAnsi="华文仿宋" w:hint="eastAsia"/>
          <w:szCs w:val="24"/>
        </w:rPr>
        <w:t>安全计算环境测评中，技术检测人员主要关注服务器操作系统、数据库管理系统、网络设备、安全设备以及应用系统在</w:t>
      </w:r>
      <w:r>
        <w:rPr>
          <w:rFonts w:ascii="华文仿宋" w:hAnsi="华文仿宋" w:hint="eastAsia"/>
          <w:szCs w:val="24"/>
        </w:rPr>
        <w:t>相关安全扩展要求</w:t>
      </w:r>
      <w:r w:rsidRPr="004069FD">
        <w:rPr>
          <w:rFonts w:ascii="华文仿宋" w:hAnsi="华文仿宋" w:hint="eastAsia"/>
          <w:szCs w:val="24"/>
        </w:rPr>
        <w:t>方面的安全保护能力，将以安全配置核查和人工验证为主，文档查阅和分析为辅来获取证据（如相关措施的部署和配置情况）。</w:t>
      </w:r>
    </w:p>
    <w:p w14:paraId="1C7E6F3A" w14:textId="77777777" w:rsidR="00BE0E6A" w:rsidRPr="00C91F48" w:rsidRDefault="00BE0E6A" w:rsidP="00335433">
      <w:pPr>
        <w:pStyle w:val="3"/>
      </w:pPr>
      <w:bookmarkStart w:id="140" w:name="_Toc63591474"/>
      <w:r w:rsidRPr="00C91F48">
        <w:t>安全管理中心测评</w:t>
      </w:r>
      <w:bookmarkEnd w:id="140"/>
    </w:p>
    <w:p w14:paraId="1C7E6F3B" w14:textId="77777777" w:rsidR="00BE0E6A" w:rsidRPr="00C91F48" w:rsidRDefault="00BE0E6A" w:rsidP="00BE0E6A">
      <w:pPr>
        <w:pStyle w:val="4"/>
        <w:rPr>
          <w:rFonts w:cs="Times New Roman"/>
        </w:rPr>
      </w:pPr>
      <w:bookmarkStart w:id="141" w:name="_Toc63591475"/>
      <w:r w:rsidRPr="00C91F48">
        <w:rPr>
          <w:rFonts w:cs="Times New Roman"/>
        </w:rPr>
        <w:t>测评指标</w:t>
      </w:r>
      <w:bookmarkEnd w:id="141"/>
    </w:p>
    <w:p w14:paraId="1C7E6F3C" w14:textId="77777777" w:rsidR="00CD532D" w:rsidRPr="00C91F48" w:rsidRDefault="002B7469" w:rsidP="00CD532D">
      <w:pPr>
        <w:pStyle w:val="a9"/>
        <w:spacing w:before="312" w:after="93"/>
        <w:jc w:val="center"/>
        <w:rPr>
          <w:rFonts w:eastAsia="华文仿宋" w:cs="Times New Roman"/>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6</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15</w:t>
      </w:r>
      <w:r w:rsidRPr="00C91F48">
        <w:rPr>
          <w:rFonts w:cs="Times New Roman"/>
          <w:b w:val="0"/>
          <w:sz w:val="21"/>
        </w:rPr>
        <w:fldChar w:fldCharType="end"/>
      </w:r>
      <w:r>
        <w:rPr>
          <w:rFonts w:cs="Times New Roman"/>
          <w:b w:val="0"/>
          <w:sz w:val="21"/>
        </w:rPr>
        <w:t xml:space="preserve"> </w:t>
      </w:r>
      <w:r w:rsidR="00CD532D" w:rsidRPr="00C91F48">
        <w:rPr>
          <w:rFonts w:cs="Times New Roman"/>
          <w:sz w:val="21"/>
        </w:rPr>
        <w:t>安全管理中心（</w:t>
      </w:r>
      <w:r w:rsidR="0007745E" w:rsidRPr="00C91F48">
        <w:rPr>
          <w:rFonts w:cs="Times New Roman"/>
          <w:sz w:val="21"/>
        </w:rPr>
        <w:t>安全扩展要求</w:t>
      </w:r>
      <w:r w:rsidR="00CD532D" w:rsidRPr="00C91F48">
        <w:rPr>
          <w:rFonts w:cs="Times New Roman"/>
          <w:sz w:val="21"/>
        </w:rPr>
        <w:t>）测评指标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704"/>
        <w:gridCol w:w="1880"/>
        <w:gridCol w:w="2066"/>
        <w:gridCol w:w="4701"/>
      </w:tblGrid>
      <w:tr w:rsidR="00CD532D" w:rsidRPr="00C91F48" w14:paraId="1C7E6F41" w14:textId="77777777" w:rsidTr="00335433">
        <w:trPr>
          <w:cantSplit/>
          <w:trHeight w:val="573"/>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F3D" w14:textId="77777777" w:rsidR="00CD532D" w:rsidRPr="00C91F48" w:rsidRDefault="00CD532D" w:rsidP="00335433">
            <w:pPr>
              <w:jc w:val="center"/>
              <w:rPr>
                <w:rFonts w:cs="Times New Roman"/>
                <w:b/>
                <w:sz w:val="21"/>
                <w:szCs w:val="21"/>
              </w:rPr>
            </w:pPr>
            <w:r w:rsidRPr="00C91F48">
              <w:rPr>
                <w:rFonts w:cs="Times New Roman"/>
                <w:b/>
                <w:sz w:val="21"/>
                <w:szCs w:val="21"/>
              </w:rPr>
              <w:t>序号</w:t>
            </w:r>
          </w:p>
        </w:tc>
        <w:tc>
          <w:tcPr>
            <w:tcW w:w="1880" w:type="dxa"/>
            <w:tcBorders>
              <w:top w:val="single" w:sz="4" w:space="0" w:color="auto"/>
              <w:left w:val="single" w:sz="4" w:space="0" w:color="auto"/>
              <w:bottom w:val="single" w:sz="4" w:space="0" w:color="auto"/>
              <w:right w:val="single" w:sz="4" w:space="0" w:color="auto"/>
            </w:tcBorders>
            <w:shd w:val="clear" w:color="auto" w:fill="BFBFBF"/>
            <w:vAlign w:val="center"/>
          </w:tcPr>
          <w:p w14:paraId="1C7E6F3E" w14:textId="77777777" w:rsidR="00CD532D" w:rsidRPr="00C91F48" w:rsidRDefault="00CD532D" w:rsidP="00335433">
            <w:pPr>
              <w:jc w:val="center"/>
              <w:rPr>
                <w:rFonts w:cs="Times New Roman"/>
                <w:b/>
                <w:sz w:val="21"/>
                <w:szCs w:val="21"/>
              </w:rPr>
            </w:pPr>
            <w:r w:rsidRPr="00C91F48">
              <w:rPr>
                <w:rFonts w:cs="Times New Roman"/>
                <w:b/>
                <w:sz w:val="21"/>
                <w:szCs w:val="21"/>
              </w:rPr>
              <w:t>扩展类型</w:t>
            </w:r>
          </w:p>
        </w:tc>
        <w:tc>
          <w:tcPr>
            <w:tcW w:w="20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F3F" w14:textId="77777777" w:rsidR="00CD532D" w:rsidRPr="00C91F48" w:rsidRDefault="00CD532D" w:rsidP="00335433">
            <w:pPr>
              <w:jc w:val="center"/>
              <w:rPr>
                <w:rFonts w:cs="Times New Roman"/>
                <w:b/>
                <w:sz w:val="21"/>
                <w:szCs w:val="21"/>
              </w:rPr>
            </w:pPr>
            <w:r w:rsidRPr="00C91F48">
              <w:rPr>
                <w:rFonts w:cs="Times New Roman"/>
                <w:b/>
                <w:sz w:val="21"/>
                <w:szCs w:val="21"/>
              </w:rPr>
              <w:t>安全子类</w:t>
            </w:r>
          </w:p>
        </w:tc>
        <w:tc>
          <w:tcPr>
            <w:tcW w:w="4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F40" w14:textId="77777777" w:rsidR="00CD532D" w:rsidRPr="00C91F48" w:rsidRDefault="00CD532D" w:rsidP="00335433">
            <w:pPr>
              <w:jc w:val="center"/>
              <w:rPr>
                <w:rFonts w:cs="Times New Roman"/>
                <w:b/>
                <w:sz w:val="21"/>
                <w:szCs w:val="21"/>
              </w:rPr>
            </w:pPr>
            <w:r w:rsidRPr="00C91F48">
              <w:rPr>
                <w:rFonts w:cs="Times New Roman"/>
                <w:b/>
                <w:sz w:val="21"/>
                <w:szCs w:val="21"/>
              </w:rPr>
              <w:t>测评指标描述</w:t>
            </w:r>
          </w:p>
        </w:tc>
      </w:tr>
      <w:tr w:rsidR="006B790E" w14:paraId="1C7E6F46" w14:textId="77777777">
        <w:trPr>
          <w:jc w:val="center"/>
        </w:trPr>
        <w:tc>
          <w:tcPr>
            <w:tcW w:w="704" w:type="dxa"/>
            <w:noWrap/>
            <w:vAlign w:val="center"/>
            <w:hideMark/>
          </w:tcPr>
          <w:p w14:paraId="1C7E6F4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lastRenderedPageBreak/>
              <w:t>1</w:t>
            </w:r>
          </w:p>
        </w:tc>
        <w:tc>
          <w:tcPr>
            <w:tcW w:w="1880" w:type="dxa"/>
            <w:vMerge w:val="restart"/>
            <w:noWrap/>
            <w:vAlign w:val="center"/>
            <w:hideMark/>
          </w:tcPr>
          <w:p w14:paraId="1C7E6F4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云计算安全扩展要求</w:t>
            </w:r>
          </w:p>
        </w:tc>
        <w:tc>
          <w:tcPr>
            <w:tcW w:w="2066" w:type="dxa"/>
            <w:vMerge w:val="restart"/>
            <w:noWrap/>
            <w:vAlign w:val="center"/>
            <w:hideMark/>
          </w:tcPr>
          <w:p w14:paraId="1C7E6F4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集中管控</w:t>
            </w:r>
          </w:p>
        </w:tc>
        <w:tc>
          <w:tcPr>
            <w:tcW w:w="4701" w:type="dxa"/>
            <w:noWrap/>
            <w:vAlign w:val="center"/>
            <w:hideMark/>
          </w:tcPr>
          <w:p w14:paraId="1C7E6F45"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a）应能对物理资源和虚拟资源按照策略做统一管理调度与分配；</w:t>
            </w:r>
          </w:p>
        </w:tc>
      </w:tr>
      <w:tr w:rsidR="006B790E" w14:paraId="1C7E6F4B" w14:textId="77777777">
        <w:trPr>
          <w:jc w:val="center"/>
        </w:trPr>
        <w:tc>
          <w:tcPr>
            <w:tcW w:w="704" w:type="dxa"/>
            <w:noWrap/>
            <w:vAlign w:val="center"/>
            <w:hideMark/>
          </w:tcPr>
          <w:p w14:paraId="1C7E6F4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c>
          <w:tcPr>
            <w:tcW w:w="1880" w:type="dxa"/>
            <w:vMerge/>
            <w:noWrap/>
            <w:vAlign w:val="center"/>
            <w:hideMark/>
          </w:tcPr>
          <w:p w14:paraId="1C7E6F48"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F49"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F4A"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b）应保证云计算平台管理流量与云服务客户业务流量分离；</w:t>
            </w:r>
          </w:p>
        </w:tc>
      </w:tr>
      <w:tr w:rsidR="006B790E" w14:paraId="1C7E6F50" w14:textId="77777777">
        <w:trPr>
          <w:jc w:val="center"/>
        </w:trPr>
        <w:tc>
          <w:tcPr>
            <w:tcW w:w="704" w:type="dxa"/>
            <w:noWrap/>
            <w:vAlign w:val="center"/>
            <w:hideMark/>
          </w:tcPr>
          <w:p w14:paraId="1C7E6F4C"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c>
          <w:tcPr>
            <w:tcW w:w="1880" w:type="dxa"/>
            <w:vMerge/>
            <w:noWrap/>
            <w:vAlign w:val="center"/>
            <w:hideMark/>
          </w:tcPr>
          <w:p w14:paraId="1C7E6F4D"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F4E"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F4F"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c）应根据云服务商和云服务客户的职责划分，收集各自控制部分的审计数据并实现各自的集中审计；</w:t>
            </w:r>
          </w:p>
        </w:tc>
      </w:tr>
      <w:tr w:rsidR="006B790E" w14:paraId="1C7E6F55" w14:textId="77777777">
        <w:trPr>
          <w:jc w:val="center"/>
        </w:trPr>
        <w:tc>
          <w:tcPr>
            <w:tcW w:w="704" w:type="dxa"/>
            <w:noWrap/>
            <w:vAlign w:val="center"/>
            <w:hideMark/>
          </w:tcPr>
          <w:p w14:paraId="1C7E6F51"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c>
          <w:tcPr>
            <w:tcW w:w="1880" w:type="dxa"/>
            <w:vMerge/>
            <w:noWrap/>
            <w:vAlign w:val="center"/>
            <w:hideMark/>
          </w:tcPr>
          <w:p w14:paraId="1C7E6F52"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F53"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F54"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d）应根据云服务商和云服务客户的职责划分，实现各自控制部分，包括虚拟化网络、虚拟机、虚拟化安全设备等的运行状况的集中监测。</w:t>
            </w:r>
          </w:p>
        </w:tc>
      </w:tr>
    </w:tbl>
    <w:p w14:paraId="1C7E6F56" w14:textId="77777777" w:rsidR="00BE0E6A" w:rsidRPr="00C91F48" w:rsidRDefault="00BE0E6A" w:rsidP="00BE0E6A">
      <w:pPr>
        <w:pStyle w:val="4"/>
        <w:rPr>
          <w:rFonts w:cs="Times New Roman"/>
        </w:rPr>
      </w:pPr>
      <w:bookmarkStart w:id="142" w:name="_Toc63591476"/>
      <w:r w:rsidRPr="00C91F48">
        <w:rPr>
          <w:rFonts w:cs="Times New Roman"/>
        </w:rPr>
        <w:t>测评实施</w:t>
      </w:r>
      <w:bookmarkEnd w:id="142"/>
    </w:p>
    <w:p w14:paraId="1C7E6F57" w14:textId="77777777" w:rsidR="00BE0E6A" w:rsidRPr="00A602E3" w:rsidRDefault="00A602E3" w:rsidP="00A602E3">
      <w:pPr>
        <w:ind w:firstLine="420"/>
        <w:rPr>
          <w:rFonts w:ascii="华文仿宋" w:hAnsi="华文仿宋"/>
          <w:szCs w:val="24"/>
        </w:rPr>
      </w:pPr>
      <w:r w:rsidRPr="004069FD">
        <w:rPr>
          <w:rFonts w:ascii="华文仿宋" w:hAnsi="华文仿宋" w:hint="eastAsia"/>
          <w:szCs w:val="24"/>
        </w:rPr>
        <w:t>安全管理中心测评中，技术检测人员将以安全配置核查和人工验证为主，文档查阅和分析为辅来获取证据（如相关措施的部署和配置情况），用于评测系统</w:t>
      </w:r>
      <w:r>
        <w:rPr>
          <w:rFonts w:ascii="华文仿宋" w:hAnsi="华文仿宋" w:hint="eastAsia"/>
          <w:szCs w:val="24"/>
        </w:rPr>
        <w:t>针对安全扩展要求方面</w:t>
      </w:r>
      <w:r w:rsidRPr="004069FD">
        <w:rPr>
          <w:rFonts w:ascii="华文仿宋" w:hAnsi="华文仿宋" w:hint="eastAsia"/>
          <w:szCs w:val="24"/>
        </w:rPr>
        <w:t>的安全保护能力。</w:t>
      </w:r>
    </w:p>
    <w:p w14:paraId="1C7E6F58" w14:textId="77777777" w:rsidR="00BE0E6A" w:rsidRPr="00C91F48" w:rsidRDefault="00BE0E6A" w:rsidP="00335433">
      <w:pPr>
        <w:pStyle w:val="3"/>
      </w:pPr>
      <w:bookmarkStart w:id="143" w:name="_Toc63591477"/>
      <w:r w:rsidRPr="00C91F48">
        <w:t>安全建设管理测评</w:t>
      </w:r>
      <w:bookmarkEnd w:id="143"/>
    </w:p>
    <w:p w14:paraId="1C7E6F59" w14:textId="77777777" w:rsidR="00BE0E6A" w:rsidRPr="00C91F48" w:rsidRDefault="00BE0E6A" w:rsidP="00BE0E6A">
      <w:pPr>
        <w:pStyle w:val="4"/>
        <w:rPr>
          <w:rFonts w:cs="Times New Roman"/>
        </w:rPr>
      </w:pPr>
      <w:bookmarkStart w:id="144" w:name="_Toc63591478"/>
      <w:r w:rsidRPr="00C91F48">
        <w:rPr>
          <w:rFonts w:cs="Times New Roman"/>
        </w:rPr>
        <w:t>测评指标</w:t>
      </w:r>
      <w:bookmarkEnd w:id="144"/>
    </w:p>
    <w:p w14:paraId="1C7E6F5A" w14:textId="77777777" w:rsidR="00CD532D" w:rsidRPr="00C91F48" w:rsidRDefault="002B7469" w:rsidP="00CD532D">
      <w:pPr>
        <w:pStyle w:val="a9"/>
        <w:spacing w:before="312" w:after="93"/>
        <w:jc w:val="center"/>
        <w:rPr>
          <w:rFonts w:eastAsia="华文仿宋" w:cs="Times New Roman"/>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6</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16</w:t>
      </w:r>
      <w:r w:rsidRPr="00C91F48">
        <w:rPr>
          <w:rFonts w:cs="Times New Roman"/>
          <w:b w:val="0"/>
          <w:sz w:val="21"/>
        </w:rPr>
        <w:fldChar w:fldCharType="end"/>
      </w:r>
      <w:r>
        <w:rPr>
          <w:rFonts w:cs="Times New Roman"/>
          <w:b w:val="0"/>
          <w:sz w:val="21"/>
        </w:rPr>
        <w:t xml:space="preserve"> </w:t>
      </w:r>
      <w:r w:rsidR="00CD532D" w:rsidRPr="00C91F48">
        <w:rPr>
          <w:rFonts w:cs="Times New Roman"/>
          <w:sz w:val="21"/>
        </w:rPr>
        <w:t>安全建设管理（</w:t>
      </w:r>
      <w:r w:rsidR="0007745E" w:rsidRPr="00C91F48">
        <w:rPr>
          <w:rFonts w:cs="Times New Roman"/>
          <w:sz w:val="21"/>
        </w:rPr>
        <w:t>安全扩展要求</w:t>
      </w:r>
      <w:r w:rsidR="00CD532D" w:rsidRPr="00C91F48">
        <w:rPr>
          <w:rFonts w:cs="Times New Roman"/>
          <w:sz w:val="21"/>
        </w:rPr>
        <w:t>）测评指标</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704"/>
        <w:gridCol w:w="1880"/>
        <w:gridCol w:w="2066"/>
        <w:gridCol w:w="4701"/>
      </w:tblGrid>
      <w:tr w:rsidR="00CD532D" w:rsidRPr="00C91F48" w14:paraId="1C7E6F5F" w14:textId="77777777" w:rsidTr="003D0522">
        <w:trPr>
          <w:cantSplit/>
          <w:trHeight w:val="573"/>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F5B" w14:textId="77777777" w:rsidR="00CD532D" w:rsidRPr="00C91F48" w:rsidRDefault="00CD532D" w:rsidP="00335433">
            <w:pPr>
              <w:jc w:val="center"/>
              <w:rPr>
                <w:rFonts w:cs="Times New Roman"/>
                <w:b/>
                <w:sz w:val="21"/>
                <w:szCs w:val="21"/>
              </w:rPr>
            </w:pPr>
            <w:r w:rsidRPr="00C91F48">
              <w:rPr>
                <w:rFonts w:cs="Times New Roman"/>
                <w:b/>
                <w:sz w:val="21"/>
                <w:szCs w:val="21"/>
              </w:rPr>
              <w:t>序号</w:t>
            </w:r>
          </w:p>
        </w:tc>
        <w:tc>
          <w:tcPr>
            <w:tcW w:w="1880" w:type="dxa"/>
            <w:tcBorders>
              <w:top w:val="single" w:sz="4" w:space="0" w:color="auto"/>
              <w:left w:val="single" w:sz="4" w:space="0" w:color="auto"/>
              <w:bottom w:val="single" w:sz="4" w:space="0" w:color="auto"/>
              <w:right w:val="single" w:sz="4" w:space="0" w:color="auto"/>
            </w:tcBorders>
            <w:shd w:val="clear" w:color="auto" w:fill="BFBFBF"/>
            <w:vAlign w:val="center"/>
          </w:tcPr>
          <w:p w14:paraId="1C7E6F5C" w14:textId="77777777" w:rsidR="00CD532D" w:rsidRPr="00C91F48" w:rsidRDefault="00CD532D" w:rsidP="00335433">
            <w:pPr>
              <w:jc w:val="center"/>
              <w:rPr>
                <w:rFonts w:cs="Times New Roman"/>
                <w:b/>
                <w:sz w:val="21"/>
                <w:szCs w:val="21"/>
              </w:rPr>
            </w:pPr>
            <w:r w:rsidRPr="00C91F48">
              <w:rPr>
                <w:rFonts w:cs="Times New Roman"/>
                <w:b/>
                <w:sz w:val="21"/>
                <w:szCs w:val="21"/>
              </w:rPr>
              <w:t>扩展类型</w:t>
            </w:r>
          </w:p>
        </w:tc>
        <w:tc>
          <w:tcPr>
            <w:tcW w:w="20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F5D" w14:textId="77777777" w:rsidR="00CD532D" w:rsidRPr="00C91F48" w:rsidRDefault="00CD532D" w:rsidP="00335433">
            <w:pPr>
              <w:jc w:val="center"/>
              <w:rPr>
                <w:rFonts w:cs="Times New Roman"/>
                <w:b/>
                <w:sz w:val="21"/>
                <w:szCs w:val="21"/>
              </w:rPr>
            </w:pPr>
            <w:r w:rsidRPr="00C91F48">
              <w:rPr>
                <w:rFonts w:cs="Times New Roman"/>
                <w:b/>
                <w:sz w:val="21"/>
                <w:szCs w:val="21"/>
              </w:rPr>
              <w:t>安全子类</w:t>
            </w:r>
          </w:p>
        </w:tc>
        <w:tc>
          <w:tcPr>
            <w:tcW w:w="4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F5E" w14:textId="77777777" w:rsidR="00CD532D" w:rsidRPr="00C91F48" w:rsidRDefault="00CD532D" w:rsidP="00335433">
            <w:pPr>
              <w:jc w:val="center"/>
              <w:rPr>
                <w:rFonts w:cs="Times New Roman"/>
                <w:b/>
                <w:sz w:val="21"/>
                <w:szCs w:val="21"/>
              </w:rPr>
            </w:pPr>
            <w:r w:rsidRPr="00C91F48">
              <w:rPr>
                <w:rFonts w:cs="Times New Roman"/>
                <w:b/>
                <w:sz w:val="21"/>
                <w:szCs w:val="21"/>
              </w:rPr>
              <w:t>测评指标描述</w:t>
            </w:r>
          </w:p>
        </w:tc>
      </w:tr>
      <w:tr w:rsidR="006B790E" w14:paraId="1C7E6F64" w14:textId="77777777" w:rsidTr="003D0522">
        <w:trPr>
          <w:jc w:val="center"/>
        </w:trPr>
        <w:tc>
          <w:tcPr>
            <w:tcW w:w="704" w:type="dxa"/>
            <w:noWrap/>
            <w:vAlign w:val="center"/>
            <w:hideMark/>
          </w:tcPr>
          <w:p w14:paraId="1C7E6F60"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c>
          <w:tcPr>
            <w:tcW w:w="1880" w:type="dxa"/>
            <w:vMerge w:val="restart"/>
            <w:noWrap/>
            <w:vAlign w:val="center"/>
            <w:hideMark/>
          </w:tcPr>
          <w:p w14:paraId="1C7E6F61"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云计算安全扩展要求</w:t>
            </w:r>
          </w:p>
        </w:tc>
        <w:tc>
          <w:tcPr>
            <w:tcW w:w="2066" w:type="dxa"/>
            <w:vMerge w:val="restart"/>
            <w:noWrap/>
            <w:vAlign w:val="center"/>
            <w:hideMark/>
          </w:tcPr>
          <w:p w14:paraId="1C7E6F62"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云服务商选择</w:t>
            </w:r>
          </w:p>
        </w:tc>
        <w:tc>
          <w:tcPr>
            <w:tcW w:w="4701" w:type="dxa"/>
            <w:noWrap/>
            <w:vAlign w:val="center"/>
            <w:hideMark/>
          </w:tcPr>
          <w:p w14:paraId="1C7E6F63"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a）应选择安全合规的云服务商，其所提供的云计算平台应为其所承载的业务应用系统提供相应等级的安全保护能力；</w:t>
            </w:r>
          </w:p>
        </w:tc>
      </w:tr>
      <w:tr w:rsidR="006B790E" w14:paraId="1C7E6F69" w14:textId="77777777" w:rsidTr="003D0522">
        <w:trPr>
          <w:jc w:val="center"/>
        </w:trPr>
        <w:tc>
          <w:tcPr>
            <w:tcW w:w="704" w:type="dxa"/>
            <w:noWrap/>
            <w:vAlign w:val="center"/>
            <w:hideMark/>
          </w:tcPr>
          <w:p w14:paraId="1C7E6F65"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2</w:t>
            </w:r>
          </w:p>
        </w:tc>
        <w:tc>
          <w:tcPr>
            <w:tcW w:w="1880" w:type="dxa"/>
            <w:vMerge/>
            <w:noWrap/>
            <w:vAlign w:val="center"/>
            <w:hideMark/>
          </w:tcPr>
          <w:p w14:paraId="1C7E6F66"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F67"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F68"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b）应在服务水平协议中规定云服务的各项服务内容和具体技术指标；</w:t>
            </w:r>
          </w:p>
        </w:tc>
      </w:tr>
      <w:tr w:rsidR="006B790E" w14:paraId="1C7E6F6E" w14:textId="77777777" w:rsidTr="003D0522">
        <w:trPr>
          <w:jc w:val="center"/>
        </w:trPr>
        <w:tc>
          <w:tcPr>
            <w:tcW w:w="704" w:type="dxa"/>
            <w:noWrap/>
            <w:vAlign w:val="center"/>
            <w:hideMark/>
          </w:tcPr>
          <w:p w14:paraId="1C7E6F6A"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3</w:t>
            </w:r>
          </w:p>
        </w:tc>
        <w:tc>
          <w:tcPr>
            <w:tcW w:w="1880" w:type="dxa"/>
            <w:vMerge/>
            <w:noWrap/>
            <w:vAlign w:val="center"/>
            <w:hideMark/>
          </w:tcPr>
          <w:p w14:paraId="1C7E6F6B"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F6C"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F6D"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c）应在服务水平协议中规定云服务商的权限与责任，包括管理范围、职责划分、访问授权、隐私保</w:t>
            </w:r>
            <w:r>
              <w:rPr>
                <w:rFonts w:ascii="华文仿宋" w:hAnsi="华文仿宋" w:hint="eastAsia"/>
                <w:color w:val="000000"/>
                <w:sz w:val="21"/>
                <w:szCs w:val="21"/>
              </w:rPr>
              <w:lastRenderedPageBreak/>
              <w:t>护、行为准则、违约责任等；</w:t>
            </w:r>
          </w:p>
        </w:tc>
      </w:tr>
      <w:tr w:rsidR="006B790E" w14:paraId="1C7E6F73" w14:textId="77777777" w:rsidTr="003D0522">
        <w:trPr>
          <w:jc w:val="center"/>
        </w:trPr>
        <w:tc>
          <w:tcPr>
            <w:tcW w:w="704" w:type="dxa"/>
            <w:noWrap/>
            <w:vAlign w:val="center"/>
            <w:hideMark/>
          </w:tcPr>
          <w:p w14:paraId="1C7E6F6F"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4</w:t>
            </w:r>
          </w:p>
        </w:tc>
        <w:tc>
          <w:tcPr>
            <w:tcW w:w="1880" w:type="dxa"/>
            <w:vMerge/>
            <w:noWrap/>
            <w:vAlign w:val="center"/>
            <w:hideMark/>
          </w:tcPr>
          <w:p w14:paraId="1C7E6F70"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F71"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F72"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d）应在服务水平协议中规定服务合约到期时，完整提供云服务客户数据，并承诺相关数据在云计算平台上清除；</w:t>
            </w:r>
          </w:p>
        </w:tc>
      </w:tr>
      <w:tr w:rsidR="006B790E" w14:paraId="1C7E6F78" w14:textId="77777777" w:rsidTr="003D0522">
        <w:trPr>
          <w:jc w:val="center"/>
        </w:trPr>
        <w:tc>
          <w:tcPr>
            <w:tcW w:w="704" w:type="dxa"/>
            <w:noWrap/>
            <w:vAlign w:val="center"/>
            <w:hideMark/>
          </w:tcPr>
          <w:p w14:paraId="1C7E6F74"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5</w:t>
            </w:r>
          </w:p>
        </w:tc>
        <w:tc>
          <w:tcPr>
            <w:tcW w:w="1880" w:type="dxa"/>
            <w:vMerge/>
            <w:noWrap/>
            <w:vAlign w:val="center"/>
            <w:hideMark/>
          </w:tcPr>
          <w:p w14:paraId="1C7E6F75"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F76"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F77"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e）应与选定的云服务商签署保密协议，要求其不得泄露云服务客户数据。</w:t>
            </w:r>
          </w:p>
        </w:tc>
      </w:tr>
      <w:tr w:rsidR="006B790E" w14:paraId="1C7E6F7D" w14:textId="77777777" w:rsidTr="003D0522">
        <w:trPr>
          <w:jc w:val="center"/>
        </w:trPr>
        <w:tc>
          <w:tcPr>
            <w:tcW w:w="704" w:type="dxa"/>
            <w:noWrap/>
            <w:vAlign w:val="center"/>
            <w:hideMark/>
          </w:tcPr>
          <w:p w14:paraId="1C7E6F79"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6</w:t>
            </w:r>
          </w:p>
        </w:tc>
        <w:tc>
          <w:tcPr>
            <w:tcW w:w="1880" w:type="dxa"/>
            <w:vMerge/>
            <w:noWrap/>
            <w:vAlign w:val="center"/>
            <w:hideMark/>
          </w:tcPr>
          <w:p w14:paraId="1C7E6F7A" w14:textId="77777777" w:rsidR="006B790E" w:rsidRDefault="006B790E">
            <w:pPr>
              <w:spacing w:line="240" w:lineRule="auto"/>
              <w:jc w:val="center"/>
              <w:rPr>
                <w:rFonts w:ascii="华文仿宋" w:hAnsi="华文仿宋"/>
                <w:sz w:val="21"/>
                <w:szCs w:val="21"/>
              </w:rPr>
            </w:pPr>
          </w:p>
        </w:tc>
        <w:tc>
          <w:tcPr>
            <w:tcW w:w="2066" w:type="dxa"/>
            <w:vMerge w:val="restart"/>
            <w:noWrap/>
            <w:vAlign w:val="center"/>
            <w:hideMark/>
          </w:tcPr>
          <w:p w14:paraId="1C7E6F7B"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供应链管理</w:t>
            </w:r>
          </w:p>
        </w:tc>
        <w:tc>
          <w:tcPr>
            <w:tcW w:w="4701" w:type="dxa"/>
            <w:noWrap/>
            <w:vAlign w:val="center"/>
            <w:hideMark/>
          </w:tcPr>
          <w:p w14:paraId="1C7E6F7C"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a）应确保供应商的选择符合国家有关规定；</w:t>
            </w:r>
          </w:p>
        </w:tc>
      </w:tr>
      <w:tr w:rsidR="006B790E" w14:paraId="1C7E6F82" w14:textId="77777777" w:rsidTr="003D0522">
        <w:trPr>
          <w:jc w:val="center"/>
        </w:trPr>
        <w:tc>
          <w:tcPr>
            <w:tcW w:w="704" w:type="dxa"/>
            <w:noWrap/>
            <w:vAlign w:val="center"/>
            <w:hideMark/>
          </w:tcPr>
          <w:p w14:paraId="1C7E6F7E"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7</w:t>
            </w:r>
          </w:p>
        </w:tc>
        <w:tc>
          <w:tcPr>
            <w:tcW w:w="1880" w:type="dxa"/>
            <w:vMerge/>
            <w:noWrap/>
            <w:vAlign w:val="center"/>
            <w:hideMark/>
          </w:tcPr>
          <w:p w14:paraId="1C7E6F7F"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F80"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F81"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b）应将供应链安全事件信息或安全威胁信息及时传达到云服务客户；</w:t>
            </w:r>
          </w:p>
        </w:tc>
      </w:tr>
      <w:tr w:rsidR="006B790E" w14:paraId="1C7E6F87" w14:textId="77777777" w:rsidTr="003D0522">
        <w:trPr>
          <w:jc w:val="center"/>
        </w:trPr>
        <w:tc>
          <w:tcPr>
            <w:tcW w:w="704" w:type="dxa"/>
            <w:noWrap/>
            <w:vAlign w:val="center"/>
            <w:hideMark/>
          </w:tcPr>
          <w:p w14:paraId="1C7E6F83"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8</w:t>
            </w:r>
          </w:p>
        </w:tc>
        <w:tc>
          <w:tcPr>
            <w:tcW w:w="1880" w:type="dxa"/>
            <w:vMerge/>
            <w:noWrap/>
            <w:vAlign w:val="center"/>
            <w:hideMark/>
          </w:tcPr>
          <w:p w14:paraId="1C7E6F84" w14:textId="77777777" w:rsidR="006B790E" w:rsidRDefault="006B790E">
            <w:pPr>
              <w:spacing w:line="240" w:lineRule="auto"/>
              <w:jc w:val="center"/>
              <w:rPr>
                <w:rFonts w:ascii="华文仿宋" w:hAnsi="华文仿宋"/>
                <w:sz w:val="21"/>
                <w:szCs w:val="21"/>
              </w:rPr>
            </w:pPr>
          </w:p>
        </w:tc>
        <w:tc>
          <w:tcPr>
            <w:tcW w:w="2066" w:type="dxa"/>
            <w:vMerge/>
            <w:noWrap/>
            <w:vAlign w:val="center"/>
            <w:hideMark/>
          </w:tcPr>
          <w:p w14:paraId="1C7E6F85" w14:textId="77777777" w:rsidR="006B790E" w:rsidRDefault="006B790E">
            <w:pPr>
              <w:spacing w:line="240" w:lineRule="auto"/>
              <w:jc w:val="center"/>
              <w:rPr>
                <w:rFonts w:ascii="华文仿宋" w:hAnsi="华文仿宋"/>
                <w:sz w:val="21"/>
                <w:szCs w:val="21"/>
              </w:rPr>
            </w:pPr>
          </w:p>
        </w:tc>
        <w:tc>
          <w:tcPr>
            <w:tcW w:w="4701" w:type="dxa"/>
            <w:noWrap/>
            <w:vAlign w:val="center"/>
            <w:hideMark/>
          </w:tcPr>
          <w:p w14:paraId="1C7E6F86"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c）应将供应商的重要变更及时传达到云服务客户，并评估变更带来的安全风险，采取措施对风险进行控制。</w:t>
            </w:r>
          </w:p>
        </w:tc>
      </w:tr>
    </w:tbl>
    <w:p w14:paraId="1C7E6F9C" w14:textId="77777777" w:rsidR="00BE0E6A" w:rsidRPr="00C91F48" w:rsidRDefault="00BE0E6A" w:rsidP="00BE0E6A">
      <w:pPr>
        <w:pStyle w:val="4"/>
        <w:rPr>
          <w:rFonts w:cs="Times New Roman"/>
        </w:rPr>
      </w:pPr>
      <w:bookmarkStart w:id="145" w:name="_Toc63591479"/>
      <w:r w:rsidRPr="00C91F48">
        <w:rPr>
          <w:rFonts w:cs="Times New Roman"/>
        </w:rPr>
        <w:t>测评实施</w:t>
      </w:r>
      <w:bookmarkEnd w:id="145"/>
    </w:p>
    <w:p w14:paraId="1C7E6F9D" w14:textId="77777777" w:rsidR="00CD532D" w:rsidRPr="00A602E3" w:rsidRDefault="00A602E3" w:rsidP="00A602E3">
      <w:pPr>
        <w:ind w:firstLine="420"/>
        <w:rPr>
          <w:rFonts w:ascii="华文仿宋" w:hAnsi="华文仿宋"/>
          <w:szCs w:val="24"/>
        </w:rPr>
      </w:pPr>
      <w:r w:rsidRPr="004069FD">
        <w:rPr>
          <w:rFonts w:ascii="华文仿宋" w:hAnsi="华文仿宋" w:hint="eastAsia"/>
          <w:szCs w:val="24"/>
        </w:rPr>
        <w:t>安全建设管理测评主要涉及系统建设负责人、各类管理制度、操作规程文件和执行过程记录等技术检测对象。</w:t>
      </w:r>
    </w:p>
    <w:p w14:paraId="1C7E6F9E" w14:textId="77777777" w:rsidR="00BE0E6A" w:rsidRPr="00C91F48" w:rsidRDefault="00BE0E6A" w:rsidP="00335433">
      <w:pPr>
        <w:pStyle w:val="3"/>
      </w:pPr>
      <w:bookmarkStart w:id="146" w:name="_Toc63591480"/>
      <w:r w:rsidRPr="00C91F48">
        <w:t>安全运维管理测评</w:t>
      </w:r>
      <w:bookmarkEnd w:id="146"/>
    </w:p>
    <w:p w14:paraId="1C7E6F9F" w14:textId="77777777" w:rsidR="00BE0E6A" w:rsidRPr="00C91F48" w:rsidRDefault="00BE0E6A" w:rsidP="00BE0E6A">
      <w:pPr>
        <w:pStyle w:val="4"/>
        <w:rPr>
          <w:rFonts w:cs="Times New Roman"/>
        </w:rPr>
      </w:pPr>
      <w:bookmarkStart w:id="147" w:name="_Toc63591481"/>
      <w:r w:rsidRPr="00C91F48">
        <w:rPr>
          <w:rFonts w:cs="Times New Roman"/>
        </w:rPr>
        <w:t>测评指标</w:t>
      </w:r>
      <w:bookmarkEnd w:id="147"/>
    </w:p>
    <w:p w14:paraId="1C7E6FA0" w14:textId="77777777" w:rsidR="00CD532D" w:rsidRPr="00C91F48" w:rsidRDefault="002B7469" w:rsidP="00CD532D">
      <w:pPr>
        <w:pStyle w:val="a9"/>
        <w:spacing w:before="312" w:after="93"/>
        <w:jc w:val="center"/>
        <w:rPr>
          <w:rFonts w:eastAsia="华文仿宋" w:cs="Times New Roman"/>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6</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17</w:t>
      </w:r>
      <w:r w:rsidRPr="00C91F48">
        <w:rPr>
          <w:rFonts w:cs="Times New Roman"/>
          <w:b w:val="0"/>
          <w:sz w:val="21"/>
        </w:rPr>
        <w:fldChar w:fldCharType="end"/>
      </w:r>
      <w:r>
        <w:rPr>
          <w:rFonts w:cs="Times New Roman"/>
          <w:b w:val="0"/>
          <w:sz w:val="21"/>
        </w:rPr>
        <w:t xml:space="preserve"> </w:t>
      </w:r>
      <w:r w:rsidR="00CD532D" w:rsidRPr="00C91F48">
        <w:rPr>
          <w:rFonts w:cs="Times New Roman"/>
          <w:sz w:val="21"/>
        </w:rPr>
        <w:t>安全运维管理（</w:t>
      </w:r>
      <w:r w:rsidR="0007745E" w:rsidRPr="00C91F48">
        <w:rPr>
          <w:rFonts w:cs="Times New Roman"/>
          <w:sz w:val="21"/>
        </w:rPr>
        <w:t>安全扩展要求</w:t>
      </w:r>
      <w:r w:rsidR="00CD532D" w:rsidRPr="00C91F48">
        <w:rPr>
          <w:rFonts w:cs="Times New Roman"/>
          <w:sz w:val="21"/>
        </w:rPr>
        <w:t>）测评指标</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704"/>
        <w:gridCol w:w="1880"/>
        <w:gridCol w:w="2066"/>
        <w:gridCol w:w="4701"/>
      </w:tblGrid>
      <w:tr w:rsidR="00CD532D" w:rsidRPr="00C91F48" w14:paraId="1C7E6FA5" w14:textId="77777777" w:rsidTr="003D0522">
        <w:trPr>
          <w:cantSplit/>
          <w:trHeight w:val="573"/>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FA1" w14:textId="77777777" w:rsidR="00CD532D" w:rsidRPr="00C91F48" w:rsidRDefault="00CD532D" w:rsidP="00335433">
            <w:pPr>
              <w:jc w:val="center"/>
              <w:rPr>
                <w:rFonts w:cs="Times New Roman"/>
                <w:b/>
                <w:sz w:val="21"/>
                <w:szCs w:val="21"/>
              </w:rPr>
            </w:pPr>
            <w:r w:rsidRPr="00C91F48">
              <w:rPr>
                <w:rFonts w:cs="Times New Roman"/>
                <w:b/>
                <w:sz w:val="21"/>
                <w:szCs w:val="21"/>
              </w:rPr>
              <w:t>序号</w:t>
            </w:r>
          </w:p>
        </w:tc>
        <w:tc>
          <w:tcPr>
            <w:tcW w:w="1880" w:type="dxa"/>
            <w:tcBorders>
              <w:top w:val="single" w:sz="4" w:space="0" w:color="auto"/>
              <w:left w:val="single" w:sz="4" w:space="0" w:color="auto"/>
              <w:bottom w:val="single" w:sz="4" w:space="0" w:color="auto"/>
              <w:right w:val="single" w:sz="4" w:space="0" w:color="auto"/>
            </w:tcBorders>
            <w:shd w:val="clear" w:color="auto" w:fill="BFBFBF"/>
            <w:vAlign w:val="center"/>
          </w:tcPr>
          <w:p w14:paraId="1C7E6FA2" w14:textId="77777777" w:rsidR="00CD532D" w:rsidRPr="00C91F48" w:rsidRDefault="00CD532D" w:rsidP="00335433">
            <w:pPr>
              <w:jc w:val="center"/>
              <w:rPr>
                <w:rFonts w:cs="Times New Roman"/>
                <w:b/>
                <w:sz w:val="21"/>
                <w:szCs w:val="21"/>
              </w:rPr>
            </w:pPr>
            <w:r w:rsidRPr="00C91F48">
              <w:rPr>
                <w:rFonts w:cs="Times New Roman"/>
                <w:b/>
                <w:sz w:val="21"/>
                <w:szCs w:val="21"/>
              </w:rPr>
              <w:t>扩展类型</w:t>
            </w:r>
          </w:p>
        </w:tc>
        <w:tc>
          <w:tcPr>
            <w:tcW w:w="20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FA3" w14:textId="77777777" w:rsidR="00CD532D" w:rsidRPr="00C91F48" w:rsidRDefault="00CD532D" w:rsidP="00335433">
            <w:pPr>
              <w:jc w:val="center"/>
              <w:rPr>
                <w:rFonts w:cs="Times New Roman"/>
                <w:b/>
                <w:sz w:val="21"/>
                <w:szCs w:val="21"/>
              </w:rPr>
            </w:pPr>
            <w:r w:rsidRPr="00C91F48">
              <w:rPr>
                <w:rFonts w:cs="Times New Roman"/>
                <w:b/>
                <w:sz w:val="21"/>
                <w:szCs w:val="21"/>
              </w:rPr>
              <w:t>安全子类</w:t>
            </w:r>
          </w:p>
        </w:tc>
        <w:tc>
          <w:tcPr>
            <w:tcW w:w="47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7E6FA4" w14:textId="77777777" w:rsidR="00CD532D" w:rsidRPr="00C91F48" w:rsidRDefault="00CD532D" w:rsidP="00335433">
            <w:pPr>
              <w:jc w:val="center"/>
              <w:rPr>
                <w:rFonts w:cs="Times New Roman"/>
                <w:b/>
                <w:sz w:val="21"/>
                <w:szCs w:val="21"/>
              </w:rPr>
            </w:pPr>
            <w:r w:rsidRPr="00C91F48">
              <w:rPr>
                <w:rFonts w:cs="Times New Roman"/>
                <w:b/>
                <w:sz w:val="21"/>
                <w:szCs w:val="21"/>
              </w:rPr>
              <w:t>测评指标描述</w:t>
            </w:r>
          </w:p>
        </w:tc>
      </w:tr>
      <w:tr w:rsidR="006B790E" w14:paraId="1C7E6FAA" w14:textId="77777777" w:rsidTr="003D0522">
        <w:trPr>
          <w:jc w:val="center"/>
        </w:trPr>
        <w:tc>
          <w:tcPr>
            <w:tcW w:w="704" w:type="dxa"/>
            <w:noWrap/>
            <w:vAlign w:val="center"/>
            <w:hideMark/>
          </w:tcPr>
          <w:p w14:paraId="1C7E6FA6"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1</w:t>
            </w:r>
          </w:p>
        </w:tc>
        <w:tc>
          <w:tcPr>
            <w:tcW w:w="1880" w:type="dxa"/>
            <w:noWrap/>
            <w:vAlign w:val="center"/>
            <w:hideMark/>
          </w:tcPr>
          <w:p w14:paraId="1C7E6FA7"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云计算安全扩展要求</w:t>
            </w:r>
          </w:p>
        </w:tc>
        <w:tc>
          <w:tcPr>
            <w:tcW w:w="2066" w:type="dxa"/>
            <w:noWrap/>
            <w:vAlign w:val="center"/>
            <w:hideMark/>
          </w:tcPr>
          <w:p w14:paraId="1C7E6FA8" w14:textId="77777777" w:rsidR="006B790E" w:rsidRDefault="003B4161">
            <w:pPr>
              <w:spacing w:line="240" w:lineRule="auto"/>
              <w:jc w:val="center"/>
              <w:rPr>
                <w:rFonts w:ascii="华文仿宋" w:hAnsi="华文仿宋"/>
                <w:sz w:val="21"/>
                <w:szCs w:val="21"/>
              </w:rPr>
            </w:pPr>
            <w:r>
              <w:rPr>
                <w:rFonts w:ascii="华文仿宋" w:hAnsi="华文仿宋" w:hint="eastAsia"/>
                <w:color w:val="000000"/>
                <w:sz w:val="21"/>
                <w:szCs w:val="21"/>
              </w:rPr>
              <w:t>云计算环境管理</w:t>
            </w:r>
          </w:p>
        </w:tc>
        <w:tc>
          <w:tcPr>
            <w:tcW w:w="4701" w:type="dxa"/>
            <w:noWrap/>
            <w:vAlign w:val="center"/>
            <w:hideMark/>
          </w:tcPr>
          <w:p w14:paraId="1C7E6FA9" w14:textId="77777777" w:rsidR="006B790E" w:rsidRDefault="003B4161">
            <w:pPr>
              <w:spacing w:line="240" w:lineRule="auto"/>
              <w:jc w:val="left"/>
              <w:rPr>
                <w:rFonts w:ascii="华文仿宋" w:hAnsi="华文仿宋"/>
                <w:sz w:val="21"/>
                <w:szCs w:val="21"/>
              </w:rPr>
            </w:pPr>
            <w:r>
              <w:rPr>
                <w:rFonts w:ascii="华文仿宋" w:hAnsi="华文仿宋" w:hint="eastAsia"/>
                <w:color w:val="000000"/>
                <w:sz w:val="21"/>
                <w:szCs w:val="21"/>
              </w:rPr>
              <w:t>a）云计算平台的运维地点应位于中国境内，境外对境内云计算平台实施运维操作应遵循国家相关规定。</w:t>
            </w:r>
          </w:p>
        </w:tc>
      </w:tr>
    </w:tbl>
    <w:p w14:paraId="1C7E6FB0" w14:textId="77777777" w:rsidR="00BE0E6A" w:rsidRPr="00C91F48" w:rsidRDefault="00BE0E6A" w:rsidP="00BE0E6A">
      <w:pPr>
        <w:pStyle w:val="4"/>
        <w:rPr>
          <w:rFonts w:cs="Times New Roman"/>
        </w:rPr>
      </w:pPr>
      <w:bookmarkStart w:id="148" w:name="_Toc63591482"/>
      <w:r w:rsidRPr="00C91F48">
        <w:rPr>
          <w:rFonts w:cs="Times New Roman"/>
        </w:rPr>
        <w:lastRenderedPageBreak/>
        <w:t>测评实施</w:t>
      </w:r>
      <w:bookmarkEnd w:id="148"/>
    </w:p>
    <w:p w14:paraId="1C7E6FB1" w14:textId="77777777" w:rsidR="006C045C" w:rsidRPr="00A602E3" w:rsidRDefault="00A602E3" w:rsidP="00A602E3">
      <w:pPr>
        <w:ind w:firstLine="420"/>
        <w:rPr>
          <w:rFonts w:ascii="华文仿宋" w:hAnsi="华文仿宋"/>
          <w:szCs w:val="24"/>
        </w:rPr>
      </w:pPr>
      <w:r w:rsidRPr="004069FD">
        <w:rPr>
          <w:rFonts w:ascii="华文仿宋" w:hAnsi="华文仿宋" w:hint="eastAsia"/>
          <w:szCs w:val="24"/>
        </w:rPr>
        <w:t>安全运维管理测评主要涉及安全主管、各类运维人员、各类管理制度、操作规程文件和执行过程记录等技术检测对象。</w:t>
      </w:r>
    </w:p>
    <w:p w14:paraId="1C7E6FB2" w14:textId="77777777" w:rsidR="006C045C" w:rsidRPr="00C91F48" w:rsidRDefault="009E6312" w:rsidP="00E06B66">
      <w:pPr>
        <w:pStyle w:val="1"/>
        <w:spacing w:before="218" w:after="93"/>
        <w:rPr>
          <w:rFonts w:cs="Times New Roman"/>
        </w:rPr>
      </w:pPr>
      <w:bookmarkStart w:id="149" w:name="_Toc63591483"/>
      <w:r w:rsidRPr="00C91F48">
        <w:rPr>
          <w:rFonts w:cs="Times New Roman"/>
        </w:rPr>
        <w:lastRenderedPageBreak/>
        <w:t>整体测评</w:t>
      </w:r>
      <w:bookmarkEnd w:id="149"/>
    </w:p>
    <w:p w14:paraId="1C7E6FB3" w14:textId="77777777" w:rsidR="009903B9" w:rsidRPr="00C91F48" w:rsidRDefault="009903B9" w:rsidP="009903B9">
      <w:pPr>
        <w:ind w:firstLine="420"/>
        <w:rPr>
          <w:rFonts w:cs="Times New Roman"/>
          <w:b/>
          <w:color w:val="000000" w:themeColor="text1"/>
        </w:rPr>
      </w:pPr>
      <w:r w:rsidRPr="00C91F48">
        <w:rPr>
          <w:rFonts w:cs="Times New Roman"/>
          <w:color w:val="000000" w:themeColor="text1"/>
        </w:rPr>
        <w:t>系统整体测评主要是在单项测评的基础上，通过测评分析系统在安全控制间、层面间和安全区域间三个方面存在的关联作用验证和分析不符合项是否影响系统的安全保护能力，同时分析系统与其他系统系统边界安全性是否影响系统的安全保护能力，综合测试分析系统的整体安全性是否合理。系统由于运行环境及系统内部结构的关联性，因此需要针对具体的测评单元间的关联关系分析系统整体安全保护能力。具体内容包括：安全控制间安全测评、层面间安全测评、区域间安全测评和系统结构安全测评。</w:t>
      </w:r>
      <w:r w:rsidRPr="00C91F48">
        <w:rPr>
          <w:rFonts w:cs="Times New Roman"/>
          <w:b/>
          <w:color w:val="000000" w:themeColor="text1"/>
        </w:rPr>
        <w:t>系统整体测评采取风险分析的方式，由测评中心单独完成。</w:t>
      </w:r>
    </w:p>
    <w:p w14:paraId="1C7E6FB4" w14:textId="35F72A70" w:rsidR="006C045C" w:rsidRPr="00C91F48" w:rsidRDefault="009903B9" w:rsidP="009903B9">
      <w:pPr>
        <w:ind w:firstLine="420"/>
        <w:rPr>
          <w:rFonts w:cs="Times New Roman"/>
          <w:color w:val="FF0000"/>
        </w:rPr>
      </w:pPr>
      <w:r w:rsidRPr="00C91F48">
        <w:rPr>
          <w:rFonts w:cs="Times New Roman"/>
          <w:color w:val="000000" w:themeColor="text1"/>
        </w:rPr>
        <w:t>安全控制间安全测评主要对同一区域内、同一层面上的不同安全控制间存在的功能增强、补充或削弱等关联作用进行测评，同时，也包括对《基本要求》的要求项与同一区域、同一层面上的非《基本要求》要求的安全控制之间的安全测评。依据不同层面对</w:t>
      </w:r>
      <w:r w:rsidR="00F34A32" w:rsidRPr="00F34A32">
        <w:rPr>
          <w:rFonts w:cs="Times New Roman" w:hint="eastAsia"/>
          <w:color w:val="000000" w:themeColor="text1"/>
        </w:rPr>
        <w:t>{</w:t>
      </w:r>
      <w:r w:rsidR="00F34A32" w:rsidRPr="00F34A32">
        <w:rPr>
          <w:rFonts w:cs="Times New Roman" w:hint="eastAsia"/>
          <w:color w:val="000000" w:themeColor="text1"/>
        </w:rPr>
        <w:t>系统名称</w:t>
      </w:r>
      <w:r w:rsidR="00F34A32" w:rsidRPr="00F34A32">
        <w:rPr>
          <w:rFonts w:cs="Times New Roman" w:hint="eastAsia"/>
          <w:color w:val="000000" w:themeColor="text1"/>
        </w:rPr>
        <w:t>}</w:t>
      </w:r>
      <w:r w:rsidRPr="00C91F48">
        <w:rPr>
          <w:rFonts w:cs="Times New Roman"/>
          <w:color w:val="000000" w:themeColor="text1"/>
        </w:rPr>
        <w:t>进行划分，分类分析各个层面中安全控制间存在的关联作用，从系统层面上分析考察单元测评中确定的不符合项对系统整体安全保护能力的影响，及不符合项整改的必要性。</w:t>
      </w:r>
    </w:p>
    <w:p w14:paraId="1C7E6FB5" w14:textId="77777777" w:rsidR="006C045C" w:rsidRPr="00C91F48" w:rsidRDefault="00FF268C" w:rsidP="00335433">
      <w:pPr>
        <w:pStyle w:val="2"/>
      </w:pPr>
      <w:bookmarkStart w:id="150" w:name="_Toc63591484"/>
      <w:r w:rsidRPr="00C91F48">
        <w:t>安全控制间安全测评</w:t>
      </w:r>
      <w:bookmarkEnd w:id="150"/>
    </w:p>
    <w:p w14:paraId="1C7E6FB6" w14:textId="77777777" w:rsidR="009903B9" w:rsidRPr="00C91F48" w:rsidRDefault="009903B9" w:rsidP="009903B9">
      <w:pPr>
        <w:ind w:firstLine="420"/>
        <w:rPr>
          <w:rFonts w:cs="Times New Roman"/>
          <w:color w:val="000000" w:themeColor="text1"/>
        </w:rPr>
      </w:pPr>
      <w:r w:rsidRPr="00C91F48">
        <w:rPr>
          <w:rFonts w:cs="Times New Roman"/>
          <w:color w:val="000000" w:themeColor="text1"/>
        </w:rPr>
        <w:t>安全控制间安全测评主要对同一区域内、同一层面上的不同安全控制间存在的功能增强、补充或削弱等关联作用进行测评，同时，也包括对《基本要求》的要求项与同一区域、同一层面上的非《基本要求》要求的安全控制之间的安全测评。依据不同层面对系统进行划分，分类分析各个层面中安全控制间存在的关联作用，从系统层面上分析考察单元测评中确定的不符合项对系统整体安全保护能</w:t>
      </w:r>
      <w:r w:rsidRPr="00C91F48">
        <w:rPr>
          <w:rFonts w:cs="Times New Roman"/>
          <w:color w:val="000000" w:themeColor="text1"/>
        </w:rPr>
        <w:lastRenderedPageBreak/>
        <w:t>力的影响，及不符合项整改的必要性。例如：</w:t>
      </w:r>
    </w:p>
    <w:p w14:paraId="1C7E6FB7" w14:textId="77777777" w:rsidR="00FF268C" w:rsidRPr="00C91F48" w:rsidRDefault="009903B9" w:rsidP="009903B9">
      <w:pPr>
        <w:ind w:firstLine="420"/>
        <w:rPr>
          <w:rFonts w:cs="Times New Roman"/>
          <w:color w:val="FF0000"/>
        </w:rPr>
      </w:pPr>
      <w:r w:rsidRPr="00C91F48">
        <w:rPr>
          <w:rFonts w:cs="Times New Roman"/>
          <w:color w:val="000000" w:themeColor="text1"/>
        </w:rPr>
        <w:t>在物理安全层面中，物理访问控制与防盗窃和防破坏两个控制点之间具有增强的关系，通常可以通过物理层面上的物理访问控制来增强其安全防盗窃功能等。在网络安全层面中，网络访问控制和边界完整性检查两个控制点之间具有互补和削弱的关系，通常来讲，通过进行边界完整性检查可以检查发现网络访问控制被旁路的可能性。</w:t>
      </w:r>
    </w:p>
    <w:p w14:paraId="1C7E6FB8" w14:textId="77777777" w:rsidR="00FF268C" w:rsidRPr="00C91F48" w:rsidRDefault="00FF268C" w:rsidP="00335433">
      <w:pPr>
        <w:pStyle w:val="2"/>
      </w:pPr>
      <w:bookmarkStart w:id="151" w:name="_Toc63591485"/>
      <w:r w:rsidRPr="00C91F48">
        <w:t>层面间安全测评</w:t>
      </w:r>
      <w:bookmarkEnd w:id="151"/>
    </w:p>
    <w:p w14:paraId="1C7E6FB9" w14:textId="77777777" w:rsidR="009903B9" w:rsidRPr="00C91F48" w:rsidRDefault="009903B9" w:rsidP="009903B9">
      <w:pPr>
        <w:ind w:firstLine="420"/>
        <w:rPr>
          <w:rFonts w:cs="Times New Roman"/>
          <w:color w:val="000000" w:themeColor="text1"/>
        </w:rPr>
      </w:pPr>
      <w:r w:rsidRPr="00C91F48">
        <w:rPr>
          <w:rFonts w:cs="Times New Roman"/>
          <w:color w:val="000000" w:themeColor="text1"/>
        </w:rPr>
        <w:t>层面间安全测评主要考虑同一区域内的不同层面之间存在的功能增强、补充和削弱等关联作用。在进行层面间安全测评时，可以考虑不同层面的两个不同安全控制，也可以同时考虑两个以上不同安全控制的相互作用。对于系统不同层面间相配合的保护措施，需要结合不同层面的安全控制点分析其相互之间存在的关联作用，从而确定某些不符合项对系统整体安全保护能力的影响。例如：</w:t>
      </w:r>
    </w:p>
    <w:p w14:paraId="1C7E6FBA" w14:textId="77777777" w:rsidR="00E06B66" w:rsidRPr="00C91F48" w:rsidRDefault="009903B9" w:rsidP="009903B9">
      <w:pPr>
        <w:ind w:firstLine="420"/>
        <w:rPr>
          <w:rFonts w:cs="Times New Roman"/>
          <w:color w:val="FF0000"/>
        </w:rPr>
      </w:pPr>
      <w:r w:rsidRPr="00C91F48">
        <w:rPr>
          <w:rFonts w:cs="Times New Roman"/>
          <w:color w:val="000000" w:themeColor="text1"/>
        </w:rPr>
        <w:t>如网络设备防护不符合要求（口令强度不够），该测评项为不符合项，如果网络设备的防护只允许本地登录管理或者限制只能在相应区域内的管理主机上进行网络设备管理，则有可能通过物理安全的访问控制来加强网络设备自身安全防护能力（身份鉴别部分）。</w:t>
      </w:r>
    </w:p>
    <w:p w14:paraId="1C7E6FBB" w14:textId="77777777" w:rsidR="009903B9" w:rsidRPr="00C91F48" w:rsidRDefault="009903B9" w:rsidP="00335433">
      <w:pPr>
        <w:pStyle w:val="2"/>
      </w:pPr>
      <w:bookmarkStart w:id="152" w:name="_Toc63591486"/>
      <w:r w:rsidRPr="00C91F48">
        <w:t>区域间安全测评</w:t>
      </w:r>
      <w:bookmarkEnd w:id="152"/>
    </w:p>
    <w:p w14:paraId="1C7E6FBC" w14:textId="77777777" w:rsidR="009903B9" w:rsidRPr="00C91F48" w:rsidRDefault="009903B9" w:rsidP="009903B9">
      <w:pPr>
        <w:ind w:firstLine="420"/>
        <w:rPr>
          <w:rFonts w:cs="Times New Roman"/>
          <w:color w:val="000000" w:themeColor="text1"/>
        </w:rPr>
      </w:pPr>
      <w:r w:rsidRPr="00C91F48">
        <w:rPr>
          <w:rFonts w:cs="Times New Roman"/>
          <w:color w:val="000000" w:themeColor="text1"/>
        </w:rPr>
        <w:t>区域间安全测评主要考虑互连互通（包括物理上和逻辑上的互连互通等）的不同区域之间存在的安全功能增强、补充和削弱等关联作用，特别是有数据交换的两个不同区域。一般边界区域都会和内部某个或某些区域之间发生数据交换；内部不同区域之间也可能因为业务的需要而发生数据交换，需要重点测评这些区</w:t>
      </w:r>
      <w:r w:rsidRPr="00C91F48">
        <w:rPr>
          <w:rFonts w:cs="Times New Roman"/>
          <w:color w:val="000000" w:themeColor="text1"/>
        </w:rPr>
        <w:lastRenderedPageBreak/>
        <w:t>域之间的关联作用。</w:t>
      </w:r>
    </w:p>
    <w:p w14:paraId="1C7E6FBD" w14:textId="77777777" w:rsidR="0057144F" w:rsidRPr="00C91F48" w:rsidRDefault="0057144F" w:rsidP="00335433">
      <w:pPr>
        <w:pStyle w:val="2"/>
      </w:pPr>
      <w:bookmarkStart w:id="153" w:name="_Toc63591487"/>
      <w:r w:rsidRPr="00C91F48">
        <w:t>系统结构安全测评</w:t>
      </w:r>
      <w:bookmarkEnd w:id="153"/>
    </w:p>
    <w:p w14:paraId="1C7E6FBE" w14:textId="77777777" w:rsidR="0057144F" w:rsidRPr="00C91F48" w:rsidRDefault="0057144F" w:rsidP="0057144F">
      <w:pPr>
        <w:ind w:firstLine="420"/>
        <w:rPr>
          <w:rFonts w:cs="Times New Roman"/>
          <w:color w:val="000000" w:themeColor="text1"/>
        </w:rPr>
      </w:pPr>
      <w:r w:rsidRPr="00C91F48">
        <w:rPr>
          <w:rFonts w:cs="Times New Roman"/>
          <w:color w:val="000000" w:themeColor="text1"/>
        </w:rPr>
        <w:t>系统结构安全测评主要考虑信息系统整体结构的安全性和整体安全防范的合理性。系统结构安全测评的测评范围是整个信息系统，包括被测系统与其他信息系统系统边界之间的安全测评。信息系统整体结构的安全性主要是指从安全的角度，分析信息系统整体结构的安全性（从安全角度看系统）。整体安全防范的合理性主要是指从系统的角度，分析信息系统安全防范的合理性（以系统的观点看安全防范（体系））。</w:t>
      </w:r>
    </w:p>
    <w:p w14:paraId="1C7E6FBF" w14:textId="77777777" w:rsidR="0057144F" w:rsidRPr="00C91F48" w:rsidRDefault="0057144F" w:rsidP="00D636A3">
      <w:pPr>
        <w:ind w:firstLine="420"/>
        <w:rPr>
          <w:rFonts w:cs="Times New Roman"/>
          <w:color w:val="000000" w:themeColor="text1"/>
        </w:rPr>
      </w:pPr>
      <w:r w:rsidRPr="00C91F48">
        <w:rPr>
          <w:rFonts w:cs="Times New Roman"/>
          <w:color w:val="000000" w:themeColor="text1"/>
        </w:rPr>
        <w:t>从系统整体结构层面分析系统的安全防范能力，对于外部安全威胁的防范主要可以从物理环境保护、系统网络访问控制和系统外联边界控制等几个方面考虑：在物理环境层面上，确保系统所在的中心机房的物理安全和物理访问控制，严格限制非法人员直接进入机房环境或非法设备通过机房环境直接连入系统；在系统网络层面上，保证系统网络访问控制能力，限制设备访问，防范非法设备从内部接入系统；在系统外联边界上，通过各种防护手段（防火墙、路由控制等）和限制外联的通路（只存在与其它可控安全系统的连接，不存在直接接入</w:t>
      </w:r>
      <w:r w:rsidRPr="00C91F48">
        <w:rPr>
          <w:rFonts w:cs="Times New Roman"/>
          <w:color w:val="000000" w:themeColor="text1"/>
        </w:rPr>
        <w:t>Internet</w:t>
      </w:r>
      <w:r w:rsidRPr="00C91F48">
        <w:rPr>
          <w:rFonts w:cs="Times New Roman"/>
          <w:color w:val="000000" w:themeColor="text1"/>
        </w:rPr>
        <w:t>或拨号连出的情况），增强系统的安全保护能力。这几个方面的保护措施相结合，可以对系统进行综合保护，从而确保系统内部安全。整体安全防范的合理性，基于目前部署的安全体系，分析安全设备（如防火墙、防病毒）和安全配置（如访问控制列表）在目前系统中部署是否合理，是否符合成本－效益原则，是否存在重复投资和冗余配置，是否在启用安全措施的同时对系统性能和实际业务需求带来较大负面影响。</w:t>
      </w:r>
    </w:p>
    <w:p w14:paraId="1C7E6FC0" w14:textId="3C98394F" w:rsidR="005B2966" w:rsidRPr="00C91F48" w:rsidRDefault="005B2966" w:rsidP="005B2966">
      <w:pPr>
        <w:pStyle w:val="1"/>
        <w:spacing w:before="218" w:after="93"/>
        <w:rPr>
          <w:rFonts w:cs="Times New Roman"/>
        </w:rPr>
      </w:pPr>
      <w:bookmarkStart w:id="154" w:name="_Toc63591488"/>
      <w:r w:rsidRPr="00C91F48">
        <w:rPr>
          <w:rFonts w:cs="Times New Roman"/>
        </w:rPr>
        <w:lastRenderedPageBreak/>
        <w:t>项目组织</w:t>
      </w:r>
      <w:bookmarkEnd w:id="154"/>
    </w:p>
    <w:p w14:paraId="1C7E6FC2" w14:textId="120E81BC" w:rsidR="005B2966" w:rsidRPr="00C91F48" w:rsidRDefault="0057144F" w:rsidP="0057144F">
      <w:pPr>
        <w:ind w:firstLine="420"/>
        <w:rPr>
          <w:rFonts w:cs="Times New Roman"/>
        </w:rPr>
      </w:pPr>
      <w:r w:rsidRPr="00C91F48">
        <w:rPr>
          <w:rFonts w:cs="Times New Roman"/>
        </w:rPr>
        <w:t>为了保证项目的顺利实施，确保项目质量达到预期目标，</w:t>
      </w:r>
      <w:r w:rsidR="00CD540C">
        <w:rPr>
          <w:rFonts w:cs="Times New Roman"/>
        </w:rPr>
        <w:t>XX</w:t>
      </w:r>
      <w:r w:rsidR="00CD540C">
        <w:rPr>
          <w:rFonts w:cs="Times New Roman"/>
        </w:rPr>
        <w:t>市第一测评中心</w:t>
      </w:r>
      <w:r w:rsidRPr="00C91F48">
        <w:rPr>
          <w:rFonts w:cs="Times New Roman"/>
        </w:rPr>
        <w:t>将成立项目实施组，以利于加强项目管理和各方面协调合作，使工作和责任更加清晰明确。</w:t>
      </w:r>
    </w:p>
    <w:p w14:paraId="1C7E6FC3" w14:textId="77777777" w:rsidR="0057144F" w:rsidRPr="00C91F48" w:rsidRDefault="0057144F" w:rsidP="005B2966">
      <w:pPr>
        <w:rPr>
          <w:rFonts w:eastAsia="宋体" w:cs="Times New Roman"/>
        </w:rPr>
      </w:pPr>
      <w:r w:rsidRPr="00C91F48">
        <w:rPr>
          <w:rFonts w:cs="Times New Roman"/>
          <w:noProof/>
        </w:rPr>
        <mc:AlternateContent>
          <mc:Choice Requires="wpc">
            <w:drawing>
              <wp:inline distT="0" distB="0" distL="0" distR="0" wp14:anchorId="1C7E70C6" wp14:editId="1C7E70C7">
                <wp:extent cx="5274310" cy="2223830"/>
                <wp:effectExtent l="0" t="0" r="0" b="0"/>
                <wp:docPr id="21" name="画布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Text Box 4"/>
                        <wps:cNvSpPr txBox="1">
                          <a:spLocks noChangeArrowheads="1"/>
                        </wps:cNvSpPr>
                        <wps:spPr bwMode="auto">
                          <a:xfrm>
                            <a:off x="2045970" y="103505"/>
                            <a:ext cx="1200785" cy="414655"/>
                          </a:xfrm>
                          <a:prstGeom prst="rect">
                            <a:avLst/>
                          </a:prstGeom>
                          <a:solidFill>
                            <a:srgbClr val="FFFFFF"/>
                          </a:solidFill>
                          <a:ln w="9525">
                            <a:solidFill>
                              <a:srgbClr val="000000"/>
                            </a:solidFill>
                            <a:miter lim="800000"/>
                            <a:headEnd/>
                            <a:tailEnd/>
                          </a:ln>
                        </wps:spPr>
                        <wps:txbx>
                          <w:txbxContent>
                            <w:p w14:paraId="1C7E70E0" w14:textId="77777777" w:rsidR="00AA0671" w:rsidRPr="00C24C2C" w:rsidRDefault="00AA0671" w:rsidP="0057144F">
                              <w:pPr>
                                <w:jc w:val="center"/>
                              </w:pPr>
                              <w:r w:rsidRPr="00C24C2C">
                                <w:rPr>
                                  <w:rFonts w:hint="eastAsia"/>
                                </w:rPr>
                                <w:t>项目组组长</w:t>
                              </w:r>
                            </w:p>
                          </w:txbxContent>
                        </wps:txbx>
                        <wps:bodyPr rot="0" vert="horz" wrap="square" lIns="91440" tIns="45720" rIns="91440" bIns="45720" anchor="t" anchorCtr="0" upright="1">
                          <a:noAutofit/>
                        </wps:bodyPr>
                      </wps:wsp>
                      <wps:wsp>
                        <wps:cNvPr id="10" name="Text Box 5"/>
                        <wps:cNvSpPr txBox="1">
                          <a:spLocks noChangeArrowheads="1"/>
                        </wps:cNvSpPr>
                        <wps:spPr bwMode="auto">
                          <a:xfrm>
                            <a:off x="3446145" y="103505"/>
                            <a:ext cx="1200785" cy="414655"/>
                          </a:xfrm>
                          <a:prstGeom prst="rect">
                            <a:avLst/>
                          </a:prstGeom>
                          <a:solidFill>
                            <a:srgbClr val="FFFFFF"/>
                          </a:solidFill>
                          <a:ln w="9525">
                            <a:solidFill>
                              <a:srgbClr val="000000"/>
                            </a:solidFill>
                            <a:miter lim="800000"/>
                            <a:headEnd/>
                            <a:tailEnd/>
                          </a:ln>
                        </wps:spPr>
                        <wps:txbx>
                          <w:txbxContent>
                            <w:p w14:paraId="1C7E70E1" w14:textId="77777777" w:rsidR="00AA0671" w:rsidRPr="00B15067" w:rsidRDefault="00AA0671" w:rsidP="0057144F">
                              <w:pPr>
                                <w:jc w:val="center"/>
                              </w:pPr>
                              <w:r w:rsidRPr="00B15067">
                                <w:rPr>
                                  <w:rFonts w:hint="eastAsia"/>
                                </w:rPr>
                                <w:t>质量监督人</w:t>
                              </w:r>
                            </w:p>
                          </w:txbxContent>
                        </wps:txbx>
                        <wps:bodyPr rot="0" vert="horz" wrap="square" lIns="91440" tIns="45720" rIns="91440" bIns="45720" anchor="t" anchorCtr="0" upright="1">
                          <a:noAutofit/>
                        </wps:bodyPr>
                      </wps:wsp>
                      <wps:wsp>
                        <wps:cNvPr id="11" name="Text Box 6"/>
                        <wps:cNvSpPr txBox="1">
                          <a:spLocks noChangeArrowheads="1"/>
                        </wps:cNvSpPr>
                        <wps:spPr bwMode="auto">
                          <a:xfrm>
                            <a:off x="645795" y="1345565"/>
                            <a:ext cx="1200785" cy="414655"/>
                          </a:xfrm>
                          <a:prstGeom prst="rect">
                            <a:avLst/>
                          </a:prstGeom>
                          <a:solidFill>
                            <a:srgbClr val="FFFFFF"/>
                          </a:solidFill>
                          <a:ln w="9525">
                            <a:solidFill>
                              <a:srgbClr val="000000"/>
                            </a:solidFill>
                            <a:miter lim="800000"/>
                            <a:headEnd/>
                            <a:tailEnd/>
                          </a:ln>
                        </wps:spPr>
                        <wps:txbx>
                          <w:txbxContent>
                            <w:p w14:paraId="1C7E70E2" w14:textId="77777777" w:rsidR="00AA0671" w:rsidRPr="00B15067" w:rsidRDefault="00AA0671" w:rsidP="0057144F">
                              <w:pPr>
                                <w:jc w:val="center"/>
                              </w:pPr>
                              <w:r w:rsidRPr="00B15067">
                                <w:rPr>
                                  <w:rFonts w:hint="eastAsia"/>
                                </w:rPr>
                                <w:t>技术测试组</w:t>
                              </w:r>
                            </w:p>
                          </w:txbxContent>
                        </wps:txbx>
                        <wps:bodyPr rot="0" vert="horz" wrap="square" lIns="91440" tIns="45720" rIns="91440" bIns="45720" anchor="t" anchorCtr="0" upright="1">
                          <a:noAutofit/>
                        </wps:bodyPr>
                      </wps:wsp>
                      <wps:wsp>
                        <wps:cNvPr id="12" name="Text Box 7"/>
                        <wps:cNvSpPr txBox="1">
                          <a:spLocks noChangeArrowheads="1"/>
                        </wps:cNvSpPr>
                        <wps:spPr bwMode="auto">
                          <a:xfrm>
                            <a:off x="2045970" y="1345565"/>
                            <a:ext cx="1200785" cy="414655"/>
                          </a:xfrm>
                          <a:prstGeom prst="rect">
                            <a:avLst/>
                          </a:prstGeom>
                          <a:solidFill>
                            <a:srgbClr val="FFFFFF"/>
                          </a:solidFill>
                          <a:ln w="9525">
                            <a:solidFill>
                              <a:srgbClr val="000000"/>
                            </a:solidFill>
                            <a:miter lim="800000"/>
                            <a:headEnd/>
                            <a:tailEnd/>
                          </a:ln>
                        </wps:spPr>
                        <wps:txbx>
                          <w:txbxContent>
                            <w:p w14:paraId="1C7E70E3" w14:textId="77777777" w:rsidR="00AA0671" w:rsidRPr="00C24C2C" w:rsidRDefault="00AA0671" w:rsidP="0057144F">
                              <w:pPr>
                                <w:jc w:val="center"/>
                              </w:pPr>
                              <w:r w:rsidRPr="00B15067">
                                <w:rPr>
                                  <w:rFonts w:hint="eastAsia"/>
                                </w:rPr>
                                <w:t>管理评估组</w:t>
                              </w:r>
                            </w:p>
                          </w:txbxContent>
                        </wps:txbx>
                        <wps:bodyPr rot="0" vert="horz" wrap="square" lIns="91440" tIns="45720" rIns="91440" bIns="45720" anchor="t" anchorCtr="0" upright="1">
                          <a:noAutofit/>
                        </wps:bodyPr>
                      </wps:wsp>
                      <wps:wsp>
                        <wps:cNvPr id="13" name="Text Box 8"/>
                        <wps:cNvSpPr txBox="1">
                          <a:spLocks noChangeArrowheads="1"/>
                        </wps:cNvSpPr>
                        <wps:spPr bwMode="auto">
                          <a:xfrm>
                            <a:off x="3446145" y="1345565"/>
                            <a:ext cx="1200785" cy="414655"/>
                          </a:xfrm>
                          <a:prstGeom prst="rect">
                            <a:avLst/>
                          </a:prstGeom>
                          <a:solidFill>
                            <a:srgbClr val="FFFFFF"/>
                          </a:solidFill>
                          <a:ln w="9525">
                            <a:solidFill>
                              <a:srgbClr val="000000"/>
                            </a:solidFill>
                            <a:miter lim="800000"/>
                            <a:headEnd/>
                            <a:tailEnd/>
                          </a:ln>
                        </wps:spPr>
                        <wps:txbx>
                          <w:txbxContent>
                            <w:p w14:paraId="1C7E70E4" w14:textId="77777777" w:rsidR="00AA0671" w:rsidRPr="00C24C2C" w:rsidRDefault="00AA0671" w:rsidP="0057144F">
                              <w:pPr>
                                <w:jc w:val="center"/>
                              </w:pPr>
                              <w:r w:rsidRPr="00B15067">
                                <w:rPr>
                                  <w:rFonts w:hint="eastAsia"/>
                                </w:rPr>
                                <w:t>渗透测试组</w:t>
                              </w:r>
                            </w:p>
                          </w:txbxContent>
                        </wps:txbx>
                        <wps:bodyPr rot="0" vert="horz" wrap="square" lIns="91440" tIns="45720" rIns="91440" bIns="45720" anchor="t" anchorCtr="0" upright="1">
                          <a:noAutofit/>
                        </wps:bodyPr>
                      </wps:wsp>
                      <wps:wsp>
                        <wps:cNvPr id="14" name="Line 9"/>
                        <wps:cNvCnPr/>
                        <wps:spPr bwMode="auto">
                          <a:xfrm>
                            <a:off x="2646045" y="517525"/>
                            <a:ext cx="0" cy="828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1245870" y="828040"/>
                            <a:ext cx="280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wps:spPr bwMode="auto">
                          <a:xfrm>
                            <a:off x="4046220" y="828040"/>
                            <a:ext cx="0" cy="517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wps:spPr bwMode="auto">
                          <a:xfrm>
                            <a:off x="1245870" y="828040"/>
                            <a:ext cx="0" cy="517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3"/>
                        <wps:cNvCnPr/>
                        <wps:spPr bwMode="auto">
                          <a:xfrm>
                            <a:off x="3912870" y="517525"/>
                            <a:ext cx="0" cy="103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4"/>
                        <wps:cNvCnPr/>
                        <wps:spPr bwMode="auto">
                          <a:xfrm flipH="1">
                            <a:off x="2646045" y="62103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C7E70C6" id="画布 21" o:spid="_x0000_s1026" editas="canvas" style="width:415.3pt;height:175.1pt;mso-position-horizontal-relative:char;mso-position-vertical-relative:line" coordsize="52743,22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2223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0459;top:1035;width:12008;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14:paraId="1C7E70E0" w14:textId="77777777" w:rsidR="00AA0671" w:rsidRPr="00C24C2C" w:rsidRDefault="00AA0671" w:rsidP="0057144F">
                        <w:pPr>
                          <w:jc w:val="center"/>
                        </w:pPr>
                        <w:r w:rsidRPr="00C24C2C">
                          <w:rPr>
                            <w:rFonts w:hint="eastAsia"/>
                          </w:rPr>
                          <w:t>项目组组长</w:t>
                        </w:r>
                      </w:p>
                    </w:txbxContent>
                  </v:textbox>
                </v:shape>
                <v:shape id="Text Box 5" o:spid="_x0000_s1029" type="#_x0000_t202" style="position:absolute;left:34461;top:1035;width:12008;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1C7E70E1" w14:textId="77777777" w:rsidR="00AA0671" w:rsidRPr="00B15067" w:rsidRDefault="00AA0671" w:rsidP="0057144F">
                        <w:pPr>
                          <w:jc w:val="center"/>
                        </w:pPr>
                        <w:r w:rsidRPr="00B15067">
                          <w:rPr>
                            <w:rFonts w:hint="eastAsia"/>
                          </w:rPr>
                          <w:t>质量监督人</w:t>
                        </w:r>
                      </w:p>
                    </w:txbxContent>
                  </v:textbox>
                </v:shape>
                <v:shape id="Text Box 6" o:spid="_x0000_s1030" type="#_x0000_t202" style="position:absolute;left:6457;top:13455;width:12008;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14:paraId="1C7E70E2" w14:textId="77777777" w:rsidR="00AA0671" w:rsidRPr="00B15067" w:rsidRDefault="00AA0671" w:rsidP="0057144F">
                        <w:pPr>
                          <w:jc w:val="center"/>
                        </w:pPr>
                        <w:r w:rsidRPr="00B15067">
                          <w:rPr>
                            <w:rFonts w:hint="eastAsia"/>
                          </w:rPr>
                          <w:t>技术测试组</w:t>
                        </w:r>
                      </w:p>
                    </w:txbxContent>
                  </v:textbox>
                </v:shape>
                <v:shape id="Text Box 7" o:spid="_x0000_s1031" type="#_x0000_t202" style="position:absolute;left:20459;top:13455;width:12008;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1C7E70E3" w14:textId="77777777" w:rsidR="00AA0671" w:rsidRPr="00C24C2C" w:rsidRDefault="00AA0671" w:rsidP="0057144F">
                        <w:pPr>
                          <w:jc w:val="center"/>
                        </w:pPr>
                        <w:r w:rsidRPr="00B15067">
                          <w:rPr>
                            <w:rFonts w:hint="eastAsia"/>
                          </w:rPr>
                          <w:t>管理评估组</w:t>
                        </w:r>
                      </w:p>
                    </w:txbxContent>
                  </v:textbox>
                </v:shape>
                <v:shape id="Text Box 8" o:spid="_x0000_s1032" type="#_x0000_t202" style="position:absolute;left:34461;top:13455;width:12008;height:4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14:paraId="1C7E70E4" w14:textId="77777777" w:rsidR="00AA0671" w:rsidRPr="00C24C2C" w:rsidRDefault="00AA0671" w:rsidP="0057144F">
                        <w:pPr>
                          <w:jc w:val="center"/>
                        </w:pPr>
                        <w:r w:rsidRPr="00B15067">
                          <w:rPr>
                            <w:rFonts w:hint="eastAsia"/>
                          </w:rPr>
                          <w:t>渗透测试组</w:t>
                        </w:r>
                      </w:p>
                    </w:txbxContent>
                  </v:textbox>
                </v:shape>
                <v:line id="Line 9" o:spid="_x0000_s1033" style="position:absolute;visibility:visible;mso-wrap-style:square" from="26460,5175" to="26460,13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0" o:spid="_x0000_s1034" style="position:absolute;visibility:visible;mso-wrap-style:square" from="12458,8280" to="40462,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1" o:spid="_x0000_s1035" style="position:absolute;visibility:visible;mso-wrap-style:square" from="40462,8280" to="40462,13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2" o:spid="_x0000_s1036" style="position:absolute;visibility:visible;mso-wrap-style:square" from="12458,8280" to="12458,13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3" o:spid="_x0000_s1037" style="position:absolute;visibility:visible;mso-wrap-style:square" from="39128,5175" to="39128,6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4" o:spid="_x0000_s1038" style="position:absolute;flip:x;visibility:visible;mso-wrap-style:square" from="26460,6210" to="39128,6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w10:anchorlock/>
              </v:group>
            </w:pict>
          </mc:Fallback>
        </mc:AlternateContent>
      </w:r>
    </w:p>
    <w:p w14:paraId="1C7E6FC4" w14:textId="77777777" w:rsidR="009653DC" w:rsidRPr="002B7469" w:rsidRDefault="002B7469" w:rsidP="002B7469">
      <w:pPr>
        <w:pStyle w:val="a9"/>
        <w:spacing w:before="312" w:after="93"/>
        <w:jc w:val="center"/>
        <w:rPr>
          <w:rFonts w:cs="Times New Roman"/>
          <w:sz w:val="21"/>
        </w:rPr>
      </w:pPr>
      <w:r w:rsidRPr="00C91F48">
        <w:rPr>
          <w:rFonts w:cs="Times New Roman"/>
          <w:sz w:val="21"/>
        </w:rPr>
        <w:t>表</w:t>
      </w:r>
      <w:r>
        <w:rPr>
          <w:rFonts w:cs="Times New Roman" w:hint="eastAsia"/>
          <w:sz w:val="21"/>
        </w:rPr>
        <w:t xml:space="preserve"> </w:t>
      </w:r>
      <w:r w:rsidRPr="002B7469">
        <w:rPr>
          <w:rFonts w:cs="Times New Roman"/>
          <w:sz w:val="21"/>
        </w:rPr>
        <w:fldChar w:fldCharType="begin"/>
      </w:r>
      <w:r w:rsidRPr="00C91F48">
        <w:rPr>
          <w:rFonts w:cs="Times New Roman"/>
          <w:sz w:val="21"/>
        </w:rPr>
        <w:instrText xml:space="preserve"> STYLEREF 1 \s </w:instrText>
      </w:r>
      <w:r w:rsidRPr="002B7469">
        <w:rPr>
          <w:rFonts w:cs="Times New Roman"/>
          <w:sz w:val="21"/>
        </w:rPr>
        <w:fldChar w:fldCharType="separate"/>
      </w:r>
      <w:r>
        <w:rPr>
          <w:rFonts w:cs="Times New Roman"/>
          <w:noProof/>
          <w:sz w:val="21"/>
        </w:rPr>
        <w:t>8</w:t>
      </w:r>
      <w:r w:rsidRPr="002B7469">
        <w:rPr>
          <w:rFonts w:cs="Times New Roman"/>
          <w:sz w:val="21"/>
        </w:rPr>
        <w:fldChar w:fldCharType="end"/>
      </w:r>
      <w:r w:rsidRPr="00C91F48">
        <w:rPr>
          <w:rFonts w:cs="Times New Roman"/>
          <w:sz w:val="21"/>
        </w:rPr>
        <w:noBreakHyphen/>
      </w:r>
      <w:r w:rsidRPr="002B7469">
        <w:rPr>
          <w:rFonts w:cs="Times New Roman"/>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2B7469">
        <w:rPr>
          <w:rFonts w:cs="Times New Roman"/>
          <w:sz w:val="21"/>
        </w:rPr>
        <w:fldChar w:fldCharType="separate"/>
      </w:r>
      <w:r>
        <w:rPr>
          <w:rFonts w:cs="Times New Roman"/>
          <w:noProof/>
          <w:sz w:val="21"/>
        </w:rPr>
        <w:t>1</w:t>
      </w:r>
      <w:r w:rsidRPr="002B7469">
        <w:rPr>
          <w:rFonts w:cs="Times New Roman"/>
          <w:sz w:val="21"/>
        </w:rPr>
        <w:fldChar w:fldCharType="end"/>
      </w:r>
      <w:r w:rsidRPr="002B7469">
        <w:rPr>
          <w:rFonts w:cs="Times New Roman"/>
          <w:sz w:val="21"/>
        </w:rPr>
        <w:t xml:space="preserve"> </w:t>
      </w:r>
      <w:r w:rsidR="006660FA" w:rsidRPr="00C91F48">
        <w:rPr>
          <w:rFonts w:cs="Times New Roman"/>
          <w:sz w:val="21"/>
        </w:rPr>
        <w:t>项目实施组成员表</w:t>
      </w:r>
    </w:p>
    <w:tbl>
      <w:tblPr>
        <w:tblW w:w="5000" w:type="pct"/>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847"/>
        <w:gridCol w:w="2351"/>
        <w:gridCol w:w="1847"/>
        <w:gridCol w:w="2351"/>
      </w:tblGrid>
      <w:tr w:rsidR="00313ACF" w14:paraId="1C7E6FC9" w14:textId="77777777">
        <w:trPr>
          <w:divId w:val="212541911"/>
        </w:trPr>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FC5" w14:textId="77777777" w:rsidR="00313ACF" w:rsidRDefault="003B4161">
            <w:pPr>
              <w:widowControl/>
              <w:wordWrap w:val="0"/>
              <w:spacing w:before="100" w:beforeAutospacing="1" w:after="100" w:afterAutospacing="1"/>
              <w:jc w:val="center"/>
              <w:rPr>
                <w:rFonts w:ascii="华文仿宋" w:hAnsi="华文仿宋"/>
                <w:b/>
                <w:bCs/>
                <w:kern w:val="0"/>
                <w:sz w:val="21"/>
                <w:szCs w:val="21"/>
              </w:rPr>
            </w:pPr>
            <w:r>
              <w:rPr>
                <w:rFonts w:ascii="华文仿宋" w:hAnsi="华文仿宋" w:hint="eastAsia"/>
                <w:b/>
                <w:bCs/>
                <w:sz w:val="21"/>
                <w:szCs w:val="21"/>
              </w:rPr>
              <w:t>项目组长</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FC6" w14:textId="1C71D821" w:rsidR="00313ACF" w:rsidRDefault="00313ACF">
            <w:pPr>
              <w:wordWrap w:val="0"/>
              <w:spacing w:before="100" w:beforeAutospacing="1" w:after="100" w:afterAutospacing="1"/>
              <w:jc w:val="center"/>
              <w:rPr>
                <w:rFonts w:ascii="华文仿宋" w:hAnsi="华文仿宋"/>
                <w:sz w:val="21"/>
                <w:szCs w:val="21"/>
              </w:rPr>
            </w:pPr>
          </w:p>
        </w:tc>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FC7" w14:textId="77777777" w:rsidR="00313ACF" w:rsidRDefault="003B4161">
            <w:pPr>
              <w:wordWrap w:val="0"/>
              <w:spacing w:before="100" w:beforeAutospacing="1" w:after="100" w:afterAutospacing="1"/>
              <w:jc w:val="center"/>
              <w:rPr>
                <w:rFonts w:ascii="华文仿宋" w:hAnsi="华文仿宋"/>
                <w:b/>
                <w:bCs/>
                <w:sz w:val="21"/>
                <w:szCs w:val="21"/>
              </w:rPr>
            </w:pPr>
            <w:r>
              <w:rPr>
                <w:rFonts w:ascii="华文仿宋" w:hAnsi="华文仿宋" w:hint="eastAsia"/>
                <w:b/>
                <w:bCs/>
                <w:sz w:val="21"/>
                <w:szCs w:val="21"/>
              </w:rPr>
              <w:t>质量监督人</w:t>
            </w:r>
          </w:p>
        </w:tc>
        <w:tc>
          <w:tcPr>
            <w:tcW w:w="14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FC8" w14:textId="56BC9A21" w:rsidR="00313ACF" w:rsidRDefault="00313ACF" w:rsidP="00B40F8D">
            <w:pPr>
              <w:wordWrap w:val="0"/>
              <w:spacing w:before="100" w:beforeAutospacing="1" w:after="100" w:afterAutospacing="1"/>
              <w:jc w:val="center"/>
              <w:rPr>
                <w:rFonts w:ascii="华文仿宋" w:hAnsi="华文仿宋"/>
                <w:b/>
                <w:bCs/>
                <w:sz w:val="21"/>
                <w:szCs w:val="21"/>
              </w:rPr>
            </w:pPr>
          </w:p>
        </w:tc>
      </w:tr>
      <w:tr w:rsidR="00313ACF" w14:paraId="1C7E6FCC" w14:textId="77777777" w:rsidTr="00147A95">
        <w:trPr>
          <w:divId w:val="212541911"/>
        </w:trPr>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FCA" w14:textId="77777777" w:rsidR="00313ACF" w:rsidRDefault="003B4161">
            <w:pPr>
              <w:wordWrap w:val="0"/>
              <w:spacing w:before="100" w:beforeAutospacing="1" w:after="100" w:afterAutospacing="1"/>
              <w:jc w:val="center"/>
              <w:rPr>
                <w:rFonts w:ascii="华文仿宋" w:hAnsi="华文仿宋" w:cs="宋体"/>
                <w:b/>
                <w:bCs/>
                <w:sz w:val="21"/>
                <w:szCs w:val="21"/>
              </w:rPr>
            </w:pPr>
            <w:r>
              <w:rPr>
                <w:rFonts w:ascii="华文仿宋" w:hAnsi="华文仿宋" w:hint="eastAsia"/>
                <w:b/>
                <w:bCs/>
                <w:sz w:val="21"/>
                <w:szCs w:val="21"/>
              </w:rPr>
              <w:t>技术测试组人员</w:t>
            </w:r>
          </w:p>
        </w:tc>
        <w:tc>
          <w:tcPr>
            <w:tcW w:w="39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C7E6FCB" w14:textId="5FD44AC8" w:rsidR="00313ACF" w:rsidRDefault="00313ACF" w:rsidP="00B40F8D">
            <w:pPr>
              <w:wordWrap w:val="0"/>
              <w:spacing w:before="100" w:beforeAutospacing="1" w:after="100" w:afterAutospacing="1"/>
              <w:jc w:val="center"/>
              <w:rPr>
                <w:rFonts w:ascii="华文仿宋" w:hAnsi="华文仿宋"/>
                <w:sz w:val="21"/>
                <w:szCs w:val="21"/>
              </w:rPr>
            </w:pPr>
          </w:p>
        </w:tc>
      </w:tr>
      <w:tr w:rsidR="00313ACF" w14:paraId="1C7E6FCF" w14:textId="77777777" w:rsidTr="00147A95">
        <w:trPr>
          <w:divId w:val="212541911"/>
        </w:trPr>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FCD" w14:textId="77777777" w:rsidR="00313ACF" w:rsidRDefault="003B4161">
            <w:pPr>
              <w:wordWrap w:val="0"/>
              <w:spacing w:before="100" w:beforeAutospacing="1" w:after="100" w:afterAutospacing="1"/>
              <w:jc w:val="center"/>
              <w:rPr>
                <w:rFonts w:ascii="华文仿宋" w:hAnsi="华文仿宋"/>
                <w:b/>
                <w:bCs/>
                <w:sz w:val="21"/>
                <w:szCs w:val="21"/>
              </w:rPr>
            </w:pPr>
            <w:r>
              <w:rPr>
                <w:rFonts w:ascii="华文仿宋" w:hAnsi="华文仿宋" w:hint="eastAsia"/>
                <w:b/>
                <w:bCs/>
                <w:sz w:val="21"/>
                <w:szCs w:val="21"/>
              </w:rPr>
              <w:t>管理评估组人员</w:t>
            </w:r>
          </w:p>
        </w:tc>
        <w:tc>
          <w:tcPr>
            <w:tcW w:w="39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C7E6FCE" w14:textId="6E45CB6C" w:rsidR="00313ACF" w:rsidRDefault="00313ACF">
            <w:pPr>
              <w:wordWrap w:val="0"/>
              <w:spacing w:before="100" w:beforeAutospacing="1" w:after="100" w:afterAutospacing="1"/>
              <w:jc w:val="center"/>
              <w:rPr>
                <w:rFonts w:ascii="华文仿宋" w:hAnsi="华文仿宋"/>
                <w:sz w:val="21"/>
                <w:szCs w:val="21"/>
              </w:rPr>
            </w:pPr>
          </w:p>
        </w:tc>
      </w:tr>
      <w:tr w:rsidR="00313ACF" w14:paraId="1C7E6FD2" w14:textId="77777777" w:rsidTr="00147A95">
        <w:trPr>
          <w:divId w:val="212541911"/>
        </w:trPr>
        <w:tc>
          <w:tcPr>
            <w:tcW w:w="11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7E6FD0" w14:textId="77777777" w:rsidR="00313ACF" w:rsidRDefault="003B4161">
            <w:pPr>
              <w:wordWrap w:val="0"/>
              <w:spacing w:before="100" w:beforeAutospacing="1" w:after="100" w:afterAutospacing="1"/>
              <w:jc w:val="center"/>
              <w:rPr>
                <w:rFonts w:ascii="华文仿宋" w:hAnsi="华文仿宋"/>
                <w:b/>
                <w:bCs/>
                <w:sz w:val="21"/>
                <w:szCs w:val="21"/>
              </w:rPr>
            </w:pPr>
            <w:r>
              <w:rPr>
                <w:rFonts w:ascii="华文仿宋" w:hAnsi="华文仿宋" w:hint="eastAsia"/>
                <w:b/>
                <w:bCs/>
                <w:sz w:val="21"/>
                <w:szCs w:val="21"/>
              </w:rPr>
              <w:t>渗透测试组人员</w:t>
            </w:r>
          </w:p>
        </w:tc>
        <w:tc>
          <w:tcPr>
            <w:tcW w:w="3900" w:type="pct"/>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C7E6FD1" w14:textId="0699D63D" w:rsidR="00313ACF" w:rsidRDefault="00313ACF" w:rsidP="00B40F8D">
            <w:pPr>
              <w:wordWrap w:val="0"/>
              <w:spacing w:before="100" w:beforeAutospacing="1" w:after="100" w:afterAutospacing="1"/>
              <w:jc w:val="center"/>
              <w:rPr>
                <w:rFonts w:ascii="华文仿宋" w:hAnsi="华文仿宋"/>
                <w:sz w:val="21"/>
                <w:szCs w:val="21"/>
              </w:rPr>
            </w:pPr>
          </w:p>
        </w:tc>
      </w:tr>
    </w:tbl>
    <w:p w14:paraId="1C7E6FD3" w14:textId="77777777" w:rsidR="00313ACF" w:rsidRDefault="00313ACF">
      <w:pPr>
        <w:divId w:val="212541911"/>
      </w:pPr>
    </w:p>
    <w:p w14:paraId="1C7E6FD4" w14:textId="77777777" w:rsidR="0057144F" w:rsidRPr="00C91F48" w:rsidRDefault="0057144F" w:rsidP="0057144F">
      <w:pPr>
        <w:widowControl/>
        <w:spacing w:after="120"/>
        <w:ind w:firstLineChars="200" w:firstLine="480"/>
        <w:rPr>
          <w:rFonts w:cs="Times New Roman"/>
          <w:kern w:val="0"/>
        </w:rPr>
      </w:pPr>
      <w:r w:rsidRPr="00C91F48">
        <w:rPr>
          <w:rFonts w:cs="Times New Roman"/>
          <w:b/>
          <w:kern w:val="0"/>
        </w:rPr>
        <w:t>项目组组长：</w:t>
      </w:r>
      <w:r w:rsidRPr="00C91F48">
        <w:rPr>
          <w:rFonts w:cs="Times New Roman"/>
          <w:kern w:val="0"/>
        </w:rPr>
        <w:t>负责项目具体实施和管理，制定项目实施计划，掌握项目的每个实施过程，解决项目实施中出现的各种具体问题，项目变化的管理，风险管理，与客户进行及时有效的沟通，定期向用户反馈项目进展情况。</w:t>
      </w:r>
    </w:p>
    <w:p w14:paraId="1C7E6FD5" w14:textId="77777777" w:rsidR="0057144F" w:rsidRPr="00C91F48" w:rsidRDefault="0057144F" w:rsidP="0057144F">
      <w:pPr>
        <w:widowControl/>
        <w:spacing w:after="120"/>
        <w:ind w:firstLineChars="200" w:firstLine="480"/>
        <w:rPr>
          <w:rFonts w:cs="Times New Roman"/>
          <w:kern w:val="0"/>
        </w:rPr>
      </w:pPr>
      <w:r w:rsidRPr="00C91F48">
        <w:rPr>
          <w:rFonts w:cs="Times New Roman"/>
          <w:b/>
          <w:kern w:val="0"/>
        </w:rPr>
        <w:t>技术测试组：</w:t>
      </w:r>
      <w:r w:rsidRPr="00C91F48">
        <w:rPr>
          <w:rFonts w:cs="Times New Roman"/>
          <w:kern w:val="0"/>
        </w:rPr>
        <w:t>负责项目具体的技术测试实施，如网络平台测试、系统平台测试、业务应用测试等，定期向测评组组长反馈技术测试进展情况。</w:t>
      </w:r>
    </w:p>
    <w:p w14:paraId="1C7E6FD6" w14:textId="77777777" w:rsidR="0057144F" w:rsidRPr="00C91F48" w:rsidRDefault="0057144F" w:rsidP="0057144F">
      <w:pPr>
        <w:widowControl/>
        <w:spacing w:after="120"/>
        <w:ind w:firstLineChars="200" w:firstLine="480"/>
        <w:rPr>
          <w:rFonts w:cs="Times New Roman"/>
          <w:kern w:val="0"/>
        </w:rPr>
      </w:pPr>
      <w:r w:rsidRPr="00C91F48">
        <w:rPr>
          <w:rFonts w:cs="Times New Roman"/>
          <w:b/>
          <w:kern w:val="0"/>
        </w:rPr>
        <w:lastRenderedPageBreak/>
        <w:t>管理评估组：</w:t>
      </w:r>
      <w:r w:rsidRPr="00C91F48">
        <w:rPr>
          <w:rFonts w:cs="Times New Roman"/>
          <w:kern w:val="0"/>
        </w:rPr>
        <w:t>负责项目具体的安全管理的评估，实施现场访谈、制度核查、执行记录查阅等，定期向测评组组长反馈管理评估进展情况。</w:t>
      </w:r>
    </w:p>
    <w:p w14:paraId="1C7E6FD7" w14:textId="77777777" w:rsidR="0057144F" w:rsidRPr="00C91F48" w:rsidRDefault="0057144F" w:rsidP="0057144F">
      <w:pPr>
        <w:widowControl/>
        <w:spacing w:after="120"/>
        <w:ind w:firstLineChars="200" w:firstLine="480"/>
        <w:rPr>
          <w:rFonts w:cs="Times New Roman"/>
          <w:kern w:val="0"/>
        </w:rPr>
      </w:pPr>
      <w:r w:rsidRPr="00C91F48">
        <w:rPr>
          <w:rFonts w:cs="Times New Roman"/>
          <w:b/>
          <w:kern w:val="0"/>
        </w:rPr>
        <w:t>渗透测试组：</w:t>
      </w:r>
      <w:r w:rsidRPr="00C91F48">
        <w:rPr>
          <w:rFonts w:cs="Times New Roman"/>
          <w:kern w:val="0"/>
        </w:rPr>
        <w:t>负责汇总技术测试中发现的安全隐患，针对发现的安全漏洞，选择适当的攻击工具及方法，模拟入侵行为。</w:t>
      </w:r>
    </w:p>
    <w:p w14:paraId="1C7E6FD8" w14:textId="77777777" w:rsidR="0057144F" w:rsidRPr="00C91F48" w:rsidRDefault="0057144F" w:rsidP="008539E3">
      <w:pPr>
        <w:widowControl/>
        <w:spacing w:after="120"/>
        <w:ind w:firstLineChars="200" w:firstLine="480"/>
        <w:rPr>
          <w:rFonts w:cs="Times New Roman"/>
          <w:kern w:val="0"/>
        </w:rPr>
      </w:pPr>
      <w:r w:rsidRPr="00C91F48">
        <w:rPr>
          <w:rFonts w:cs="Times New Roman"/>
          <w:b/>
          <w:kern w:val="0"/>
        </w:rPr>
        <w:t>质量监督人：</w:t>
      </w:r>
      <w:r w:rsidRPr="00C91F48">
        <w:rPr>
          <w:rFonts w:cs="Times New Roman"/>
          <w:kern w:val="0"/>
        </w:rPr>
        <w:t>对项目实施全过程的质量监控，动态监控质量体系执行情况，对违反质量管理规范的情况提出改进或否决意见，及时出具质量监控报告或意见。</w:t>
      </w:r>
    </w:p>
    <w:p w14:paraId="1C7E7084" w14:textId="77777777" w:rsidR="00E06B66" w:rsidRPr="00C91F48" w:rsidRDefault="003A4F5E" w:rsidP="00E06B66">
      <w:pPr>
        <w:pStyle w:val="1"/>
        <w:spacing w:before="218" w:after="93"/>
        <w:rPr>
          <w:rFonts w:cs="Times New Roman"/>
        </w:rPr>
      </w:pPr>
      <w:bookmarkStart w:id="155" w:name="_Toc63591491"/>
      <w:r w:rsidRPr="00C91F48">
        <w:rPr>
          <w:rFonts w:cs="Times New Roman"/>
        </w:rPr>
        <w:lastRenderedPageBreak/>
        <w:t>配合需求</w:t>
      </w:r>
      <w:bookmarkEnd w:id="155"/>
    </w:p>
    <w:p w14:paraId="1C7E7085" w14:textId="77777777" w:rsidR="00E06B66" w:rsidRPr="00C91F48" w:rsidRDefault="003A4F5E" w:rsidP="004C35CF">
      <w:pPr>
        <w:pStyle w:val="a8"/>
        <w:numPr>
          <w:ilvl w:val="0"/>
          <w:numId w:val="6"/>
        </w:numPr>
        <w:ind w:firstLineChars="0"/>
        <w:rPr>
          <w:rFonts w:cs="Times New Roman"/>
        </w:rPr>
      </w:pPr>
      <w:r w:rsidRPr="00C91F48">
        <w:rPr>
          <w:rFonts w:cs="Times New Roman"/>
        </w:rPr>
        <w:t>人员配合要求</w:t>
      </w:r>
    </w:p>
    <w:p w14:paraId="1C7E7086" w14:textId="77777777" w:rsidR="00582016" w:rsidRPr="002B7469" w:rsidRDefault="002B7469" w:rsidP="002B7469">
      <w:pPr>
        <w:pStyle w:val="a9"/>
        <w:spacing w:before="312" w:after="93"/>
        <w:jc w:val="center"/>
        <w:rPr>
          <w:rFonts w:cs="Times New Roman"/>
          <w:sz w:val="21"/>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9</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1</w:t>
      </w:r>
      <w:r w:rsidRPr="00C91F48">
        <w:rPr>
          <w:rFonts w:cs="Times New Roman"/>
          <w:b w:val="0"/>
          <w:sz w:val="21"/>
        </w:rPr>
        <w:fldChar w:fldCharType="end"/>
      </w:r>
      <w:r>
        <w:rPr>
          <w:rFonts w:cs="Times New Roman"/>
          <w:b w:val="0"/>
          <w:sz w:val="21"/>
        </w:rPr>
        <w:t xml:space="preserve"> </w:t>
      </w:r>
      <w:r w:rsidR="0075428F" w:rsidRPr="00C91F48">
        <w:rPr>
          <w:rFonts w:cs="Times New Roman"/>
          <w:sz w:val="21"/>
        </w:rPr>
        <w:t>配合人员列表</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023"/>
        <w:gridCol w:w="6951"/>
      </w:tblGrid>
      <w:tr w:rsidR="003A4F5E" w:rsidRPr="00C91F48" w14:paraId="1C7E7089" w14:textId="77777777" w:rsidTr="00582016">
        <w:trPr>
          <w:cantSplit/>
          <w:trHeight w:val="20"/>
          <w:tblHeader/>
          <w:jc w:val="center"/>
        </w:trPr>
        <w:tc>
          <w:tcPr>
            <w:tcW w:w="112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C7E7087" w14:textId="77777777" w:rsidR="003A4F5E" w:rsidRPr="00C91F48" w:rsidRDefault="003A4F5E" w:rsidP="00C40F56">
            <w:pPr>
              <w:widowControl/>
              <w:tabs>
                <w:tab w:val="left" w:pos="180"/>
              </w:tabs>
              <w:spacing w:line="240" w:lineRule="auto"/>
              <w:jc w:val="center"/>
              <w:rPr>
                <w:rFonts w:cs="Times New Roman"/>
                <w:b/>
                <w:color w:val="000000"/>
                <w:szCs w:val="21"/>
              </w:rPr>
            </w:pPr>
            <w:r w:rsidRPr="00C91F48">
              <w:rPr>
                <w:rFonts w:cs="Times New Roman"/>
                <w:b/>
                <w:color w:val="000000"/>
                <w:szCs w:val="21"/>
              </w:rPr>
              <w:t>配合项目</w:t>
            </w:r>
          </w:p>
        </w:tc>
        <w:tc>
          <w:tcPr>
            <w:tcW w:w="387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C7E7088" w14:textId="77777777" w:rsidR="003A4F5E" w:rsidRPr="00C91F48" w:rsidRDefault="003A4F5E" w:rsidP="00C40F56">
            <w:pPr>
              <w:widowControl/>
              <w:tabs>
                <w:tab w:val="left" w:pos="180"/>
              </w:tabs>
              <w:spacing w:line="240" w:lineRule="auto"/>
              <w:jc w:val="center"/>
              <w:rPr>
                <w:rFonts w:cs="Times New Roman"/>
                <w:b/>
                <w:color w:val="000000"/>
                <w:szCs w:val="21"/>
              </w:rPr>
            </w:pPr>
            <w:r w:rsidRPr="00C91F48">
              <w:rPr>
                <w:rFonts w:cs="Times New Roman"/>
                <w:b/>
                <w:color w:val="000000"/>
                <w:szCs w:val="21"/>
              </w:rPr>
              <w:t>需求说明</w:t>
            </w:r>
          </w:p>
        </w:tc>
      </w:tr>
      <w:tr w:rsidR="003A4F5E" w:rsidRPr="00C91F48" w14:paraId="1C7E708C" w14:textId="77777777" w:rsidTr="00582016">
        <w:trPr>
          <w:cantSplit/>
          <w:trHeight w:val="20"/>
          <w:jc w:val="center"/>
        </w:trPr>
        <w:tc>
          <w:tcPr>
            <w:tcW w:w="1127" w:type="pct"/>
            <w:tcBorders>
              <w:top w:val="single" w:sz="4" w:space="0" w:color="auto"/>
              <w:left w:val="single" w:sz="4" w:space="0" w:color="auto"/>
              <w:bottom w:val="single" w:sz="4" w:space="0" w:color="auto"/>
              <w:right w:val="single" w:sz="4" w:space="0" w:color="auto"/>
            </w:tcBorders>
            <w:vAlign w:val="center"/>
          </w:tcPr>
          <w:p w14:paraId="1C7E708A" w14:textId="77777777" w:rsidR="003A4F5E" w:rsidRPr="00C91F48" w:rsidRDefault="003A4F5E" w:rsidP="001E04EE">
            <w:pPr>
              <w:spacing w:line="240" w:lineRule="auto"/>
              <w:jc w:val="center"/>
              <w:rPr>
                <w:rFonts w:cs="Times New Roman"/>
                <w:sz w:val="21"/>
              </w:rPr>
            </w:pPr>
            <w:r w:rsidRPr="00C91F48">
              <w:rPr>
                <w:rFonts w:cs="Times New Roman"/>
                <w:sz w:val="21"/>
              </w:rPr>
              <w:t>总体协调人</w:t>
            </w:r>
          </w:p>
        </w:tc>
        <w:tc>
          <w:tcPr>
            <w:tcW w:w="3873" w:type="pct"/>
            <w:tcBorders>
              <w:top w:val="single" w:sz="4" w:space="0" w:color="auto"/>
              <w:left w:val="single" w:sz="4" w:space="0" w:color="auto"/>
              <w:bottom w:val="single" w:sz="4" w:space="0" w:color="auto"/>
              <w:right w:val="single" w:sz="4" w:space="0" w:color="auto"/>
            </w:tcBorders>
            <w:vAlign w:val="center"/>
          </w:tcPr>
          <w:p w14:paraId="1C7E708B" w14:textId="77777777" w:rsidR="003A4F5E" w:rsidRPr="00C91F48" w:rsidRDefault="003A4F5E" w:rsidP="001E04EE">
            <w:pPr>
              <w:spacing w:line="240" w:lineRule="auto"/>
              <w:rPr>
                <w:rFonts w:cs="Times New Roman"/>
                <w:sz w:val="21"/>
              </w:rPr>
            </w:pPr>
            <w:r w:rsidRPr="00C91F48">
              <w:rPr>
                <w:rFonts w:cs="Times New Roman"/>
                <w:sz w:val="21"/>
              </w:rPr>
              <w:t>能够进行各种工作的跨部门组织协调的人员</w:t>
            </w:r>
          </w:p>
        </w:tc>
      </w:tr>
      <w:tr w:rsidR="003A4F5E" w:rsidRPr="00C91F48" w14:paraId="1C7E708F" w14:textId="77777777" w:rsidTr="00582016">
        <w:trPr>
          <w:cantSplit/>
          <w:trHeight w:val="20"/>
          <w:jc w:val="center"/>
        </w:trPr>
        <w:tc>
          <w:tcPr>
            <w:tcW w:w="1127" w:type="pct"/>
            <w:tcBorders>
              <w:top w:val="single" w:sz="4" w:space="0" w:color="auto"/>
              <w:left w:val="single" w:sz="4" w:space="0" w:color="auto"/>
              <w:bottom w:val="single" w:sz="4" w:space="0" w:color="auto"/>
              <w:right w:val="single" w:sz="4" w:space="0" w:color="auto"/>
            </w:tcBorders>
            <w:vAlign w:val="center"/>
          </w:tcPr>
          <w:p w14:paraId="1C7E708D" w14:textId="77777777" w:rsidR="003A4F5E" w:rsidRPr="00C91F48" w:rsidRDefault="003A4F5E" w:rsidP="001E04EE">
            <w:pPr>
              <w:spacing w:line="240" w:lineRule="auto"/>
              <w:jc w:val="center"/>
              <w:rPr>
                <w:rFonts w:cs="Times New Roman"/>
                <w:sz w:val="21"/>
              </w:rPr>
            </w:pPr>
            <w:r w:rsidRPr="00C91F48">
              <w:rPr>
                <w:rFonts w:cs="Times New Roman"/>
                <w:sz w:val="21"/>
              </w:rPr>
              <w:t>网络管理人员</w:t>
            </w:r>
          </w:p>
        </w:tc>
        <w:tc>
          <w:tcPr>
            <w:tcW w:w="3873" w:type="pct"/>
            <w:tcBorders>
              <w:top w:val="single" w:sz="4" w:space="0" w:color="auto"/>
              <w:left w:val="single" w:sz="4" w:space="0" w:color="auto"/>
              <w:bottom w:val="single" w:sz="4" w:space="0" w:color="auto"/>
              <w:right w:val="single" w:sz="4" w:space="0" w:color="auto"/>
            </w:tcBorders>
            <w:vAlign w:val="center"/>
          </w:tcPr>
          <w:p w14:paraId="1C7E708E" w14:textId="77777777" w:rsidR="003A4F5E" w:rsidRPr="00C91F48" w:rsidRDefault="003A4F5E" w:rsidP="001E04EE">
            <w:pPr>
              <w:spacing w:line="240" w:lineRule="auto"/>
              <w:rPr>
                <w:rFonts w:cs="Times New Roman"/>
                <w:sz w:val="21"/>
              </w:rPr>
            </w:pPr>
            <w:r w:rsidRPr="00C91F48">
              <w:rPr>
                <w:rFonts w:cs="Times New Roman"/>
                <w:sz w:val="21"/>
              </w:rPr>
              <w:t>对系统的网络架构、网络设备、安全设备、管理平台部署情况较为熟悉的人员，现场配合检查组中网络组人员完成网络方面的测评和调研工作。</w:t>
            </w:r>
          </w:p>
        </w:tc>
      </w:tr>
      <w:tr w:rsidR="003A4F5E" w:rsidRPr="00C91F48" w14:paraId="1C7E7092" w14:textId="77777777" w:rsidTr="00582016">
        <w:trPr>
          <w:cantSplit/>
          <w:trHeight w:val="20"/>
          <w:jc w:val="center"/>
        </w:trPr>
        <w:tc>
          <w:tcPr>
            <w:tcW w:w="1127" w:type="pct"/>
            <w:tcBorders>
              <w:top w:val="single" w:sz="4" w:space="0" w:color="auto"/>
              <w:left w:val="single" w:sz="4" w:space="0" w:color="auto"/>
              <w:bottom w:val="single" w:sz="4" w:space="0" w:color="auto"/>
              <w:right w:val="single" w:sz="4" w:space="0" w:color="auto"/>
            </w:tcBorders>
            <w:vAlign w:val="center"/>
          </w:tcPr>
          <w:p w14:paraId="1C7E7090" w14:textId="77777777" w:rsidR="003A4F5E" w:rsidRPr="00C91F48" w:rsidRDefault="003A4F5E" w:rsidP="001E04EE">
            <w:pPr>
              <w:spacing w:line="240" w:lineRule="auto"/>
              <w:jc w:val="center"/>
              <w:rPr>
                <w:rFonts w:cs="Times New Roman"/>
                <w:sz w:val="21"/>
              </w:rPr>
            </w:pPr>
            <w:r w:rsidRPr="00C91F48">
              <w:rPr>
                <w:rFonts w:cs="Times New Roman"/>
                <w:sz w:val="21"/>
              </w:rPr>
              <w:t>系统管理人员</w:t>
            </w:r>
          </w:p>
        </w:tc>
        <w:tc>
          <w:tcPr>
            <w:tcW w:w="3873" w:type="pct"/>
            <w:tcBorders>
              <w:top w:val="single" w:sz="4" w:space="0" w:color="auto"/>
              <w:left w:val="single" w:sz="4" w:space="0" w:color="auto"/>
              <w:bottom w:val="single" w:sz="4" w:space="0" w:color="auto"/>
              <w:right w:val="single" w:sz="4" w:space="0" w:color="auto"/>
            </w:tcBorders>
            <w:vAlign w:val="center"/>
          </w:tcPr>
          <w:p w14:paraId="1C7E7091" w14:textId="77777777" w:rsidR="003A4F5E" w:rsidRPr="00C91F48" w:rsidRDefault="003A4F5E" w:rsidP="001E04EE">
            <w:pPr>
              <w:spacing w:line="240" w:lineRule="auto"/>
              <w:rPr>
                <w:rFonts w:cs="Times New Roman"/>
                <w:sz w:val="21"/>
              </w:rPr>
            </w:pPr>
            <w:r w:rsidRPr="00C91F48">
              <w:rPr>
                <w:rFonts w:cs="Times New Roman"/>
                <w:sz w:val="21"/>
              </w:rPr>
              <w:t>对系统中的各类主机的操作系统、数据库系统、各类数据备份等情况较为熟悉的人员，现场配合检查组中主机组人员完成主机和部分数据测评工作。</w:t>
            </w:r>
          </w:p>
        </w:tc>
      </w:tr>
      <w:tr w:rsidR="003A4F5E" w:rsidRPr="00C91F48" w14:paraId="1C7E7096" w14:textId="77777777" w:rsidTr="00582016">
        <w:trPr>
          <w:cantSplit/>
          <w:trHeight w:val="20"/>
          <w:jc w:val="center"/>
        </w:trPr>
        <w:tc>
          <w:tcPr>
            <w:tcW w:w="1127" w:type="pct"/>
            <w:tcBorders>
              <w:top w:val="single" w:sz="4" w:space="0" w:color="auto"/>
              <w:left w:val="single" w:sz="4" w:space="0" w:color="auto"/>
              <w:bottom w:val="single" w:sz="4" w:space="0" w:color="auto"/>
              <w:right w:val="single" w:sz="4" w:space="0" w:color="auto"/>
            </w:tcBorders>
            <w:vAlign w:val="center"/>
          </w:tcPr>
          <w:p w14:paraId="1C7E7093" w14:textId="77777777" w:rsidR="003A4F5E" w:rsidRPr="00C91F48" w:rsidRDefault="003A4F5E" w:rsidP="001E04EE">
            <w:pPr>
              <w:spacing w:line="240" w:lineRule="auto"/>
              <w:jc w:val="center"/>
              <w:rPr>
                <w:rFonts w:cs="Times New Roman"/>
                <w:sz w:val="21"/>
              </w:rPr>
            </w:pPr>
            <w:r w:rsidRPr="00C91F48">
              <w:rPr>
                <w:rFonts w:cs="Times New Roman"/>
                <w:sz w:val="21"/>
              </w:rPr>
              <w:t>应用系统开发</w:t>
            </w:r>
          </w:p>
          <w:p w14:paraId="1C7E7094" w14:textId="77777777" w:rsidR="003A4F5E" w:rsidRPr="00C91F48" w:rsidRDefault="003A4F5E" w:rsidP="001E04EE">
            <w:pPr>
              <w:spacing w:line="240" w:lineRule="auto"/>
              <w:jc w:val="center"/>
              <w:rPr>
                <w:rFonts w:cs="Times New Roman"/>
                <w:sz w:val="21"/>
              </w:rPr>
            </w:pPr>
            <w:r w:rsidRPr="00C91F48">
              <w:rPr>
                <w:rFonts w:cs="Times New Roman"/>
                <w:sz w:val="21"/>
              </w:rPr>
              <w:t>/</w:t>
            </w:r>
            <w:r w:rsidRPr="00C91F48">
              <w:rPr>
                <w:rFonts w:cs="Times New Roman"/>
                <w:sz w:val="21"/>
              </w:rPr>
              <w:t>运维人员</w:t>
            </w:r>
          </w:p>
        </w:tc>
        <w:tc>
          <w:tcPr>
            <w:tcW w:w="3873" w:type="pct"/>
            <w:tcBorders>
              <w:top w:val="single" w:sz="4" w:space="0" w:color="auto"/>
              <w:left w:val="single" w:sz="4" w:space="0" w:color="auto"/>
              <w:bottom w:val="single" w:sz="4" w:space="0" w:color="auto"/>
              <w:right w:val="single" w:sz="4" w:space="0" w:color="auto"/>
            </w:tcBorders>
            <w:vAlign w:val="center"/>
          </w:tcPr>
          <w:p w14:paraId="1C7E7095" w14:textId="77777777" w:rsidR="003A4F5E" w:rsidRPr="00C91F48" w:rsidRDefault="003A4F5E" w:rsidP="001E04EE">
            <w:pPr>
              <w:spacing w:line="240" w:lineRule="auto"/>
              <w:rPr>
                <w:rFonts w:cs="Times New Roman"/>
                <w:sz w:val="21"/>
              </w:rPr>
            </w:pPr>
            <w:r w:rsidRPr="00C91F48">
              <w:rPr>
                <w:rFonts w:cs="Times New Roman"/>
                <w:sz w:val="21"/>
              </w:rPr>
              <w:t>负责各类应用系统情况、熟悉各类应用在系统中实际部署情况的人员，现场配合检查组中应用组人员完成应用的检查工作。</w:t>
            </w:r>
          </w:p>
        </w:tc>
      </w:tr>
      <w:tr w:rsidR="003A4F5E" w:rsidRPr="00C91F48" w14:paraId="1C7E7099" w14:textId="77777777" w:rsidTr="00582016">
        <w:trPr>
          <w:cantSplit/>
          <w:trHeight w:val="20"/>
          <w:jc w:val="center"/>
        </w:trPr>
        <w:tc>
          <w:tcPr>
            <w:tcW w:w="1127" w:type="pct"/>
            <w:tcBorders>
              <w:top w:val="single" w:sz="4" w:space="0" w:color="auto"/>
              <w:left w:val="single" w:sz="4" w:space="0" w:color="auto"/>
              <w:bottom w:val="single" w:sz="4" w:space="0" w:color="auto"/>
              <w:right w:val="single" w:sz="4" w:space="0" w:color="auto"/>
            </w:tcBorders>
            <w:vAlign w:val="center"/>
          </w:tcPr>
          <w:p w14:paraId="1C7E7097" w14:textId="77777777" w:rsidR="003A4F5E" w:rsidRPr="00C91F48" w:rsidRDefault="003A4F5E" w:rsidP="001E04EE">
            <w:pPr>
              <w:spacing w:line="240" w:lineRule="auto"/>
              <w:jc w:val="center"/>
              <w:rPr>
                <w:rFonts w:cs="Times New Roman"/>
                <w:sz w:val="21"/>
              </w:rPr>
            </w:pPr>
            <w:r w:rsidRPr="00C91F48">
              <w:rPr>
                <w:rFonts w:cs="Times New Roman"/>
                <w:sz w:val="21"/>
              </w:rPr>
              <w:t>机房管理人员</w:t>
            </w:r>
          </w:p>
        </w:tc>
        <w:tc>
          <w:tcPr>
            <w:tcW w:w="3873" w:type="pct"/>
            <w:tcBorders>
              <w:top w:val="single" w:sz="4" w:space="0" w:color="auto"/>
              <w:left w:val="single" w:sz="4" w:space="0" w:color="auto"/>
              <w:bottom w:val="single" w:sz="4" w:space="0" w:color="auto"/>
              <w:right w:val="single" w:sz="4" w:space="0" w:color="auto"/>
            </w:tcBorders>
            <w:vAlign w:val="center"/>
          </w:tcPr>
          <w:p w14:paraId="1C7E7098" w14:textId="77777777" w:rsidR="003A4F5E" w:rsidRPr="00C91F48" w:rsidRDefault="003A4F5E" w:rsidP="001E04EE">
            <w:pPr>
              <w:spacing w:line="240" w:lineRule="auto"/>
              <w:rPr>
                <w:rFonts w:cs="Times New Roman"/>
                <w:sz w:val="21"/>
              </w:rPr>
            </w:pPr>
            <w:r w:rsidRPr="00C91F48">
              <w:rPr>
                <w:rFonts w:cs="Times New Roman"/>
                <w:sz w:val="21"/>
              </w:rPr>
              <w:t>负责机房管理的人员，现场配合检查组中管理组完成物理安全测评工作。</w:t>
            </w:r>
          </w:p>
        </w:tc>
      </w:tr>
      <w:tr w:rsidR="003A4F5E" w:rsidRPr="00C91F48" w14:paraId="1C7E709C" w14:textId="77777777" w:rsidTr="00582016">
        <w:trPr>
          <w:cantSplit/>
          <w:trHeight w:val="20"/>
          <w:jc w:val="center"/>
        </w:trPr>
        <w:tc>
          <w:tcPr>
            <w:tcW w:w="1127" w:type="pct"/>
            <w:tcBorders>
              <w:top w:val="single" w:sz="4" w:space="0" w:color="auto"/>
              <w:left w:val="single" w:sz="4" w:space="0" w:color="auto"/>
              <w:bottom w:val="single" w:sz="4" w:space="0" w:color="auto"/>
              <w:right w:val="single" w:sz="4" w:space="0" w:color="auto"/>
            </w:tcBorders>
            <w:vAlign w:val="center"/>
          </w:tcPr>
          <w:p w14:paraId="1C7E709A" w14:textId="77777777" w:rsidR="003A4F5E" w:rsidRPr="00C91F48" w:rsidRDefault="003A4F5E" w:rsidP="001E04EE">
            <w:pPr>
              <w:spacing w:line="240" w:lineRule="auto"/>
              <w:jc w:val="center"/>
              <w:rPr>
                <w:rFonts w:cs="Times New Roman"/>
                <w:sz w:val="21"/>
              </w:rPr>
            </w:pPr>
            <w:r w:rsidRPr="00C91F48">
              <w:rPr>
                <w:rFonts w:cs="Times New Roman"/>
                <w:sz w:val="21"/>
              </w:rPr>
              <w:t>安全文档维护人员</w:t>
            </w:r>
          </w:p>
        </w:tc>
        <w:tc>
          <w:tcPr>
            <w:tcW w:w="3873" w:type="pct"/>
            <w:tcBorders>
              <w:top w:val="single" w:sz="4" w:space="0" w:color="auto"/>
              <w:left w:val="single" w:sz="4" w:space="0" w:color="auto"/>
              <w:bottom w:val="single" w:sz="4" w:space="0" w:color="auto"/>
              <w:right w:val="single" w:sz="4" w:space="0" w:color="auto"/>
            </w:tcBorders>
            <w:vAlign w:val="center"/>
          </w:tcPr>
          <w:p w14:paraId="1C7E709B" w14:textId="77777777" w:rsidR="003A4F5E" w:rsidRPr="00C91F48" w:rsidRDefault="003A4F5E" w:rsidP="001E04EE">
            <w:pPr>
              <w:spacing w:line="240" w:lineRule="auto"/>
              <w:rPr>
                <w:rFonts w:cs="Times New Roman"/>
                <w:sz w:val="21"/>
              </w:rPr>
            </w:pPr>
            <w:r w:rsidRPr="00C91F48">
              <w:rPr>
                <w:rFonts w:cs="Times New Roman"/>
                <w:sz w:val="21"/>
              </w:rPr>
              <w:t>对所有相关的文档进行整理和管理的人员，现场配合检查组中管理组完成管理测评工作。</w:t>
            </w:r>
          </w:p>
        </w:tc>
      </w:tr>
    </w:tbl>
    <w:p w14:paraId="1C7E709D" w14:textId="77777777" w:rsidR="00E06B66" w:rsidRPr="00C91F48" w:rsidRDefault="00422785" w:rsidP="004C35CF">
      <w:pPr>
        <w:pStyle w:val="a8"/>
        <w:numPr>
          <w:ilvl w:val="0"/>
          <w:numId w:val="6"/>
        </w:numPr>
        <w:ind w:firstLineChars="0"/>
        <w:rPr>
          <w:rFonts w:cs="Times New Roman"/>
        </w:rPr>
      </w:pPr>
      <w:r w:rsidRPr="00C91F48">
        <w:rPr>
          <w:rFonts w:cs="Times New Roman"/>
        </w:rPr>
        <w:t>扫描测试配合要求</w:t>
      </w:r>
    </w:p>
    <w:p w14:paraId="1C7E709E" w14:textId="77777777" w:rsidR="00B94726" w:rsidRPr="002B7469" w:rsidRDefault="002B7469" w:rsidP="002B7469">
      <w:pPr>
        <w:pStyle w:val="a9"/>
        <w:spacing w:before="312" w:after="93"/>
        <w:jc w:val="center"/>
        <w:rPr>
          <w:rFonts w:cs="Times New Roman"/>
          <w:sz w:val="21"/>
        </w:rPr>
      </w:pPr>
      <w:r w:rsidRPr="00C91F48">
        <w:rPr>
          <w:rFonts w:cs="Times New Roman"/>
          <w:sz w:val="21"/>
        </w:rPr>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9</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2</w:t>
      </w:r>
      <w:r w:rsidRPr="00C91F48">
        <w:rPr>
          <w:rFonts w:cs="Times New Roman"/>
          <w:b w:val="0"/>
          <w:sz w:val="21"/>
        </w:rPr>
        <w:fldChar w:fldCharType="end"/>
      </w:r>
      <w:r>
        <w:rPr>
          <w:rFonts w:cs="Times New Roman"/>
          <w:b w:val="0"/>
          <w:sz w:val="21"/>
        </w:rPr>
        <w:t xml:space="preserve"> </w:t>
      </w:r>
      <w:r w:rsidR="00B94726" w:rsidRPr="00C91F48">
        <w:rPr>
          <w:rFonts w:cs="Times New Roman"/>
          <w:sz w:val="21"/>
        </w:rPr>
        <w:t>扫描测试配合要求列表</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023"/>
        <w:gridCol w:w="6951"/>
      </w:tblGrid>
      <w:tr w:rsidR="00422785" w:rsidRPr="00C91F48" w14:paraId="1C7E70A1" w14:textId="77777777" w:rsidTr="00582016">
        <w:trPr>
          <w:cantSplit/>
          <w:trHeight w:val="20"/>
          <w:tblHeader/>
          <w:jc w:val="center"/>
        </w:trPr>
        <w:tc>
          <w:tcPr>
            <w:tcW w:w="112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C7E709F" w14:textId="77777777" w:rsidR="00422785" w:rsidRPr="00C91F48" w:rsidRDefault="00422785" w:rsidP="00C40F56">
            <w:pPr>
              <w:widowControl/>
              <w:tabs>
                <w:tab w:val="left" w:pos="180"/>
              </w:tabs>
              <w:spacing w:line="240" w:lineRule="auto"/>
              <w:jc w:val="center"/>
              <w:rPr>
                <w:rFonts w:cs="Times New Roman"/>
                <w:b/>
                <w:color w:val="000000"/>
                <w:szCs w:val="21"/>
              </w:rPr>
            </w:pPr>
            <w:r w:rsidRPr="00C91F48">
              <w:rPr>
                <w:rFonts w:cs="Times New Roman"/>
                <w:b/>
                <w:color w:val="000000"/>
                <w:szCs w:val="21"/>
              </w:rPr>
              <w:t>配合项目</w:t>
            </w:r>
          </w:p>
        </w:tc>
        <w:tc>
          <w:tcPr>
            <w:tcW w:w="387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C7E70A0" w14:textId="77777777" w:rsidR="00422785" w:rsidRPr="00C91F48" w:rsidRDefault="00422785" w:rsidP="00C40F56">
            <w:pPr>
              <w:widowControl/>
              <w:tabs>
                <w:tab w:val="left" w:pos="180"/>
              </w:tabs>
              <w:spacing w:line="240" w:lineRule="auto"/>
              <w:jc w:val="center"/>
              <w:rPr>
                <w:rFonts w:cs="Times New Roman"/>
                <w:b/>
                <w:color w:val="000000"/>
                <w:szCs w:val="21"/>
              </w:rPr>
            </w:pPr>
            <w:r w:rsidRPr="00C91F48">
              <w:rPr>
                <w:rFonts w:cs="Times New Roman"/>
                <w:b/>
                <w:color w:val="000000"/>
                <w:szCs w:val="21"/>
              </w:rPr>
              <w:t>需求说明</w:t>
            </w:r>
          </w:p>
        </w:tc>
      </w:tr>
      <w:tr w:rsidR="00E74EF7" w:rsidRPr="00C91F48" w14:paraId="1C7E70A6" w14:textId="77777777" w:rsidTr="00582016">
        <w:trPr>
          <w:cantSplit/>
          <w:trHeight w:val="20"/>
          <w:jc w:val="center"/>
        </w:trPr>
        <w:tc>
          <w:tcPr>
            <w:tcW w:w="1127" w:type="pct"/>
            <w:vMerge w:val="restart"/>
            <w:tcBorders>
              <w:top w:val="single" w:sz="4" w:space="0" w:color="auto"/>
              <w:left w:val="single" w:sz="4" w:space="0" w:color="auto"/>
              <w:right w:val="single" w:sz="4" w:space="0" w:color="auto"/>
            </w:tcBorders>
            <w:vAlign w:val="center"/>
          </w:tcPr>
          <w:p w14:paraId="1C7E70A2" w14:textId="77777777" w:rsidR="00E74EF7" w:rsidRPr="00C91F48" w:rsidRDefault="00E74EF7" w:rsidP="001E04EE">
            <w:pPr>
              <w:spacing w:line="240" w:lineRule="auto"/>
              <w:jc w:val="center"/>
              <w:rPr>
                <w:rFonts w:cs="Times New Roman"/>
                <w:sz w:val="21"/>
              </w:rPr>
            </w:pPr>
            <w:r w:rsidRPr="00C91F48">
              <w:rPr>
                <w:rFonts w:cs="Times New Roman"/>
                <w:sz w:val="21"/>
              </w:rPr>
              <w:t>配合人员</w:t>
            </w:r>
          </w:p>
        </w:tc>
        <w:tc>
          <w:tcPr>
            <w:tcW w:w="3873" w:type="pct"/>
            <w:tcBorders>
              <w:top w:val="single" w:sz="4" w:space="0" w:color="auto"/>
              <w:left w:val="single" w:sz="4" w:space="0" w:color="auto"/>
              <w:bottom w:val="single" w:sz="4" w:space="0" w:color="auto"/>
              <w:right w:val="single" w:sz="4" w:space="0" w:color="auto"/>
            </w:tcBorders>
            <w:vAlign w:val="center"/>
          </w:tcPr>
          <w:p w14:paraId="1C7E70A3" w14:textId="77777777" w:rsidR="00E74EF7" w:rsidRPr="00C91F48" w:rsidRDefault="00E74EF7" w:rsidP="001E04EE">
            <w:pPr>
              <w:spacing w:line="240" w:lineRule="auto"/>
              <w:jc w:val="left"/>
              <w:rPr>
                <w:rFonts w:cs="Times New Roman"/>
                <w:sz w:val="21"/>
              </w:rPr>
            </w:pPr>
            <w:r w:rsidRPr="00C91F48">
              <w:rPr>
                <w:rFonts w:cs="Times New Roman"/>
                <w:sz w:val="21"/>
              </w:rPr>
              <w:t>网络管理员，提供：</w:t>
            </w:r>
          </w:p>
          <w:p w14:paraId="1C7E70A4" w14:textId="77777777" w:rsidR="00E74EF7" w:rsidRPr="00C91F48" w:rsidRDefault="00E74EF7" w:rsidP="001E04EE">
            <w:pPr>
              <w:spacing w:line="240" w:lineRule="auto"/>
              <w:jc w:val="left"/>
              <w:rPr>
                <w:rFonts w:cs="Times New Roman"/>
                <w:sz w:val="21"/>
              </w:rPr>
            </w:pPr>
            <w:r w:rsidRPr="00C91F48">
              <w:rPr>
                <w:rFonts w:cs="Times New Roman"/>
                <w:sz w:val="21"/>
              </w:rPr>
              <w:t>1</w:t>
            </w:r>
            <w:r w:rsidR="00FE4DC6">
              <w:rPr>
                <w:rFonts w:cs="Times New Roman" w:hint="eastAsia"/>
                <w:sz w:val="21"/>
              </w:rPr>
              <w:t>、（</w:t>
            </w:r>
            <w:r w:rsidRPr="00C91F48">
              <w:rPr>
                <w:rFonts w:cs="Times New Roman"/>
                <w:sz w:val="21"/>
              </w:rPr>
              <w:t>对于每个接入点</w:t>
            </w:r>
            <w:r w:rsidR="00FE4DC6">
              <w:rPr>
                <w:rFonts w:cs="Times New Roman" w:hint="eastAsia"/>
                <w:sz w:val="21"/>
              </w:rPr>
              <w:t>）</w:t>
            </w:r>
            <w:r w:rsidRPr="00C91F48">
              <w:rPr>
                <w:rFonts w:cs="Times New Roman"/>
                <w:sz w:val="21"/>
              </w:rPr>
              <w:t>可用</w:t>
            </w:r>
            <w:r w:rsidR="001E04EE">
              <w:rPr>
                <w:rFonts w:cs="Times New Roman" w:hint="eastAsia"/>
                <w:sz w:val="21"/>
              </w:rPr>
              <w:t>的</w:t>
            </w:r>
            <w:r w:rsidRPr="00C91F48">
              <w:rPr>
                <w:rFonts w:cs="Times New Roman"/>
                <w:sz w:val="21"/>
              </w:rPr>
              <w:t>以太网电口以及对应的合法</w:t>
            </w:r>
            <w:r w:rsidRPr="00C91F48">
              <w:rPr>
                <w:rFonts w:cs="Times New Roman"/>
                <w:sz w:val="21"/>
              </w:rPr>
              <w:t>IP</w:t>
            </w:r>
            <w:r w:rsidRPr="00C91F48">
              <w:rPr>
                <w:rFonts w:cs="Times New Roman"/>
                <w:sz w:val="21"/>
              </w:rPr>
              <w:t>地址；</w:t>
            </w:r>
          </w:p>
          <w:p w14:paraId="1C7E70A5" w14:textId="77777777" w:rsidR="00E74EF7" w:rsidRPr="00C91F48" w:rsidRDefault="00E74EF7" w:rsidP="001E04EE">
            <w:pPr>
              <w:spacing w:line="240" w:lineRule="auto"/>
              <w:jc w:val="left"/>
              <w:rPr>
                <w:rFonts w:cs="Times New Roman"/>
                <w:sz w:val="21"/>
              </w:rPr>
            </w:pPr>
            <w:r w:rsidRPr="00C91F48">
              <w:rPr>
                <w:rFonts w:cs="Times New Roman"/>
                <w:sz w:val="21"/>
              </w:rPr>
              <w:t>2</w:t>
            </w:r>
            <w:r w:rsidR="00FE4DC6">
              <w:rPr>
                <w:rFonts w:cs="Times New Roman" w:hint="eastAsia"/>
                <w:sz w:val="21"/>
              </w:rPr>
              <w:t>、</w:t>
            </w:r>
            <w:r w:rsidRPr="00C91F48">
              <w:rPr>
                <w:rFonts w:cs="Times New Roman"/>
                <w:sz w:val="21"/>
              </w:rPr>
              <w:t>监控网络设备的运行状态。</w:t>
            </w:r>
          </w:p>
        </w:tc>
      </w:tr>
      <w:tr w:rsidR="00E74EF7" w:rsidRPr="00C91F48" w14:paraId="1C7E70A9" w14:textId="77777777" w:rsidTr="00582016">
        <w:trPr>
          <w:cantSplit/>
          <w:trHeight w:val="20"/>
          <w:jc w:val="center"/>
        </w:trPr>
        <w:tc>
          <w:tcPr>
            <w:tcW w:w="1127" w:type="pct"/>
            <w:vMerge/>
            <w:tcBorders>
              <w:left w:val="single" w:sz="4" w:space="0" w:color="auto"/>
              <w:bottom w:val="single" w:sz="4" w:space="0" w:color="auto"/>
              <w:right w:val="single" w:sz="4" w:space="0" w:color="auto"/>
            </w:tcBorders>
            <w:vAlign w:val="center"/>
          </w:tcPr>
          <w:p w14:paraId="1C7E70A7" w14:textId="77777777" w:rsidR="00E74EF7" w:rsidRPr="00C91F48" w:rsidRDefault="00E74EF7" w:rsidP="001E04EE">
            <w:pPr>
              <w:spacing w:line="240" w:lineRule="auto"/>
              <w:jc w:val="center"/>
              <w:rPr>
                <w:rFonts w:cs="Times New Roman"/>
                <w:sz w:val="21"/>
              </w:rPr>
            </w:pPr>
          </w:p>
        </w:tc>
        <w:tc>
          <w:tcPr>
            <w:tcW w:w="3873" w:type="pct"/>
            <w:tcBorders>
              <w:top w:val="single" w:sz="4" w:space="0" w:color="auto"/>
              <w:left w:val="single" w:sz="4" w:space="0" w:color="auto"/>
              <w:bottom w:val="single" w:sz="4" w:space="0" w:color="auto"/>
              <w:right w:val="single" w:sz="4" w:space="0" w:color="auto"/>
            </w:tcBorders>
            <w:vAlign w:val="center"/>
          </w:tcPr>
          <w:p w14:paraId="1C7E70A8" w14:textId="77777777" w:rsidR="00E74EF7" w:rsidRPr="00C91F48" w:rsidRDefault="00E74EF7" w:rsidP="001E04EE">
            <w:pPr>
              <w:spacing w:line="240" w:lineRule="auto"/>
              <w:rPr>
                <w:rFonts w:cs="Times New Roman"/>
                <w:sz w:val="21"/>
              </w:rPr>
            </w:pPr>
            <w:r w:rsidRPr="00C91F48">
              <w:rPr>
                <w:rFonts w:cs="Times New Roman"/>
                <w:sz w:val="21"/>
              </w:rPr>
              <w:t>主机及业务应用管理员，负责在漏洞扫描期间监控相关主机以及业务应用的运行状态。</w:t>
            </w:r>
          </w:p>
        </w:tc>
      </w:tr>
      <w:tr w:rsidR="00E74EF7" w:rsidRPr="00C91F48" w14:paraId="1C7E70AC" w14:textId="77777777" w:rsidTr="00582016">
        <w:trPr>
          <w:cantSplit/>
          <w:trHeight w:val="20"/>
          <w:jc w:val="center"/>
        </w:trPr>
        <w:tc>
          <w:tcPr>
            <w:tcW w:w="1127" w:type="pct"/>
            <w:vMerge w:val="restart"/>
            <w:tcBorders>
              <w:top w:val="single" w:sz="4" w:space="0" w:color="auto"/>
              <w:left w:val="single" w:sz="4" w:space="0" w:color="auto"/>
              <w:right w:val="single" w:sz="4" w:space="0" w:color="auto"/>
            </w:tcBorders>
            <w:vAlign w:val="center"/>
          </w:tcPr>
          <w:p w14:paraId="1C7E70AA" w14:textId="77777777" w:rsidR="00E74EF7" w:rsidRPr="00C91F48" w:rsidRDefault="00E74EF7" w:rsidP="001E04EE">
            <w:pPr>
              <w:spacing w:line="240" w:lineRule="auto"/>
              <w:jc w:val="center"/>
              <w:rPr>
                <w:rFonts w:cs="Times New Roman"/>
                <w:sz w:val="21"/>
              </w:rPr>
            </w:pPr>
            <w:r w:rsidRPr="00C91F48">
              <w:rPr>
                <w:rFonts w:cs="Times New Roman"/>
                <w:sz w:val="21"/>
              </w:rPr>
              <w:t>安全权限</w:t>
            </w:r>
          </w:p>
        </w:tc>
        <w:tc>
          <w:tcPr>
            <w:tcW w:w="3873" w:type="pct"/>
            <w:tcBorders>
              <w:top w:val="single" w:sz="4" w:space="0" w:color="auto"/>
              <w:left w:val="single" w:sz="4" w:space="0" w:color="auto"/>
              <w:bottom w:val="single" w:sz="4" w:space="0" w:color="auto"/>
              <w:right w:val="single" w:sz="4" w:space="0" w:color="auto"/>
            </w:tcBorders>
            <w:vAlign w:val="center"/>
          </w:tcPr>
          <w:p w14:paraId="1C7E70AB" w14:textId="77777777" w:rsidR="00E74EF7" w:rsidRPr="00C91F48" w:rsidRDefault="00E74EF7" w:rsidP="001E04EE">
            <w:pPr>
              <w:spacing w:line="240" w:lineRule="auto"/>
              <w:rPr>
                <w:rFonts w:cs="Times New Roman"/>
                <w:sz w:val="21"/>
              </w:rPr>
            </w:pPr>
            <w:r w:rsidRPr="00C91F48">
              <w:rPr>
                <w:rFonts w:cs="Times New Roman"/>
                <w:sz w:val="21"/>
              </w:rPr>
              <w:t>如接入测评设备时需出入机房，则需要测评人员在测评实施期间出入机房的许可。</w:t>
            </w:r>
          </w:p>
        </w:tc>
      </w:tr>
      <w:tr w:rsidR="00E74EF7" w:rsidRPr="00C91F48" w14:paraId="1C7E70AF" w14:textId="77777777" w:rsidTr="00582016">
        <w:trPr>
          <w:cantSplit/>
          <w:trHeight w:val="20"/>
          <w:jc w:val="center"/>
        </w:trPr>
        <w:tc>
          <w:tcPr>
            <w:tcW w:w="1127" w:type="pct"/>
            <w:vMerge/>
            <w:tcBorders>
              <w:left w:val="single" w:sz="4" w:space="0" w:color="auto"/>
              <w:bottom w:val="single" w:sz="4" w:space="0" w:color="auto"/>
              <w:right w:val="single" w:sz="4" w:space="0" w:color="auto"/>
            </w:tcBorders>
            <w:vAlign w:val="center"/>
          </w:tcPr>
          <w:p w14:paraId="1C7E70AD" w14:textId="77777777" w:rsidR="00E74EF7" w:rsidRPr="00C91F48" w:rsidRDefault="00E74EF7" w:rsidP="001E04EE">
            <w:pPr>
              <w:spacing w:line="240" w:lineRule="auto"/>
              <w:jc w:val="center"/>
              <w:rPr>
                <w:rFonts w:cs="Times New Roman"/>
                <w:sz w:val="21"/>
              </w:rPr>
            </w:pPr>
          </w:p>
        </w:tc>
        <w:tc>
          <w:tcPr>
            <w:tcW w:w="3873" w:type="pct"/>
            <w:tcBorders>
              <w:top w:val="single" w:sz="4" w:space="0" w:color="auto"/>
              <w:left w:val="single" w:sz="4" w:space="0" w:color="auto"/>
              <w:bottom w:val="single" w:sz="4" w:space="0" w:color="auto"/>
              <w:right w:val="single" w:sz="4" w:space="0" w:color="auto"/>
            </w:tcBorders>
            <w:vAlign w:val="center"/>
          </w:tcPr>
          <w:p w14:paraId="1C7E70AE" w14:textId="77777777" w:rsidR="00E74EF7" w:rsidRPr="00C91F48" w:rsidRDefault="00E74EF7" w:rsidP="001E04EE">
            <w:pPr>
              <w:spacing w:line="240" w:lineRule="auto"/>
              <w:rPr>
                <w:rFonts w:cs="Times New Roman"/>
                <w:sz w:val="21"/>
              </w:rPr>
            </w:pPr>
            <w:r w:rsidRPr="00C91F48">
              <w:rPr>
                <w:rFonts w:cs="Times New Roman"/>
                <w:sz w:val="21"/>
              </w:rPr>
              <w:t>针对</w:t>
            </w:r>
            <w:r w:rsidRPr="00C91F48">
              <w:rPr>
                <w:rFonts w:cs="Times New Roman"/>
                <w:sz w:val="21"/>
              </w:rPr>
              <w:t xml:space="preserve"> WEB </w:t>
            </w:r>
            <w:r w:rsidRPr="00C91F48">
              <w:rPr>
                <w:rFonts w:cs="Times New Roman"/>
                <w:sz w:val="21"/>
              </w:rPr>
              <w:t>扫描，需要能够访问目标应用所有应用页面的用户权限。</w:t>
            </w:r>
          </w:p>
        </w:tc>
      </w:tr>
    </w:tbl>
    <w:p w14:paraId="1C7E70B0" w14:textId="77777777" w:rsidR="00B94726" w:rsidRPr="00C91F48" w:rsidRDefault="006A0ABF" w:rsidP="004C35CF">
      <w:pPr>
        <w:pStyle w:val="a8"/>
        <w:numPr>
          <w:ilvl w:val="0"/>
          <w:numId w:val="6"/>
        </w:numPr>
        <w:ind w:firstLineChars="0"/>
        <w:rPr>
          <w:rFonts w:cs="Times New Roman"/>
        </w:rPr>
      </w:pPr>
      <w:r w:rsidRPr="00C91F48">
        <w:rPr>
          <w:rFonts w:cs="Times New Roman"/>
        </w:rPr>
        <w:t>文档资料配合要求</w:t>
      </w:r>
    </w:p>
    <w:p w14:paraId="1C7E70B1" w14:textId="77777777" w:rsidR="00B94726" w:rsidRPr="002B7469" w:rsidRDefault="002B7469" w:rsidP="002B7469">
      <w:pPr>
        <w:pStyle w:val="a9"/>
        <w:spacing w:before="312" w:after="93"/>
        <w:jc w:val="center"/>
        <w:rPr>
          <w:rFonts w:cs="Times New Roman"/>
          <w:sz w:val="21"/>
        </w:rPr>
      </w:pPr>
      <w:r w:rsidRPr="00C91F48">
        <w:rPr>
          <w:rFonts w:cs="Times New Roman"/>
          <w:sz w:val="21"/>
        </w:rPr>
        <w:lastRenderedPageBreak/>
        <w:t>表</w:t>
      </w:r>
      <w:r>
        <w:rPr>
          <w:rFonts w:cs="Times New Roman" w:hint="eastAsia"/>
          <w:sz w:val="21"/>
        </w:rPr>
        <w:t xml:space="preserve"> </w:t>
      </w:r>
      <w:r w:rsidRPr="00C91F48">
        <w:rPr>
          <w:rFonts w:cs="Times New Roman"/>
          <w:b w:val="0"/>
          <w:sz w:val="21"/>
        </w:rPr>
        <w:fldChar w:fldCharType="begin"/>
      </w:r>
      <w:r w:rsidRPr="00C91F48">
        <w:rPr>
          <w:rFonts w:cs="Times New Roman"/>
          <w:sz w:val="21"/>
        </w:rPr>
        <w:instrText xml:space="preserve"> STYLEREF 1 \s </w:instrText>
      </w:r>
      <w:r w:rsidRPr="00C91F48">
        <w:rPr>
          <w:rFonts w:cs="Times New Roman"/>
          <w:b w:val="0"/>
          <w:sz w:val="21"/>
        </w:rPr>
        <w:fldChar w:fldCharType="separate"/>
      </w:r>
      <w:r>
        <w:rPr>
          <w:rFonts w:cs="Times New Roman"/>
          <w:noProof/>
          <w:sz w:val="21"/>
        </w:rPr>
        <w:t>9</w:t>
      </w:r>
      <w:r w:rsidRPr="00C91F48">
        <w:rPr>
          <w:rFonts w:cs="Times New Roman"/>
          <w:b w:val="0"/>
          <w:sz w:val="21"/>
        </w:rPr>
        <w:fldChar w:fldCharType="end"/>
      </w:r>
      <w:r w:rsidRPr="00C91F48">
        <w:rPr>
          <w:rFonts w:cs="Times New Roman"/>
          <w:sz w:val="21"/>
        </w:rPr>
        <w:noBreakHyphen/>
      </w:r>
      <w:r w:rsidRPr="00C91F48">
        <w:rPr>
          <w:rFonts w:cs="Times New Roman"/>
          <w:b w:val="0"/>
          <w:sz w:val="21"/>
        </w:rPr>
        <w:fldChar w:fldCharType="begin"/>
      </w:r>
      <w:r w:rsidRPr="00C91F48">
        <w:rPr>
          <w:rFonts w:cs="Times New Roman"/>
          <w:sz w:val="21"/>
        </w:rPr>
        <w:instrText xml:space="preserve"> SEQ </w:instrText>
      </w:r>
      <w:r w:rsidRPr="00C91F48">
        <w:rPr>
          <w:rFonts w:cs="Times New Roman"/>
          <w:sz w:val="21"/>
        </w:rPr>
        <w:instrText>表</w:instrText>
      </w:r>
      <w:r w:rsidRPr="00C91F48">
        <w:rPr>
          <w:rFonts w:cs="Times New Roman"/>
          <w:sz w:val="21"/>
        </w:rPr>
        <w:instrText xml:space="preserve"> \* ARABIC \s 1 </w:instrText>
      </w:r>
      <w:r w:rsidRPr="00C91F48">
        <w:rPr>
          <w:rFonts w:cs="Times New Roman"/>
          <w:b w:val="0"/>
          <w:sz w:val="21"/>
        </w:rPr>
        <w:fldChar w:fldCharType="separate"/>
      </w:r>
      <w:r>
        <w:rPr>
          <w:rFonts w:cs="Times New Roman"/>
          <w:noProof/>
          <w:sz w:val="21"/>
        </w:rPr>
        <w:t>3</w:t>
      </w:r>
      <w:r w:rsidRPr="00C91F48">
        <w:rPr>
          <w:rFonts w:cs="Times New Roman"/>
          <w:b w:val="0"/>
          <w:sz w:val="21"/>
        </w:rPr>
        <w:fldChar w:fldCharType="end"/>
      </w:r>
      <w:r>
        <w:rPr>
          <w:rFonts w:cs="Times New Roman"/>
          <w:b w:val="0"/>
          <w:sz w:val="21"/>
        </w:rPr>
        <w:t xml:space="preserve"> </w:t>
      </w:r>
      <w:r w:rsidR="00B94726" w:rsidRPr="00C91F48">
        <w:rPr>
          <w:rFonts w:cs="Times New Roman"/>
          <w:sz w:val="21"/>
        </w:rPr>
        <w:t>文档资料配合要求列表</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023"/>
        <w:gridCol w:w="6951"/>
      </w:tblGrid>
      <w:tr w:rsidR="00582016" w:rsidRPr="00C91F48" w14:paraId="1C7E70B4" w14:textId="77777777" w:rsidTr="00582016">
        <w:trPr>
          <w:cantSplit/>
          <w:trHeight w:val="20"/>
          <w:tblHeader/>
          <w:jc w:val="center"/>
        </w:trPr>
        <w:tc>
          <w:tcPr>
            <w:tcW w:w="112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C7E70B2" w14:textId="77777777" w:rsidR="006A0ABF" w:rsidRPr="00C91F48" w:rsidRDefault="006A0ABF" w:rsidP="003B177D">
            <w:pPr>
              <w:widowControl/>
              <w:tabs>
                <w:tab w:val="left" w:pos="180"/>
              </w:tabs>
              <w:spacing w:line="240" w:lineRule="auto"/>
              <w:jc w:val="center"/>
              <w:rPr>
                <w:rFonts w:cs="Times New Roman"/>
                <w:b/>
                <w:color w:val="000000"/>
                <w:szCs w:val="21"/>
              </w:rPr>
            </w:pPr>
            <w:r w:rsidRPr="00C91F48">
              <w:rPr>
                <w:rFonts w:cs="Times New Roman"/>
                <w:b/>
                <w:color w:val="000000"/>
                <w:szCs w:val="21"/>
              </w:rPr>
              <w:t>文档名称</w:t>
            </w:r>
          </w:p>
        </w:tc>
        <w:tc>
          <w:tcPr>
            <w:tcW w:w="387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C7E70B3" w14:textId="77777777" w:rsidR="006A0ABF" w:rsidRPr="00C91F48" w:rsidRDefault="006A0ABF" w:rsidP="003B177D">
            <w:pPr>
              <w:widowControl/>
              <w:tabs>
                <w:tab w:val="left" w:pos="180"/>
              </w:tabs>
              <w:spacing w:line="240" w:lineRule="auto"/>
              <w:jc w:val="center"/>
              <w:rPr>
                <w:rFonts w:cs="Times New Roman"/>
                <w:b/>
                <w:color w:val="000000"/>
                <w:szCs w:val="21"/>
              </w:rPr>
            </w:pPr>
            <w:r w:rsidRPr="00C91F48">
              <w:rPr>
                <w:rFonts w:cs="Times New Roman"/>
                <w:b/>
                <w:color w:val="000000"/>
                <w:szCs w:val="21"/>
              </w:rPr>
              <w:t>具体说明</w:t>
            </w:r>
          </w:p>
        </w:tc>
      </w:tr>
      <w:tr w:rsidR="006A0ABF" w:rsidRPr="00C91F48" w14:paraId="1C7E70B7" w14:textId="77777777" w:rsidTr="00582016">
        <w:trPr>
          <w:cantSplit/>
          <w:trHeight w:val="20"/>
          <w:jc w:val="center"/>
        </w:trPr>
        <w:tc>
          <w:tcPr>
            <w:tcW w:w="1127" w:type="pct"/>
            <w:tcBorders>
              <w:top w:val="single" w:sz="4" w:space="0" w:color="auto"/>
              <w:left w:val="single" w:sz="4" w:space="0" w:color="auto"/>
              <w:right w:val="single" w:sz="4" w:space="0" w:color="auto"/>
            </w:tcBorders>
            <w:vAlign w:val="center"/>
          </w:tcPr>
          <w:p w14:paraId="1C7E70B5" w14:textId="77777777" w:rsidR="006A0ABF" w:rsidRPr="00C91F48" w:rsidRDefault="006A0ABF" w:rsidP="001E04EE">
            <w:pPr>
              <w:spacing w:line="240" w:lineRule="auto"/>
              <w:jc w:val="center"/>
              <w:rPr>
                <w:rFonts w:cs="Times New Roman"/>
                <w:sz w:val="21"/>
              </w:rPr>
            </w:pPr>
            <w:r w:rsidRPr="00C91F48">
              <w:rPr>
                <w:rFonts w:cs="Times New Roman"/>
                <w:sz w:val="21"/>
              </w:rPr>
              <w:t>各类管理制度文档</w:t>
            </w:r>
          </w:p>
        </w:tc>
        <w:tc>
          <w:tcPr>
            <w:tcW w:w="3873" w:type="pct"/>
            <w:tcBorders>
              <w:top w:val="single" w:sz="4" w:space="0" w:color="auto"/>
              <w:left w:val="single" w:sz="4" w:space="0" w:color="auto"/>
              <w:bottom w:val="single" w:sz="4" w:space="0" w:color="auto"/>
              <w:right w:val="single" w:sz="4" w:space="0" w:color="auto"/>
            </w:tcBorders>
            <w:vAlign w:val="center"/>
          </w:tcPr>
          <w:p w14:paraId="1C7E70B6" w14:textId="77777777" w:rsidR="006A0ABF" w:rsidRPr="00C91F48" w:rsidRDefault="006A0ABF" w:rsidP="001E04EE">
            <w:pPr>
              <w:spacing w:line="240" w:lineRule="auto"/>
              <w:jc w:val="center"/>
              <w:rPr>
                <w:rFonts w:cs="Times New Roman"/>
                <w:sz w:val="21"/>
              </w:rPr>
            </w:pPr>
            <w:r w:rsidRPr="00C91F48">
              <w:rPr>
                <w:rFonts w:cs="Times New Roman"/>
                <w:sz w:val="21"/>
              </w:rPr>
              <w:t>管理制度、工作单</w:t>
            </w:r>
          </w:p>
        </w:tc>
      </w:tr>
      <w:tr w:rsidR="006A0ABF" w:rsidRPr="00C91F48" w14:paraId="1C7E70BA" w14:textId="77777777" w:rsidTr="00582016">
        <w:trPr>
          <w:cantSplit/>
          <w:trHeight w:val="20"/>
          <w:jc w:val="center"/>
        </w:trPr>
        <w:tc>
          <w:tcPr>
            <w:tcW w:w="1127" w:type="pct"/>
            <w:tcBorders>
              <w:top w:val="single" w:sz="4" w:space="0" w:color="auto"/>
              <w:left w:val="single" w:sz="4" w:space="0" w:color="auto"/>
              <w:right w:val="single" w:sz="4" w:space="0" w:color="auto"/>
            </w:tcBorders>
            <w:vAlign w:val="center"/>
          </w:tcPr>
          <w:p w14:paraId="1C7E70B8" w14:textId="77777777" w:rsidR="006A0ABF" w:rsidRPr="00C91F48" w:rsidRDefault="006A0ABF" w:rsidP="001E04EE">
            <w:pPr>
              <w:spacing w:line="240" w:lineRule="auto"/>
              <w:jc w:val="center"/>
              <w:rPr>
                <w:rFonts w:cs="Times New Roman"/>
                <w:sz w:val="21"/>
              </w:rPr>
            </w:pPr>
            <w:r w:rsidRPr="00C91F48">
              <w:rPr>
                <w:rFonts w:cs="Times New Roman"/>
                <w:sz w:val="21"/>
              </w:rPr>
              <w:t>其他文档</w:t>
            </w:r>
          </w:p>
        </w:tc>
        <w:tc>
          <w:tcPr>
            <w:tcW w:w="3873" w:type="pct"/>
            <w:tcBorders>
              <w:top w:val="single" w:sz="4" w:space="0" w:color="auto"/>
              <w:left w:val="single" w:sz="4" w:space="0" w:color="auto"/>
              <w:bottom w:val="single" w:sz="4" w:space="0" w:color="auto"/>
              <w:right w:val="single" w:sz="4" w:space="0" w:color="auto"/>
            </w:tcBorders>
            <w:vAlign w:val="center"/>
          </w:tcPr>
          <w:p w14:paraId="1C7E70B9" w14:textId="77777777" w:rsidR="006A0ABF" w:rsidRPr="00C91F48" w:rsidRDefault="006A0ABF" w:rsidP="001E04EE">
            <w:pPr>
              <w:spacing w:line="240" w:lineRule="auto"/>
              <w:jc w:val="center"/>
              <w:rPr>
                <w:rFonts w:cs="Times New Roman"/>
                <w:sz w:val="21"/>
              </w:rPr>
            </w:pPr>
            <w:r w:rsidRPr="00C91F48">
              <w:rPr>
                <w:rFonts w:cs="Times New Roman"/>
                <w:sz w:val="21"/>
              </w:rPr>
              <w:t>应用系统设计、开发文档</w:t>
            </w:r>
          </w:p>
        </w:tc>
      </w:tr>
    </w:tbl>
    <w:p w14:paraId="1C7E70BB" w14:textId="77777777" w:rsidR="00422785" w:rsidRPr="00C91F48" w:rsidRDefault="006A0ABF" w:rsidP="00725780">
      <w:pPr>
        <w:rPr>
          <w:rFonts w:cs="Times New Roman"/>
        </w:rPr>
      </w:pPr>
      <w:r w:rsidRPr="00C91F48">
        <w:rPr>
          <w:rFonts w:cs="Times New Roman"/>
        </w:rPr>
        <w:t xml:space="preserve">4) </w:t>
      </w:r>
      <w:r w:rsidRPr="00C91F48">
        <w:rPr>
          <w:rFonts w:cs="Times New Roman"/>
        </w:rPr>
        <w:t>现场工作环境配合要求</w:t>
      </w:r>
    </w:p>
    <w:p w14:paraId="1C7E70BC" w14:textId="77777777" w:rsidR="006A0ABF" w:rsidRPr="00C91F48" w:rsidRDefault="006A0ABF" w:rsidP="004C35CF">
      <w:pPr>
        <w:pStyle w:val="a8"/>
        <w:numPr>
          <w:ilvl w:val="0"/>
          <w:numId w:val="5"/>
        </w:numPr>
        <w:ind w:firstLineChars="0"/>
        <w:rPr>
          <w:rFonts w:cs="Times New Roman"/>
        </w:rPr>
      </w:pPr>
      <w:r w:rsidRPr="00C91F48">
        <w:rPr>
          <w:rFonts w:cs="Times New Roman"/>
        </w:rPr>
        <w:t>相对独立的办公环境，可以容纳</w:t>
      </w:r>
      <w:r w:rsidRPr="00C91F48">
        <w:rPr>
          <w:rFonts w:cs="Times New Roman"/>
        </w:rPr>
        <w:t xml:space="preserve"> 6-8 </w:t>
      </w:r>
      <w:r w:rsidR="00F8248F" w:rsidRPr="00C91F48">
        <w:rPr>
          <w:rFonts w:cs="Times New Roman"/>
        </w:rPr>
        <w:t>人左右；</w:t>
      </w:r>
    </w:p>
    <w:p w14:paraId="1C7E70BD" w14:textId="77777777" w:rsidR="00607410" w:rsidRPr="00C91F48" w:rsidRDefault="00607410" w:rsidP="00607410">
      <w:pPr>
        <w:pStyle w:val="a8"/>
        <w:numPr>
          <w:ilvl w:val="0"/>
          <w:numId w:val="5"/>
        </w:numPr>
        <w:ind w:firstLineChars="0"/>
        <w:rPr>
          <w:rFonts w:cs="Times New Roman"/>
        </w:rPr>
      </w:pPr>
      <w:r w:rsidRPr="00C91F48">
        <w:rPr>
          <w:rFonts w:cs="Times New Roman"/>
        </w:rPr>
        <w:t>工具测试接入及办公电脑互联网接入；</w:t>
      </w:r>
    </w:p>
    <w:p w14:paraId="1C7E70BE" w14:textId="77777777" w:rsidR="006A0ABF" w:rsidRPr="00C91F48" w:rsidRDefault="006A0ABF" w:rsidP="004C35CF">
      <w:pPr>
        <w:pStyle w:val="a8"/>
        <w:numPr>
          <w:ilvl w:val="0"/>
          <w:numId w:val="5"/>
        </w:numPr>
        <w:ind w:firstLineChars="0"/>
        <w:rPr>
          <w:rFonts w:cs="Times New Roman"/>
        </w:rPr>
      </w:pPr>
      <w:r w:rsidRPr="00C91F48">
        <w:rPr>
          <w:rFonts w:cs="Times New Roman"/>
        </w:rPr>
        <w:t>提供一个保险柜，用于保存工作中的各类过程文档，以防止丢失；</w:t>
      </w:r>
    </w:p>
    <w:p w14:paraId="1C7E70BF" w14:textId="77777777" w:rsidR="00422785" w:rsidRPr="00C91F48" w:rsidRDefault="006A0ABF" w:rsidP="004C35CF">
      <w:pPr>
        <w:pStyle w:val="a8"/>
        <w:numPr>
          <w:ilvl w:val="0"/>
          <w:numId w:val="5"/>
        </w:numPr>
        <w:ind w:firstLineChars="0"/>
        <w:rPr>
          <w:rFonts w:cs="Times New Roman"/>
        </w:rPr>
      </w:pPr>
      <w:r w:rsidRPr="00C91F48">
        <w:rPr>
          <w:rFonts w:cs="Times New Roman"/>
        </w:rPr>
        <w:t>提供一台打印机和打印纸，以便文档的输出。</w:t>
      </w:r>
    </w:p>
    <w:sectPr w:rsidR="00422785" w:rsidRPr="00C91F48" w:rsidSect="00BD566C">
      <w:headerReference w:type="even" r:id="rId13"/>
      <w:headerReference w:type="default" r:id="rId14"/>
      <w:footerReference w:type="default" r:id="rId15"/>
      <w:headerReference w:type="first" r:id="rId16"/>
      <w:pgSz w:w="11906" w:h="16838"/>
      <w:pgMar w:top="1440" w:right="1800" w:bottom="1440" w:left="1800" w:header="851" w:footer="992" w:gutter="0"/>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41E28" w16cex:dateUtc="2021-04-28T09:47:00Z"/>
  <w16cex:commentExtensible w16cex:durableId="2440F741" w16cex:dateUtc="2021-05-08T03:40:00Z"/>
  <w16cex:commentExtensible w16cex:durableId="2440F77B" w16cex:dateUtc="2021-05-08T03:41:00Z"/>
  <w16cex:commentExtensible w16cex:durableId="2440E25D" w16cex:dateUtc="2021-05-08T02:11:00Z"/>
  <w16cex:commentExtensible w16cex:durableId="24410D39" w16cex:dateUtc="2021-05-08T05:14:00Z"/>
  <w16cex:commentExtensible w16cex:durableId="2440E313" w16cex:dateUtc="2021-05-08T02:14:00Z"/>
  <w16cex:commentExtensible w16cex:durableId="2440E31B" w16cex:dateUtc="2021-05-08T02:14:00Z"/>
  <w16cex:commentExtensible w16cex:durableId="2440E325" w16cex:dateUtc="2021-05-08T02:15:00Z"/>
  <w16cex:commentExtensible w16cex:durableId="2440E32C" w16cex:dateUtc="2021-05-08T02:15:00Z"/>
  <w16cex:commentExtensible w16cex:durableId="2440E331" w16cex:dateUtc="2021-05-08T02:15:00Z"/>
  <w16cex:commentExtensible w16cex:durableId="2440E34E" w16cex:dateUtc="2021-05-08T02:15:00Z"/>
  <w16cex:commentExtensible w16cex:durableId="2440E36F" w16cex:dateUtc="2021-05-08T02:16:00Z"/>
  <w16cex:commentExtensible w16cex:durableId="2440E365" w16cex:dateUtc="2021-05-08T02:16:00Z"/>
  <w16cex:commentExtensible w16cex:durableId="2440E387" w16cex:dateUtc="2021-05-08T02:16:00Z"/>
  <w16cex:commentExtensible w16cex:durableId="2440E39F" w16cex:dateUtc="2021-05-08T02:17:00Z"/>
  <w16cex:commentExtensible w16cex:durableId="24411118" w16cex:dateUtc="2021-05-08T05:31:00Z"/>
  <w16cex:commentExtensible w16cex:durableId="2440E3A9" w16cex:dateUtc="2021-05-08T02:17:00Z"/>
  <w16cex:commentExtensible w16cex:durableId="2440E3B6" w16cex:dateUtc="2021-05-08T02:17:00Z"/>
  <w16cex:commentExtensible w16cex:durableId="2440E3C3" w16cex:dateUtc="2021-05-08T0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35CDAB" w16cid:durableId="24341E28"/>
  <w16cid:commentId w16cid:paraId="270939D5" w16cid:durableId="2440F741"/>
  <w16cid:commentId w16cid:paraId="3DBFE58D" w16cid:durableId="2440F77B"/>
  <w16cid:commentId w16cid:paraId="6FFD094E" w16cid:durableId="2440E25D"/>
  <w16cid:commentId w16cid:paraId="6198FC13" w16cid:durableId="24410D39"/>
  <w16cid:commentId w16cid:paraId="24365938" w16cid:durableId="2440E313"/>
  <w16cid:commentId w16cid:paraId="111AE5CF" w16cid:durableId="2440E31B"/>
  <w16cid:commentId w16cid:paraId="4650B3F8" w16cid:durableId="2440E325"/>
  <w16cid:commentId w16cid:paraId="668CF1A7" w16cid:durableId="2440E32C"/>
  <w16cid:commentId w16cid:paraId="3B94BF16" w16cid:durableId="2440E331"/>
  <w16cid:commentId w16cid:paraId="5AE1DA54" w16cid:durableId="2440E34E"/>
  <w16cid:commentId w16cid:paraId="5B2830A2" w16cid:durableId="2440E36F"/>
  <w16cid:commentId w16cid:paraId="38F731EA" w16cid:durableId="2440E365"/>
  <w16cid:commentId w16cid:paraId="67BEA120" w16cid:durableId="2440E387"/>
  <w16cid:commentId w16cid:paraId="793C1287" w16cid:durableId="2440E39F"/>
  <w16cid:commentId w16cid:paraId="377F5D2C" w16cid:durableId="24411118"/>
  <w16cid:commentId w16cid:paraId="2BF65B5F" w16cid:durableId="2440E3A9"/>
  <w16cid:commentId w16cid:paraId="1AFB764E" w16cid:durableId="2440E3B6"/>
  <w16cid:commentId w16cid:paraId="60725396" w16cid:durableId="2440E3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2A255" w14:textId="77777777" w:rsidR="009063C3" w:rsidRDefault="009063C3" w:rsidP="00555B15">
      <w:r>
        <w:separator/>
      </w:r>
    </w:p>
    <w:p w14:paraId="7F2A90A2" w14:textId="77777777" w:rsidR="009063C3" w:rsidRDefault="009063C3"/>
  </w:endnote>
  <w:endnote w:type="continuationSeparator" w:id="0">
    <w:p w14:paraId="35D31AC4" w14:textId="77777777" w:rsidR="009063C3" w:rsidRDefault="009063C3" w:rsidP="00555B15">
      <w:r>
        <w:continuationSeparator/>
      </w:r>
    </w:p>
    <w:p w14:paraId="7EB6A592" w14:textId="77777777" w:rsidR="009063C3" w:rsidRDefault="00906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707739"/>
      <w:docPartObj>
        <w:docPartGallery w:val="Page Numbers (Bottom of Page)"/>
        <w:docPartUnique/>
      </w:docPartObj>
    </w:sdtPr>
    <w:sdtEndPr>
      <w:rPr>
        <w:b/>
      </w:rPr>
    </w:sdtEndPr>
    <w:sdtContent>
      <w:p w14:paraId="1C7E70D2" w14:textId="544AC1FB" w:rsidR="00AA0671" w:rsidRPr="00137B43" w:rsidRDefault="00AA0671" w:rsidP="00137B43">
        <w:pPr>
          <w:pStyle w:val="a6"/>
          <w:pBdr>
            <w:top w:val="single" w:sz="4" w:space="1" w:color="auto"/>
          </w:pBdr>
          <w:rPr>
            <w:b/>
          </w:rPr>
        </w:pPr>
        <w:r w:rsidRPr="00A427CA">
          <w:rPr>
            <w:rFonts w:hint="eastAsia"/>
            <w:b/>
          </w:rPr>
          <w:t>网络安全等级测评基本信息表</w:t>
        </w:r>
        <w:r>
          <w:rPr>
            <w:b/>
          </w:rPr>
          <w:tab/>
        </w:r>
        <w:r w:rsidRPr="00A427CA">
          <w:rPr>
            <w:b/>
          </w:rPr>
          <w:fldChar w:fldCharType="begin"/>
        </w:r>
        <w:r w:rsidRPr="00A427CA">
          <w:rPr>
            <w:b/>
          </w:rPr>
          <w:instrText>PAGE   \* MERGEFORMAT</w:instrText>
        </w:r>
        <w:r w:rsidRPr="00A427CA">
          <w:rPr>
            <w:b/>
          </w:rPr>
          <w:fldChar w:fldCharType="separate"/>
        </w:r>
        <w:r w:rsidR="00F330C2">
          <w:rPr>
            <w:b/>
            <w:noProof/>
          </w:rPr>
          <w:t>I</w:t>
        </w:r>
        <w:r w:rsidRPr="00A427CA">
          <w:rPr>
            <w:b/>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231640"/>
      <w:docPartObj>
        <w:docPartGallery w:val="Page Numbers (Bottom of Page)"/>
        <w:docPartUnique/>
      </w:docPartObj>
    </w:sdtPr>
    <w:sdtEndPr/>
    <w:sdtContent>
      <w:sdt>
        <w:sdtPr>
          <w:id w:val="1902164042"/>
          <w:docPartObj>
            <w:docPartGallery w:val="Page Numbers (Top of Page)"/>
            <w:docPartUnique/>
          </w:docPartObj>
        </w:sdtPr>
        <w:sdtEndPr/>
        <w:sdtContent>
          <w:p w14:paraId="1C7E70DC" w14:textId="1EC0D2EE" w:rsidR="00AA0671" w:rsidRDefault="00AA0671" w:rsidP="009B54B0">
            <w:pPr>
              <w:pStyle w:val="a6"/>
              <w:pBdr>
                <w:top w:val="single" w:sz="4" w:space="1" w:color="auto"/>
              </w:pBdr>
            </w:pPr>
            <w:r w:rsidRPr="008F1DCB">
              <w:rPr>
                <w:rFonts w:hint="eastAsia"/>
                <w:b/>
                <w:bCs/>
              </w:rPr>
              <w:t>正文</w:t>
            </w:r>
            <w:r>
              <w:rPr>
                <w:b/>
              </w:rPr>
              <w:tab/>
            </w:r>
            <w:r w:rsidRPr="00AD7091">
              <w:rPr>
                <w:rFonts w:hint="eastAsia"/>
                <w:b/>
              </w:rPr>
              <w:t xml:space="preserve"> </w:t>
            </w:r>
            <w:r w:rsidRPr="00AD7091">
              <w:rPr>
                <w:rFonts w:hint="eastAsia"/>
                <w:b/>
              </w:rPr>
              <w:t>第</w:t>
            </w:r>
            <w:r w:rsidRPr="00AD7091">
              <w:rPr>
                <w:b/>
                <w:bCs/>
                <w:szCs w:val="24"/>
              </w:rPr>
              <w:fldChar w:fldCharType="begin"/>
            </w:r>
            <w:r w:rsidRPr="00AD7091">
              <w:rPr>
                <w:b/>
                <w:bCs/>
              </w:rPr>
              <w:instrText>PAGE</w:instrText>
            </w:r>
            <w:r w:rsidRPr="00AD7091">
              <w:rPr>
                <w:b/>
                <w:bCs/>
                <w:szCs w:val="24"/>
              </w:rPr>
              <w:fldChar w:fldCharType="separate"/>
            </w:r>
            <w:r w:rsidR="00F330C2">
              <w:rPr>
                <w:b/>
                <w:bCs/>
                <w:noProof/>
              </w:rPr>
              <w:t>5</w:t>
            </w:r>
            <w:r w:rsidRPr="00AD7091">
              <w:rPr>
                <w:b/>
                <w:bCs/>
                <w:szCs w:val="24"/>
              </w:rPr>
              <w:fldChar w:fldCharType="end"/>
            </w:r>
            <w:r w:rsidRPr="00AD7091">
              <w:rPr>
                <w:rFonts w:hint="eastAsia"/>
                <w:b/>
                <w:bCs/>
                <w:szCs w:val="24"/>
              </w:rPr>
              <w:t>页</w:t>
            </w:r>
            <w:r w:rsidRPr="00AD7091">
              <w:rPr>
                <w:rFonts w:hint="eastAsia"/>
                <w:b/>
                <w:bCs/>
                <w:szCs w:val="24"/>
              </w:rPr>
              <w:t xml:space="preserve"> </w:t>
            </w:r>
            <w:r w:rsidRPr="00AD7091">
              <w:rPr>
                <w:rFonts w:hint="eastAsia"/>
                <w:b/>
                <w:bCs/>
                <w:szCs w:val="24"/>
              </w:rPr>
              <w:t>共</w:t>
            </w:r>
            <w:r>
              <w:rPr>
                <w:b/>
                <w:bCs/>
                <w:szCs w:val="24"/>
              </w:rPr>
              <w:fldChar w:fldCharType="begin"/>
            </w:r>
            <w:r>
              <w:rPr>
                <w:b/>
                <w:bCs/>
                <w:szCs w:val="24"/>
              </w:rPr>
              <w:instrText xml:space="preserve"> </w:instrText>
            </w:r>
            <w:r>
              <w:rPr>
                <w:rFonts w:hint="eastAsia"/>
                <w:b/>
                <w:bCs/>
                <w:szCs w:val="24"/>
              </w:rPr>
              <w:instrText>SECTIONPAGES   \* MERGEFORMAT</w:instrText>
            </w:r>
            <w:r>
              <w:rPr>
                <w:b/>
                <w:bCs/>
                <w:szCs w:val="24"/>
              </w:rPr>
              <w:instrText xml:space="preserve"> </w:instrText>
            </w:r>
            <w:r>
              <w:rPr>
                <w:b/>
                <w:bCs/>
                <w:szCs w:val="24"/>
              </w:rPr>
              <w:fldChar w:fldCharType="separate"/>
            </w:r>
            <w:r w:rsidR="00F330C2">
              <w:rPr>
                <w:b/>
                <w:bCs/>
                <w:noProof/>
                <w:szCs w:val="24"/>
              </w:rPr>
              <w:t>53</w:t>
            </w:r>
            <w:r>
              <w:rPr>
                <w:b/>
                <w:bCs/>
                <w:szCs w:val="24"/>
              </w:rPr>
              <w:fldChar w:fldCharType="end"/>
            </w:r>
            <w:r w:rsidRPr="00AD7091">
              <w:rPr>
                <w:rFonts w:hint="eastAsia"/>
                <w:b/>
                <w:bCs/>
                <w:szCs w:val="24"/>
              </w:rPr>
              <w:t>页</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62D09" w14:textId="77777777" w:rsidR="009063C3" w:rsidRDefault="009063C3" w:rsidP="00555B15">
      <w:r>
        <w:separator/>
      </w:r>
    </w:p>
    <w:p w14:paraId="726A7C5F" w14:textId="77777777" w:rsidR="009063C3" w:rsidRDefault="009063C3"/>
  </w:footnote>
  <w:footnote w:type="continuationSeparator" w:id="0">
    <w:p w14:paraId="740E5DD1" w14:textId="77777777" w:rsidR="009063C3" w:rsidRDefault="009063C3" w:rsidP="00555B15">
      <w:r>
        <w:continuationSeparator/>
      </w:r>
    </w:p>
    <w:p w14:paraId="66320DA4" w14:textId="77777777" w:rsidR="009063C3" w:rsidRDefault="009063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E70D0" w14:textId="77777777" w:rsidR="00AA0671" w:rsidRDefault="00AA067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E70D1" w14:textId="77777777" w:rsidR="00AA0671" w:rsidRDefault="00AA0671" w:rsidP="00197F9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E70D3" w14:textId="77777777" w:rsidR="00AA0671" w:rsidRDefault="00AA0671">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E70D8" w14:textId="77777777" w:rsidR="00AA0671" w:rsidRDefault="00AA0671">
    <w:pPr>
      <w:pStyle w:val="a5"/>
      <w:ind w:firstLine="360"/>
    </w:pPr>
  </w:p>
  <w:p w14:paraId="1C7E70D9" w14:textId="77777777" w:rsidR="00AA0671" w:rsidRDefault="00AA0671">
    <w:pP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E70DA" w14:textId="77777777" w:rsidR="00AA0671" w:rsidRDefault="00AA0671" w:rsidP="007708F8"/>
  <w:p w14:paraId="1C7E70DB" w14:textId="77777777" w:rsidR="00AA0671" w:rsidRDefault="00AA067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E70DD" w14:textId="77777777" w:rsidR="00AA0671" w:rsidRDefault="00AA0671">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B2751"/>
    <w:multiLevelType w:val="multilevel"/>
    <w:tmpl w:val="68A04DFC"/>
    <w:lvl w:ilvl="0">
      <w:start w:val="1"/>
      <w:numFmt w:val="decimal"/>
      <w:pStyle w:val="1"/>
      <w:suff w:val="space"/>
      <w:lvlText w:val="%1"/>
      <w:lvlJc w:val="left"/>
      <w:pPr>
        <w:ind w:left="431" w:hanging="431"/>
      </w:pPr>
      <w:rPr>
        <w:rFonts w:ascii="Times New Roman" w:eastAsia="黑体" w:hAnsi="Times New Roman" w:hint="default"/>
        <w:b/>
        <w:i w:val="0"/>
      </w:rPr>
    </w:lvl>
    <w:lvl w:ilvl="1">
      <w:start w:val="1"/>
      <w:numFmt w:val="decimal"/>
      <w:pStyle w:val="2"/>
      <w:suff w:val="space"/>
      <w:lvlText w:val="%1.%2"/>
      <w:lvlJc w:val="left"/>
      <w:pPr>
        <w:ind w:left="431" w:hanging="431"/>
      </w:pPr>
      <w:rPr>
        <w:rFonts w:ascii="Times New Roman" w:eastAsia="黑体" w:hAnsi="Times New Roman" w:hint="default"/>
        <w:b/>
        <w:i w:val="0"/>
      </w:rPr>
    </w:lvl>
    <w:lvl w:ilvl="2">
      <w:start w:val="1"/>
      <w:numFmt w:val="decimal"/>
      <w:pStyle w:val="3"/>
      <w:suff w:val="space"/>
      <w:lvlText w:val="%1.%2.%3"/>
      <w:lvlJc w:val="left"/>
      <w:pPr>
        <w:ind w:left="431" w:hanging="431"/>
      </w:pPr>
      <w:rPr>
        <w:rFonts w:ascii="Times New Roman" w:eastAsia="黑体" w:hAnsi="Times New Roman" w:hint="default"/>
        <w:b/>
        <w:i w:val="0"/>
      </w:rPr>
    </w:lvl>
    <w:lvl w:ilvl="3">
      <w:start w:val="1"/>
      <w:numFmt w:val="decimal"/>
      <w:pStyle w:val="4"/>
      <w:suff w:val="space"/>
      <w:lvlText w:val="%1.%2.%3.%4"/>
      <w:lvlJc w:val="left"/>
      <w:pPr>
        <w:ind w:left="431" w:hanging="431"/>
      </w:pPr>
      <w:rPr>
        <w:rFonts w:ascii="Times New Roman" w:eastAsia="黑体" w:hAnsi="Times New Roman" w:hint="default"/>
        <w:b/>
        <w:i w:val="0"/>
      </w:rPr>
    </w:lvl>
    <w:lvl w:ilvl="4">
      <w:start w:val="1"/>
      <w:numFmt w:val="decimal"/>
      <w:pStyle w:val="5"/>
      <w:lvlText w:val="%1.%2.%3.%4.%5"/>
      <w:lvlJc w:val="left"/>
      <w:pPr>
        <w:ind w:left="431" w:hanging="431"/>
      </w:pPr>
      <w:rPr>
        <w:rFonts w:hint="eastAsia"/>
      </w:rPr>
    </w:lvl>
    <w:lvl w:ilvl="5">
      <w:start w:val="1"/>
      <w:numFmt w:val="decimal"/>
      <w:pStyle w:val="6"/>
      <w:lvlText w:val="%1.%2.%3.%4.%5.%6"/>
      <w:lvlJc w:val="left"/>
      <w:pPr>
        <w:ind w:left="431" w:hanging="431"/>
      </w:pPr>
      <w:rPr>
        <w:rFonts w:hint="eastAsia"/>
      </w:rPr>
    </w:lvl>
    <w:lvl w:ilvl="6">
      <w:start w:val="1"/>
      <w:numFmt w:val="decimal"/>
      <w:pStyle w:val="7"/>
      <w:lvlText w:val="%1.%2.%3.%4.%5.%6.%7"/>
      <w:lvlJc w:val="left"/>
      <w:pPr>
        <w:ind w:left="431" w:hanging="431"/>
      </w:pPr>
      <w:rPr>
        <w:rFonts w:hint="eastAsia"/>
      </w:rPr>
    </w:lvl>
    <w:lvl w:ilvl="7">
      <w:start w:val="1"/>
      <w:numFmt w:val="decimal"/>
      <w:pStyle w:val="8"/>
      <w:lvlText w:val="%1.%2.%3.%4.%5.%6.%7.%8"/>
      <w:lvlJc w:val="left"/>
      <w:pPr>
        <w:ind w:left="431" w:hanging="431"/>
      </w:pPr>
      <w:rPr>
        <w:rFonts w:hint="eastAsia"/>
      </w:rPr>
    </w:lvl>
    <w:lvl w:ilvl="8">
      <w:start w:val="1"/>
      <w:numFmt w:val="decimal"/>
      <w:pStyle w:val="9"/>
      <w:lvlText w:val="%1.%2.%3.%4.%5.%6.%7.%8.%9"/>
      <w:lvlJc w:val="left"/>
      <w:pPr>
        <w:ind w:left="431" w:hanging="431"/>
      </w:pPr>
      <w:rPr>
        <w:rFonts w:hint="eastAsia"/>
      </w:rPr>
    </w:lvl>
  </w:abstractNum>
  <w:abstractNum w:abstractNumId="1" w15:restartNumberingAfterBreak="0">
    <w:nsid w:val="249809E5"/>
    <w:multiLevelType w:val="hybridMultilevel"/>
    <w:tmpl w:val="4B4C17D2"/>
    <w:lvl w:ilvl="0" w:tplc="68CCEB7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52B19BE"/>
    <w:multiLevelType w:val="multilevel"/>
    <w:tmpl w:val="AC90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78694A"/>
    <w:multiLevelType w:val="hybridMultilevel"/>
    <w:tmpl w:val="16C872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FB52950"/>
    <w:multiLevelType w:val="hybridMultilevel"/>
    <w:tmpl w:val="466020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2F5DB7"/>
    <w:multiLevelType w:val="multilevel"/>
    <w:tmpl w:val="111E196A"/>
    <w:name w:val="测评报告-标题序号"/>
    <w:lvl w:ilvl="0">
      <w:start w:val="1"/>
      <w:numFmt w:val="decimal"/>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5D294955"/>
    <w:multiLevelType w:val="hybridMultilevel"/>
    <w:tmpl w:val="7742BABA"/>
    <w:lvl w:ilvl="0" w:tplc="68E0CC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EB919C8"/>
    <w:multiLevelType w:val="multilevel"/>
    <w:tmpl w:val="57420E78"/>
    <w:styleLink w:val="a"/>
    <w:lvl w:ilvl="0">
      <w:start w:val="1"/>
      <w:numFmt w:val="upperLetter"/>
      <w:lvlText w:val="附录%1"/>
      <w:lvlJc w:val="left"/>
      <w:pPr>
        <w:ind w:left="425" w:hanging="425"/>
      </w:pPr>
      <w:rPr>
        <w:rFonts w:ascii="Times New Roman" w:eastAsia="黑体" w:hAnsi="Times New Roman" w:hint="default"/>
        <w:b/>
        <w:i w:val="0"/>
        <w:sz w:val="32"/>
      </w:rPr>
    </w:lvl>
    <w:lvl w:ilvl="1">
      <w:start w:val="1"/>
      <w:numFmt w:val="decimal"/>
      <w:lvlText w:val="%1.%2"/>
      <w:lvlJc w:val="left"/>
      <w:pPr>
        <w:ind w:left="992" w:hanging="567"/>
      </w:pPr>
      <w:rPr>
        <w:rFonts w:ascii="Times New Roman" w:eastAsia="黑体" w:hAnsi="Times New Roman" w:hint="default"/>
        <w:b/>
        <w:i w:val="0"/>
        <w:sz w:val="28"/>
      </w:rPr>
    </w:lvl>
    <w:lvl w:ilvl="2">
      <w:start w:val="1"/>
      <w:numFmt w:val="decimal"/>
      <w:lvlText w:val="%1.%2.%3"/>
      <w:lvlJc w:val="left"/>
      <w:pPr>
        <w:ind w:left="1418" w:hanging="567"/>
      </w:pPr>
      <w:rPr>
        <w:rFonts w:ascii="Times New Roman" w:eastAsia="黑体" w:hAnsi="Times New Roman" w:hint="default"/>
        <w:b/>
        <w:i w:val="0"/>
        <w:sz w:val="28"/>
      </w:rPr>
    </w:lvl>
    <w:lvl w:ilvl="3">
      <w:start w:val="1"/>
      <w:numFmt w:val="decimal"/>
      <w:lvlText w:val="%1.%2.%3.%4"/>
      <w:lvlJc w:val="left"/>
      <w:pPr>
        <w:ind w:left="1984" w:hanging="708"/>
      </w:pPr>
      <w:rPr>
        <w:rFonts w:ascii="Times New Roman" w:eastAsia="黑体" w:hAnsi="Times New Roman" w:hint="default"/>
        <w:b/>
        <w:i w:val="0"/>
        <w:sz w:val="28"/>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F27139D"/>
    <w:multiLevelType w:val="hybridMultilevel"/>
    <w:tmpl w:val="491E87A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04466D3"/>
    <w:multiLevelType w:val="multilevel"/>
    <w:tmpl w:val="E89AE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7C4BE9"/>
    <w:multiLevelType w:val="hybridMultilevel"/>
    <w:tmpl w:val="EACE623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677E10B5"/>
    <w:multiLevelType w:val="multilevel"/>
    <w:tmpl w:val="677E10B5"/>
    <w:lvl w:ilvl="0">
      <w:start w:val="1"/>
      <w:numFmt w:val="decimal"/>
      <w:pStyle w:val="a0"/>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6CB81611"/>
    <w:multiLevelType w:val="hybridMultilevel"/>
    <w:tmpl w:val="88F00A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7"/>
    <w:lvlOverride w:ilvl="0">
      <w:lvl w:ilvl="0">
        <w:start w:val="1"/>
        <w:numFmt w:val="upperLetter"/>
        <w:lvlText w:val="附录%1"/>
        <w:lvlJc w:val="left"/>
        <w:pPr>
          <w:ind w:left="425" w:hanging="425"/>
        </w:pPr>
        <w:rPr>
          <w:rFonts w:ascii="Times New Roman" w:eastAsia="黑体" w:hAnsi="Times New Roman" w:hint="default"/>
          <w:b/>
          <w:i w:val="0"/>
          <w:sz w:val="32"/>
        </w:rPr>
      </w:lvl>
    </w:lvlOverride>
    <w:lvlOverride w:ilvl="1">
      <w:lvl w:ilvl="1">
        <w:start w:val="1"/>
        <w:numFmt w:val="decimal"/>
        <w:lvlText w:val="%1.%2"/>
        <w:lvlJc w:val="left"/>
        <w:pPr>
          <w:ind w:left="992" w:hanging="567"/>
        </w:pPr>
        <w:rPr>
          <w:rFonts w:ascii="Times New Roman" w:eastAsia="黑体" w:hAnsi="Times New Roman" w:hint="default"/>
          <w:b/>
          <w:i w:val="0"/>
          <w:sz w:val="28"/>
        </w:rPr>
      </w:lvl>
    </w:lvlOverride>
  </w:num>
  <w:num w:numId="2">
    <w:abstractNumId w:val="7"/>
  </w:num>
  <w:num w:numId="3">
    <w:abstractNumId w:val="0"/>
  </w:num>
  <w:num w:numId="4">
    <w:abstractNumId w:val="8"/>
  </w:num>
  <w:num w:numId="5">
    <w:abstractNumId w:val="12"/>
  </w:num>
  <w:num w:numId="6">
    <w:abstractNumId w:val="6"/>
  </w:num>
  <w:num w:numId="7">
    <w:abstractNumId w:val="3"/>
  </w:num>
  <w:num w:numId="8">
    <w:abstractNumId w:val="4"/>
  </w:num>
  <w:num w:numId="9">
    <w:abstractNumId w:val="5"/>
  </w:num>
  <w:num w:numId="10">
    <w:abstractNumId w:val="1"/>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2"/>
  </w:num>
  <w:num w:numId="19">
    <w:abstractNumId w:val="9"/>
  </w:num>
  <w:num w:numId="20">
    <w:abstractNumId w:val="11"/>
  </w:num>
  <w:num w:numId="21">
    <w:abstractNumId w:val="0"/>
  </w:num>
  <w:num w:numId="22">
    <w:abstractNumId w:val="0"/>
  </w:num>
  <w:num w:numId="23">
    <w:abstractNumId w:val="0"/>
  </w:num>
  <w:num w:numId="24">
    <w:abstractNumId w:val="0"/>
  </w:num>
  <w:num w:numId="25">
    <w:abstractNumId w:val="10"/>
  </w:num>
  <w:num w:numId="26">
    <w:abstractNumId w:val="0"/>
  </w:num>
  <w:num w:numId="2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AD"/>
    <w:rsid w:val="000006C0"/>
    <w:rsid w:val="000008C7"/>
    <w:rsid w:val="00000EB6"/>
    <w:rsid w:val="00004F87"/>
    <w:rsid w:val="00005B93"/>
    <w:rsid w:val="000065D6"/>
    <w:rsid w:val="000066A4"/>
    <w:rsid w:val="00010BB1"/>
    <w:rsid w:val="00011901"/>
    <w:rsid w:val="00013D39"/>
    <w:rsid w:val="00014433"/>
    <w:rsid w:val="000145DE"/>
    <w:rsid w:val="00020273"/>
    <w:rsid w:val="00023266"/>
    <w:rsid w:val="000247A8"/>
    <w:rsid w:val="000275BD"/>
    <w:rsid w:val="000329B9"/>
    <w:rsid w:val="000346CB"/>
    <w:rsid w:val="00035AA6"/>
    <w:rsid w:val="00035E49"/>
    <w:rsid w:val="0003635F"/>
    <w:rsid w:val="00040AEA"/>
    <w:rsid w:val="00044273"/>
    <w:rsid w:val="00050381"/>
    <w:rsid w:val="00055663"/>
    <w:rsid w:val="00056FB6"/>
    <w:rsid w:val="00061433"/>
    <w:rsid w:val="000617EB"/>
    <w:rsid w:val="000636DD"/>
    <w:rsid w:val="00065AE8"/>
    <w:rsid w:val="00067571"/>
    <w:rsid w:val="00072AD8"/>
    <w:rsid w:val="0007745E"/>
    <w:rsid w:val="00077687"/>
    <w:rsid w:val="00080ECC"/>
    <w:rsid w:val="000816D0"/>
    <w:rsid w:val="00084628"/>
    <w:rsid w:val="00084CFE"/>
    <w:rsid w:val="000872F3"/>
    <w:rsid w:val="00090E59"/>
    <w:rsid w:val="00095BF4"/>
    <w:rsid w:val="000A17C3"/>
    <w:rsid w:val="000A4197"/>
    <w:rsid w:val="000A5233"/>
    <w:rsid w:val="000A72E8"/>
    <w:rsid w:val="000B13AD"/>
    <w:rsid w:val="000B19AE"/>
    <w:rsid w:val="000B2038"/>
    <w:rsid w:val="000B252F"/>
    <w:rsid w:val="000B258F"/>
    <w:rsid w:val="000B281F"/>
    <w:rsid w:val="000B5D82"/>
    <w:rsid w:val="000C0991"/>
    <w:rsid w:val="000C3403"/>
    <w:rsid w:val="000C41E6"/>
    <w:rsid w:val="000C4747"/>
    <w:rsid w:val="000D77E3"/>
    <w:rsid w:val="000D7F47"/>
    <w:rsid w:val="000E0AA3"/>
    <w:rsid w:val="000E155F"/>
    <w:rsid w:val="000E262C"/>
    <w:rsid w:val="000E42F8"/>
    <w:rsid w:val="000E4413"/>
    <w:rsid w:val="000E55FC"/>
    <w:rsid w:val="000E6230"/>
    <w:rsid w:val="000F0474"/>
    <w:rsid w:val="000F0700"/>
    <w:rsid w:val="000F14FC"/>
    <w:rsid w:val="000F1F9F"/>
    <w:rsid w:val="000F64EF"/>
    <w:rsid w:val="001010FE"/>
    <w:rsid w:val="00101B6A"/>
    <w:rsid w:val="00102753"/>
    <w:rsid w:val="00102A96"/>
    <w:rsid w:val="001030BB"/>
    <w:rsid w:val="001063B1"/>
    <w:rsid w:val="00107632"/>
    <w:rsid w:val="001079E3"/>
    <w:rsid w:val="001117C1"/>
    <w:rsid w:val="00112775"/>
    <w:rsid w:val="00112964"/>
    <w:rsid w:val="0011448B"/>
    <w:rsid w:val="00115261"/>
    <w:rsid w:val="00116DEF"/>
    <w:rsid w:val="00120375"/>
    <w:rsid w:val="00124D9C"/>
    <w:rsid w:val="001250E4"/>
    <w:rsid w:val="001316FC"/>
    <w:rsid w:val="001327D2"/>
    <w:rsid w:val="001339A7"/>
    <w:rsid w:val="00136754"/>
    <w:rsid w:val="00137861"/>
    <w:rsid w:val="00137B43"/>
    <w:rsid w:val="00143C64"/>
    <w:rsid w:val="00144321"/>
    <w:rsid w:val="001463EC"/>
    <w:rsid w:val="00147A95"/>
    <w:rsid w:val="001544A6"/>
    <w:rsid w:val="00156A1D"/>
    <w:rsid w:val="00157D6C"/>
    <w:rsid w:val="001628DE"/>
    <w:rsid w:val="001630F1"/>
    <w:rsid w:val="001655A7"/>
    <w:rsid w:val="00166944"/>
    <w:rsid w:val="0017178D"/>
    <w:rsid w:val="00171B26"/>
    <w:rsid w:val="001741AC"/>
    <w:rsid w:val="00175605"/>
    <w:rsid w:val="001765D6"/>
    <w:rsid w:val="0017680A"/>
    <w:rsid w:val="001836DA"/>
    <w:rsid w:val="00186E58"/>
    <w:rsid w:val="001877E6"/>
    <w:rsid w:val="001906B2"/>
    <w:rsid w:val="00195947"/>
    <w:rsid w:val="001963B9"/>
    <w:rsid w:val="00196B52"/>
    <w:rsid w:val="00197F93"/>
    <w:rsid w:val="001A041C"/>
    <w:rsid w:val="001A2A0E"/>
    <w:rsid w:val="001A5297"/>
    <w:rsid w:val="001A5546"/>
    <w:rsid w:val="001A75B2"/>
    <w:rsid w:val="001B009B"/>
    <w:rsid w:val="001B22DB"/>
    <w:rsid w:val="001B3D64"/>
    <w:rsid w:val="001B4310"/>
    <w:rsid w:val="001C3CC9"/>
    <w:rsid w:val="001C3DFA"/>
    <w:rsid w:val="001C4228"/>
    <w:rsid w:val="001C46DB"/>
    <w:rsid w:val="001C499F"/>
    <w:rsid w:val="001C6173"/>
    <w:rsid w:val="001D1290"/>
    <w:rsid w:val="001D1297"/>
    <w:rsid w:val="001D1699"/>
    <w:rsid w:val="001D5321"/>
    <w:rsid w:val="001D7F43"/>
    <w:rsid w:val="001E04EE"/>
    <w:rsid w:val="001E5612"/>
    <w:rsid w:val="001E61AC"/>
    <w:rsid w:val="001E6330"/>
    <w:rsid w:val="001F0821"/>
    <w:rsid w:val="001F0B94"/>
    <w:rsid w:val="001F0CD2"/>
    <w:rsid w:val="001F16E1"/>
    <w:rsid w:val="001F537A"/>
    <w:rsid w:val="001F621A"/>
    <w:rsid w:val="001F6B95"/>
    <w:rsid w:val="001F7E14"/>
    <w:rsid w:val="00204FDD"/>
    <w:rsid w:val="0021326C"/>
    <w:rsid w:val="00216692"/>
    <w:rsid w:val="00216A63"/>
    <w:rsid w:val="00225286"/>
    <w:rsid w:val="00226EFF"/>
    <w:rsid w:val="00226F8B"/>
    <w:rsid w:val="00234078"/>
    <w:rsid w:val="0023673C"/>
    <w:rsid w:val="0024007F"/>
    <w:rsid w:val="00242536"/>
    <w:rsid w:val="00244413"/>
    <w:rsid w:val="00244EBA"/>
    <w:rsid w:val="00244F5B"/>
    <w:rsid w:val="0024501E"/>
    <w:rsid w:val="00250321"/>
    <w:rsid w:val="002524D6"/>
    <w:rsid w:val="002528DE"/>
    <w:rsid w:val="00255654"/>
    <w:rsid w:val="00257637"/>
    <w:rsid w:val="00261FF4"/>
    <w:rsid w:val="00262CD1"/>
    <w:rsid w:val="0026394D"/>
    <w:rsid w:val="00263FE4"/>
    <w:rsid w:val="00265FBF"/>
    <w:rsid w:val="00267523"/>
    <w:rsid w:val="00267BA8"/>
    <w:rsid w:val="002701C1"/>
    <w:rsid w:val="0027216A"/>
    <w:rsid w:val="002761F1"/>
    <w:rsid w:val="00276E3F"/>
    <w:rsid w:val="00280BA0"/>
    <w:rsid w:val="00286996"/>
    <w:rsid w:val="0028748C"/>
    <w:rsid w:val="00291EAA"/>
    <w:rsid w:val="00295F74"/>
    <w:rsid w:val="00296986"/>
    <w:rsid w:val="002A4C57"/>
    <w:rsid w:val="002A6CC9"/>
    <w:rsid w:val="002B012E"/>
    <w:rsid w:val="002B0567"/>
    <w:rsid w:val="002B1408"/>
    <w:rsid w:val="002B23DB"/>
    <w:rsid w:val="002B366D"/>
    <w:rsid w:val="002B5537"/>
    <w:rsid w:val="002B57D1"/>
    <w:rsid w:val="002B7469"/>
    <w:rsid w:val="002C0C27"/>
    <w:rsid w:val="002C0E0E"/>
    <w:rsid w:val="002C31DD"/>
    <w:rsid w:val="002C554F"/>
    <w:rsid w:val="002C5F15"/>
    <w:rsid w:val="002C7754"/>
    <w:rsid w:val="002D05D9"/>
    <w:rsid w:val="002D0607"/>
    <w:rsid w:val="002D24C0"/>
    <w:rsid w:val="002D300F"/>
    <w:rsid w:val="002D5E55"/>
    <w:rsid w:val="002E25C5"/>
    <w:rsid w:val="002E7BBE"/>
    <w:rsid w:val="002E7CBB"/>
    <w:rsid w:val="002F0EE2"/>
    <w:rsid w:val="002F12C1"/>
    <w:rsid w:val="002F4EA2"/>
    <w:rsid w:val="002F5874"/>
    <w:rsid w:val="002F5BD4"/>
    <w:rsid w:val="003004C2"/>
    <w:rsid w:val="00303118"/>
    <w:rsid w:val="00307AF5"/>
    <w:rsid w:val="00310F63"/>
    <w:rsid w:val="00312B2C"/>
    <w:rsid w:val="00313ACF"/>
    <w:rsid w:val="00315250"/>
    <w:rsid w:val="003236E4"/>
    <w:rsid w:val="00324168"/>
    <w:rsid w:val="003258CD"/>
    <w:rsid w:val="00326A2F"/>
    <w:rsid w:val="003344B0"/>
    <w:rsid w:val="00335433"/>
    <w:rsid w:val="00336761"/>
    <w:rsid w:val="003368C7"/>
    <w:rsid w:val="00340777"/>
    <w:rsid w:val="00341683"/>
    <w:rsid w:val="00341A26"/>
    <w:rsid w:val="003423A9"/>
    <w:rsid w:val="00345975"/>
    <w:rsid w:val="00351EE2"/>
    <w:rsid w:val="0035218A"/>
    <w:rsid w:val="00353D28"/>
    <w:rsid w:val="00356A39"/>
    <w:rsid w:val="0036152C"/>
    <w:rsid w:val="00363C4D"/>
    <w:rsid w:val="00367407"/>
    <w:rsid w:val="0036798D"/>
    <w:rsid w:val="003729EC"/>
    <w:rsid w:val="00372F6C"/>
    <w:rsid w:val="003731A4"/>
    <w:rsid w:val="00374A28"/>
    <w:rsid w:val="0037581F"/>
    <w:rsid w:val="00375E93"/>
    <w:rsid w:val="00381123"/>
    <w:rsid w:val="00382196"/>
    <w:rsid w:val="003822CA"/>
    <w:rsid w:val="003832DE"/>
    <w:rsid w:val="00384A8E"/>
    <w:rsid w:val="00385A15"/>
    <w:rsid w:val="003869FF"/>
    <w:rsid w:val="003960AF"/>
    <w:rsid w:val="00396693"/>
    <w:rsid w:val="003A0417"/>
    <w:rsid w:val="003A12B0"/>
    <w:rsid w:val="003A4F5E"/>
    <w:rsid w:val="003A4FB3"/>
    <w:rsid w:val="003B10F2"/>
    <w:rsid w:val="003B177D"/>
    <w:rsid w:val="003B32AE"/>
    <w:rsid w:val="003B4161"/>
    <w:rsid w:val="003B59D3"/>
    <w:rsid w:val="003B6EE6"/>
    <w:rsid w:val="003B6F81"/>
    <w:rsid w:val="003B70D9"/>
    <w:rsid w:val="003C1599"/>
    <w:rsid w:val="003C21A7"/>
    <w:rsid w:val="003C3B94"/>
    <w:rsid w:val="003C43DB"/>
    <w:rsid w:val="003C56F9"/>
    <w:rsid w:val="003C6F60"/>
    <w:rsid w:val="003D0522"/>
    <w:rsid w:val="003D0611"/>
    <w:rsid w:val="003D35A1"/>
    <w:rsid w:val="003D36AA"/>
    <w:rsid w:val="003D66BE"/>
    <w:rsid w:val="003E058B"/>
    <w:rsid w:val="003E2539"/>
    <w:rsid w:val="003E29CC"/>
    <w:rsid w:val="003E41E0"/>
    <w:rsid w:val="003E6101"/>
    <w:rsid w:val="003E6C04"/>
    <w:rsid w:val="003E70BB"/>
    <w:rsid w:val="003E7337"/>
    <w:rsid w:val="003F43F7"/>
    <w:rsid w:val="003F50ED"/>
    <w:rsid w:val="003F6AAC"/>
    <w:rsid w:val="004017AF"/>
    <w:rsid w:val="0040190D"/>
    <w:rsid w:val="00402C6D"/>
    <w:rsid w:val="00402F4C"/>
    <w:rsid w:val="00403FBC"/>
    <w:rsid w:val="00405B77"/>
    <w:rsid w:val="00405C00"/>
    <w:rsid w:val="004069FD"/>
    <w:rsid w:val="00410F01"/>
    <w:rsid w:val="00411459"/>
    <w:rsid w:val="00412EE0"/>
    <w:rsid w:val="00415B83"/>
    <w:rsid w:val="00415CA4"/>
    <w:rsid w:val="00416C02"/>
    <w:rsid w:val="004172E3"/>
    <w:rsid w:val="00421119"/>
    <w:rsid w:val="00422785"/>
    <w:rsid w:val="00422A18"/>
    <w:rsid w:val="0042311F"/>
    <w:rsid w:val="00423328"/>
    <w:rsid w:val="00424850"/>
    <w:rsid w:val="004260A7"/>
    <w:rsid w:val="00426FC1"/>
    <w:rsid w:val="00427182"/>
    <w:rsid w:val="00430FA9"/>
    <w:rsid w:val="004316A8"/>
    <w:rsid w:val="00435521"/>
    <w:rsid w:val="004373A6"/>
    <w:rsid w:val="0044109E"/>
    <w:rsid w:val="004421B1"/>
    <w:rsid w:val="00442308"/>
    <w:rsid w:val="00443C65"/>
    <w:rsid w:val="0045394C"/>
    <w:rsid w:val="00455B0C"/>
    <w:rsid w:val="00456591"/>
    <w:rsid w:val="00456C3B"/>
    <w:rsid w:val="00456F36"/>
    <w:rsid w:val="00457B77"/>
    <w:rsid w:val="004603BA"/>
    <w:rsid w:val="00461CBA"/>
    <w:rsid w:val="0046455A"/>
    <w:rsid w:val="00473D45"/>
    <w:rsid w:val="004856A4"/>
    <w:rsid w:val="004874B2"/>
    <w:rsid w:val="00491676"/>
    <w:rsid w:val="004933F6"/>
    <w:rsid w:val="00493FEE"/>
    <w:rsid w:val="004944E5"/>
    <w:rsid w:val="00494C04"/>
    <w:rsid w:val="00494E5B"/>
    <w:rsid w:val="004963F0"/>
    <w:rsid w:val="004A27F6"/>
    <w:rsid w:val="004A31DA"/>
    <w:rsid w:val="004A3416"/>
    <w:rsid w:val="004A638D"/>
    <w:rsid w:val="004A6E76"/>
    <w:rsid w:val="004B121E"/>
    <w:rsid w:val="004B1686"/>
    <w:rsid w:val="004B33FE"/>
    <w:rsid w:val="004B3C1A"/>
    <w:rsid w:val="004B622E"/>
    <w:rsid w:val="004C35CF"/>
    <w:rsid w:val="004C6FF4"/>
    <w:rsid w:val="004D151D"/>
    <w:rsid w:val="004D319D"/>
    <w:rsid w:val="004D4C35"/>
    <w:rsid w:val="004E0C7A"/>
    <w:rsid w:val="004E3489"/>
    <w:rsid w:val="004E3A91"/>
    <w:rsid w:val="004E5E88"/>
    <w:rsid w:val="004E7E49"/>
    <w:rsid w:val="004F47F7"/>
    <w:rsid w:val="004F5397"/>
    <w:rsid w:val="004F64DA"/>
    <w:rsid w:val="004F70C8"/>
    <w:rsid w:val="0050249E"/>
    <w:rsid w:val="005026BB"/>
    <w:rsid w:val="00502710"/>
    <w:rsid w:val="00502954"/>
    <w:rsid w:val="005049C8"/>
    <w:rsid w:val="00504AFD"/>
    <w:rsid w:val="00506A4F"/>
    <w:rsid w:val="00506DE7"/>
    <w:rsid w:val="00510F1C"/>
    <w:rsid w:val="0051104D"/>
    <w:rsid w:val="005116BB"/>
    <w:rsid w:val="0051370C"/>
    <w:rsid w:val="005160CD"/>
    <w:rsid w:val="005174E4"/>
    <w:rsid w:val="005238D6"/>
    <w:rsid w:val="0052564B"/>
    <w:rsid w:val="00525E8C"/>
    <w:rsid w:val="005262D1"/>
    <w:rsid w:val="005273AC"/>
    <w:rsid w:val="005307C0"/>
    <w:rsid w:val="00530ECD"/>
    <w:rsid w:val="00531593"/>
    <w:rsid w:val="00531B4F"/>
    <w:rsid w:val="005375C2"/>
    <w:rsid w:val="00537A95"/>
    <w:rsid w:val="005474CC"/>
    <w:rsid w:val="00547A41"/>
    <w:rsid w:val="0055019A"/>
    <w:rsid w:val="00550D1C"/>
    <w:rsid w:val="00553079"/>
    <w:rsid w:val="00554168"/>
    <w:rsid w:val="00555B15"/>
    <w:rsid w:val="005569E4"/>
    <w:rsid w:val="005608A0"/>
    <w:rsid w:val="00562BFD"/>
    <w:rsid w:val="005646CF"/>
    <w:rsid w:val="005646F7"/>
    <w:rsid w:val="00566B76"/>
    <w:rsid w:val="0057026B"/>
    <w:rsid w:val="0057144F"/>
    <w:rsid w:val="00574261"/>
    <w:rsid w:val="00577824"/>
    <w:rsid w:val="005806A3"/>
    <w:rsid w:val="005810F7"/>
    <w:rsid w:val="00581CCE"/>
    <w:rsid w:val="00582016"/>
    <w:rsid w:val="00583765"/>
    <w:rsid w:val="00583D10"/>
    <w:rsid w:val="00587646"/>
    <w:rsid w:val="0058764B"/>
    <w:rsid w:val="005901ED"/>
    <w:rsid w:val="00590EEB"/>
    <w:rsid w:val="005920B4"/>
    <w:rsid w:val="005A150A"/>
    <w:rsid w:val="005A2A61"/>
    <w:rsid w:val="005A2F9E"/>
    <w:rsid w:val="005A7C02"/>
    <w:rsid w:val="005B2966"/>
    <w:rsid w:val="005B31E2"/>
    <w:rsid w:val="005B4814"/>
    <w:rsid w:val="005B562E"/>
    <w:rsid w:val="005C0286"/>
    <w:rsid w:val="005C0545"/>
    <w:rsid w:val="005C151F"/>
    <w:rsid w:val="005C4E94"/>
    <w:rsid w:val="005C5099"/>
    <w:rsid w:val="005C58F8"/>
    <w:rsid w:val="005D128B"/>
    <w:rsid w:val="005D243D"/>
    <w:rsid w:val="005D46BD"/>
    <w:rsid w:val="005D48DF"/>
    <w:rsid w:val="005E65A8"/>
    <w:rsid w:val="005E77E8"/>
    <w:rsid w:val="005F0DCF"/>
    <w:rsid w:val="005F15FD"/>
    <w:rsid w:val="005F3490"/>
    <w:rsid w:val="005F6BEF"/>
    <w:rsid w:val="005F7224"/>
    <w:rsid w:val="00602591"/>
    <w:rsid w:val="00604D7F"/>
    <w:rsid w:val="00605399"/>
    <w:rsid w:val="00605CB1"/>
    <w:rsid w:val="00606F59"/>
    <w:rsid w:val="0060711B"/>
    <w:rsid w:val="006073D4"/>
    <w:rsid w:val="00607410"/>
    <w:rsid w:val="006169AD"/>
    <w:rsid w:val="006178F0"/>
    <w:rsid w:val="006218D0"/>
    <w:rsid w:val="00622E3A"/>
    <w:rsid w:val="00627C66"/>
    <w:rsid w:val="00631105"/>
    <w:rsid w:val="0063136E"/>
    <w:rsid w:val="006325CF"/>
    <w:rsid w:val="00634699"/>
    <w:rsid w:val="00634E67"/>
    <w:rsid w:val="00636ED3"/>
    <w:rsid w:val="00642394"/>
    <w:rsid w:val="0064745A"/>
    <w:rsid w:val="006474B7"/>
    <w:rsid w:val="006508D9"/>
    <w:rsid w:val="00650970"/>
    <w:rsid w:val="00650B6B"/>
    <w:rsid w:val="0065124E"/>
    <w:rsid w:val="0065227D"/>
    <w:rsid w:val="006522DA"/>
    <w:rsid w:val="00653DF0"/>
    <w:rsid w:val="00655205"/>
    <w:rsid w:val="006553A0"/>
    <w:rsid w:val="006566A7"/>
    <w:rsid w:val="00656BAC"/>
    <w:rsid w:val="00657927"/>
    <w:rsid w:val="006621E1"/>
    <w:rsid w:val="0066303B"/>
    <w:rsid w:val="00663417"/>
    <w:rsid w:val="00665DBB"/>
    <w:rsid w:val="006660FA"/>
    <w:rsid w:val="006706CB"/>
    <w:rsid w:val="0067140C"/>
    <w:rsid w:val="00674918"/>
    <w:rsid w:val="00683A0E"/>
    <w:rsid w:val="006855B4"/>
    <w:rsid w:val="006855C6"/>
    <w:rsid w:val="006862F7"/>
    <w:rsid w:val="006902CD"/>
    <w:rsid w:val="00692A64"/>
    <w:rsid w:val="00693608"/>
    <w:rsid w:val="0069370D"/>
    <w:rsid w:val="00697916"/>
    <w:rsid w:val="006A0ABF"/>
    <w:rsid w:val="006A2FDE"/>
    <w:rsid w:val="006A3DF9"/>
    <w:rsid w:val="006A6F53"/>
    <w:rsid w:val="006A7B81"/>
    <w:rsid w:val="006B228E"/>
    <w:rsid w:val="006B48EB"/>
    <w:rsid w:val="006B5122"/>
    <w:rsid w:val="006B6FDA"/>
    <w:rsid w:val="006B7272"/>
    <w:rsid w:val="006B790E"/>
    <w:rsid w:val="006C045C"/>
    <w:rsid w:val="006C4B01"/>
    <w:rsid w:val="006C5953"/>
    <w:rsid w:val="006D0398"/>
    <w:rsid w:val="006D19D3"/>
    <w:rsid w:val="006D4D1A"/>
    <w:rsid w:val="006D63A3"/>
    <w:rsid w:val="006D6602"/>
    <w:rsid w:val="006D69A3"/>
    <w:rsid w:val="006D7C89"/>
    <w:rsid w:val="006D7D79"/>
    <w:rsid w:val="006E0FFA"/>
    <w:rsid w:val="006E1ABD"/>
    <w:rsid w:val="006E1EB6"/>
    <w:rsid w:val="006E26D1"/>
    <w:rsid w:val="006E3167"/>
    <w:rsid w:val="006E7975"/>
    <w:rsid w:val="006F10DA"/>
    <w:rsid w:val="006F1AAB"/>
    <w:rsid w:val="006F2472"/>
    <w:rsid w:val="006F2B92"/>
    <w:rsid w:val="006F5C2B"/>
    <w:rsid w:val="00700250"/>
    <w:rsid w:val="00701367"/>
    <w:rsid w:val="007015B1"/>
    <w:rsid w:val="007105E2"/>
    <w:rsid w:val="00711CE7"/>
    <w:rsid w:val="00711FBC"/>
    <w:rsid w:val="00717123"/>
    <w:rsid w:val="0071795E"/>
    <w:rsid w:val="00720482"/>
    <w:rsid w:val="007208CD"/>
    <w:rsid w:val="00725780"/>
    <w:rsid w:val="007315E7"/>
    <w:rsid w:val="00732B53"/>
    <w:rsid w:val="007358DA"/>
    <w:rsid w:val="007400B9"/>
    <w:rsid w:val="007406B2"/>
    <w:rsid w:val="00740FF1"/>
    <w:rsid w:val="007421E8"/>
    <w:rsid w:val="00744A49"/>
    <w:rsid w:val="00750A23"/>
    <w:rsid w:val="007518AC"/>
    <w:rsid w:val="0075428F"/>
    <w:rsid w:val="007561AB"/>
    <w:rsid w:val="007571E0"/>
    <w:rsid w:val="00763C52"/>
    <w:rsid w:val="00767393"/>
    <w:rsid w:val="007706FA"/>
    <w:rsid w:val="007708F8"/>
    <w:rsid w:val="007744F4"/>
    <w:rsid w:val="007765C6"/>
    <w:rsid w:val="0077669A"/>
    <w:rsid w:val="00777516"/>
    <w:rsid w:val="00782E66"/>
    <w:rsid w:val="00785647"/>
    <w:rsid w:val="007859C4"/>
    <w:rsid w:val="00790196"/>
    <w:rsid w:val="00795370"/>
    <w:rsid w:val="00795E56"/>
    <w:rsid w:val="00795EDA"/>
    <w:rsid w:val="00796C8F"/>
    <w:rsid w:val="007976C4"/>
    <w:rsid w:val="007A216D"/>
    <w:rsid w:val="007A2EB3"/>
    <w:rsid w:val="007A4E29"/>
    <w:rsid w:val="007A570C"/>
    <w:rsid w:val="007B0FE7"/>
    <w:rsid w:val="007B184C"/>
    <w:rsid w:val="007B2A6E"/>
    <w:rsid w:val="007B4598"/>
    <w:rsid w:val="007B59E0"/>
    <w:rsid w:val="007B5B62"/>
    <w:rsid w:val="007B6D17"/>
    <w:rsid w:val="007C0138"/>
    <w:rsid w:val="007C12E2"/>
    <w:rsid w:val="007C647B"/>
    <w:rsid w:val="007D19A3"/>
    <w:rsid w:val="007D33C7"/>
    <w:rsid w:val="007D34A1"/>
    <w:rsid w:val="007D6266"/>
    <w:rsid w:val="007E5B66"/>
    <w:rsid w:val="007F03EA"/>
    <w:rsid w:val="007F3180"/>
    <w:rsid w:val="007F70A1"/>
    <w:rsid w:val="008003CB"/>
    <w:rsid w:val="00804072"/>
    <w:rsid w:val="008063D7"/>
    <w:rsid w:val="00811016"/>
    <w:rsid w:val="00813E04"/>
    <w:rsid w:val="00814138"/>
    <w:rsid w:val="00817B38"/>
    <w:rsid w:val="00820C5E"/>
    <w:rsid w:val="00822580"/>
    <w:rsid w:val="00822BF0"/>
    <w:rsid w:val="00823137"/>
    <w:rsid w:val="0082330D"/>
    <w:rsid w:val="0082379C"/>
    <w:rsid w:val="008244D0"/>
    <w:rsid w:val="008245B8"/>
    <w:rsid w:val="008301A0"/>
    <w:rsid w:val="00831724"/>
    <w:rsid w:val="00832D11"/>
    <w:rsid w:val="00833F43"/>
    <w:rsid w:val="00837288"/>
    <w:rsid w:val="008402CA"/>
    <w:rsid w:val="008415CC"/>
    <w:rsid w:val="008420F5"/>
    <w:rsid w:val="0084216F"/>
    <w:rsid w:val="00844FE5"/>
    <w:rsid w:val="00845746"/>
    <w:rsid w:val="0084740C"/>
    <w:rsid w:val="00850DDC"/>
    <w:rsid w:val="0085272F"/>
    <w:rsid w:val="00852E94"/>
    <w:rsid w:val="008539E3"/>
    <w:rsid w:val="00855AD2"/>
    <w:rsid w:val="00857FF5"/>
    <w:rsid w:val="008665EF"/>
    <w:rsid w:val="00866990"/>
    <w:rsid w:val="00872A87"/>
    <w:rsid w:val="00875A57"/>
    <w:rsid w:val="00876E6B"/>
    <w:rsid w:val="00877196"/>
    <w:rsid w:val="00877249"/>
    <w:rsid w:val="00885390"/>
    <w:rsid w:val="008853E3"/>
    <w:rsid w:val="00886B68"/>
    <w:rsid w:val="00886C9B"/>
    <w:rsid w:val="00890D0F"/>
    <w:rsid w:val="0089280C"/>
    <w:rsid w:val="00892E09"/>
    <w:rsid w:val="0089570B"/>
    <w:rsid w:val="00895904"/>
    <w:rsid w:val="00896960"/>
    <w:rsid w:val="00896CCE"/>
    <w:rsid w:val="008A0EC0"/>
    <w:rsid w:val="008A516B"/>
    <w:rsid w:val="008A565D"/>
    <w:rsid w:val="008B1214"/>
    <w:rsid w:val="008B1FE7"/>
    <w:rsid w:val="008B338F"/>
    <w:rsid w:val="008B3674"/>
    <w:rsid w:val="008B712B"/>
    <w:rsid w:val="008C005A"/>
    <w:rsid w:val="008C06BD"/>
    <w:rsid w:val="008C23B8"/>
    <w:rsid w:val="008C3937"/>
    <w:rsid w:val="008C5FDC"/>
    <w:rsid w:val="008D0114"/>
    <w:rsid w:val="008D0370"/>
    <w:rsid w:val="008D04FA"/>
    <w:rsid w:val="008D4C45"/>
    <w:rsid w:val="008E0101"/>
    <w:rsid w:val="008E027D"/>
    <w:rsid w:val="008E091B"/>
    <w:rsid w:val="008E0BF9"/>
    <w:rsid w:val="008E1D49"/>
    <w:rsid w:val="008E2BB2"/>
    <w:rsid w:val="008E2FEC"/>
    <w:rsid w:val="008E4224"/>
    <w:rsid w:val="008E6DC7"/>
    <w:rsid w:val="008E7D74"/>
    <w:rsid w:val="008F078C"/>
    <w:rsid w:val="008F14DF"/>
    <w:rsid w:val="008F1DCB"/>
    <w:rsid w:val="008F30DC"/>
    <w:rsid w:val="008F316F"/>
    <w:rsid w:val="008F39D7"/>
    <w:rsid w:val="008F50A4"/>
    <w:rsid w:val="008F520F"/>
    <w:rsid w:val="008F6E06"/>
    <w:rsid w:val="0090362E"/>
    <w:rsid w:val="0090372B"/>
    <w:rsid w:val="009063C3"/>
    <w:rsid w:val="00906D21"/>
    <w:rsid w:val="00910DA2"/>
    <w:rsid w:val="0091142B"/>
    <w:rsid w:val="009132BA"/>
    <w:rsid w:val="00915B73"/>
    <w:rsid w:val="00917C67"/>
    <w:rsid w:val="00923D4A"/>
    <w:rsid w:val="00927310"/>
    <w:rsid w:val="009325F6"/>
    <w:rsid w:val="00932F89"/>
    <w:rsid w:val="00933C9A"/>
    <w:rsid w:val="00934DD1"/>
    <w:rsid w:val="00935459"/>
    <w:rsid w:val="009365FA"/>
    <w:rsid w:val="00940A78"/>
    <w:rsid w:val="00942294"/>
    <w:rsid w:val="00942D65"/>
    <w:rsid w:val="009470B1"/>
    <w:rsid w:val="0095177D"/>
    <w:rsid w:val="00951C18"/>
    <w:rsid w:val="009524F3"/>
    <w:rsid w:val="00953BF1"/>
    <w:rsid w:val="00955F9D"/>
    <w:rsid w:val="009560FD"/>
    <w:rsid w:val="00957C93"/>
    <w:rsid w:val="00961322"/>
    <w:rsid w:val="00963AE0"/>
    <w:rsid w:val="00964613"/>
    <w:rsid w:val="009653DC"/>
    <w:rsid w:val="00966F0D"/>
    <w:rsid w:val="00967149"/>
    <w:rsid w:val="00971ECE"/>
    <w:rsid w:val="00974AB4"/>
    <w:rsid w:val="009751D6"/>
    <w:rsid w:val="00980019"/>
    <w:rsid w:val="0098135D"/>
    <w:rsid w:val="00981574"/>
    <w:rsid w:val="00982154"/>
    <w:rsid w:val="0098317D"/>
    <w:rsid w:val="00983387"/>
    <w:rsid w:val="009834BA"/>
    <w:rsid w:val="009837A5"/>
    <w:rsid w:val="00984C3E"/>
    <w:rsid w:val="009857AE"/>
    <w:rsid w:val="009903B9"/>
    <w:rsid w:val="00991107"/>
    <w:rsid w:val="009917B2"/>
    <w:rsid w:val="009927CA"/>
    <w:rsid w:val="00994B9D"/>
    <w:rsid w:val="00994DCE"/>
    <w:rsid w:val="0099517C"/>
    <w:rsid w:val="009957ED"/>
    <w:rsid w:val="00995B33"/>
    <w:rsid w:val="00995BE6"/>
    <w:rsid w:val="00996F67"/>
    <w:rsid w:val="009A118C"/>
    <w:rsid w:val="009A3800"/>
    <w:rsid w:val="009A39D4"/>
    <w:rsid w:val="009A3BFF"/>
    <w:rsid w:val="009A53B2"/>
    <w:rsid w:val="009A58EC"/>
    <w:rsid w:val="009B0383"/>
    <w:rsid w:val="009B4460"/>
    <w:rsid w:val="009B54B0"/>
    <w:rsid w:val="009B5C61"/>
    <w:rsid w:val="009B65E1"/>
    <w:rsid w:val="009C021C"/>
    <w:rsid w:val="009C0C4B"/>
    <w:rsid w:val="009C26E7"/>
    <w:rsid w:val="009C2FE4"/>
    <w:rsid w:val="009C35C6"/>
    <w:rsid w:val="009C4B91"/>
    <w:rsid w:val="009C4CCC"/>
    <w:rsid w:val="009C4E69"/>
    <w:rsid w:val="009C6172"/>
    <w:rsid w:val="009C7A59"/>
    <w:rsid w:val="009D1FA2"/>
    <w:rsid w:val="009D2E1B"/>
    <w:rsid w:val="009D565A"/>
    <w:rsid w:val="009E0177"/>
    <w:rsid w:val="009E2A9F"/>
    <w:rsid w:val="009E3783"/>
    <w:rsid w:val="009E4022"/>
    <w:rsid w:val="009E4FEF"/>
    <w:rsid w:val="009E6312"/>
    <w:rsid w:val="009F369F"/>
    <w:rsid w:val="009F4B2B"/>
    <w:rsid w:val="009F75A8"/>
    <w:rsid w:val="009F7C30"/>
    <w:rsid w:val="00A007DC"/>
    <w:rsid w:val="00A00EF5"/>
    <w:rsid w:val="00A04E60"/>
    <w:rsid w:val="00A05F9D"/>
    <w:rsid w:val="00A06ECB"/>
    <w:rsid w:val="00A10DB6"/>
    <w:rsid w:val="00A10DB7"/>
    <w:rsid w:val="00A146D6"/>
    <w:rsid w:val="00A22B86"/>
    <w:rsid w:val="00A2416D"/>
    <w:rsid w:val="00A24673"/>
    <w:rsid w:val="00A2665D"/>
    <w:rsid w:val="00A266A9"/>
    <w:rsid w:val="00A27EA1"/>
    <w:rsid w:val="00A301C7"/>
    <w:rsid w:val="00A3048F"/>
    <w:rsid w:val="00A30C51"/>
    <w:rsid w:val="00A3448B"/>
    <w:rsid w:val="00A3484B"/>
    <w:rsid w:val="00A349B4"/>
    <w:rsid w:val="00A349F7"/>
    <w:rsid w:val="00A36359"/>
    <w:rsid w:val="00A3697C"/>
    <w:rsid w:val="00A36D0F"/>
    <w:rsid w:val="00A36FAF"/>
    <w:rsid w:val="00A370F8"/>
    <w:rsid w:val="00A40D83"/>
    <w:rsid w:val="00A427CA"/>
    <w:rsid w:val="00A461F9"/>
    <w:rsid w:val="00A50D67"/>
    <w:rsid w:val="00A549FC"/>
    <w:rsid w:val="00A55EAB"/>
    <w:rsid w:val="00A567C0"/>
    <w:rsid w:val="00A602E3"/>
    <w:rsid w:val="00A60473"/>
    <w:rsid w:val="00A6119D"/>
    <w:rsid w:val="00A6706D"/>
    <w:rsid w:val="00A71D2C"/>
    <w:rsid w:val="00A72D05"/>
    <w:rsid w:val="00A73BC6"/>
    <w:rsid w:val="00A74425"/>
    <w:rsid w:val="00A75768"/>
    <w:rsid w:val="00A81F71"/>
    <w:rsid w:val="00A82476"/>
    <w:rsid w:val="00A82BAA"/>
    <w:rsid w:val="00A8447C"/>
    <w:rsid w:val="00A85AD4"/>
    <w:rsid w:val="00A91910"/>
    <w:rsid w:val="00A93C1B"/>
    <w:rsid w:val="00AA0671"/>
    <w:rsid w:val="00AA0D9F"/>
    <w:rsid w:val="00AA396E"/>
    <w:rsid w:val="00AA64D7"/>
    <w:rsid w:val="00AB2B44"/>
    <w:rsid w:val="00AB5947"/>
    <w:rsid w:val="00AB7457"/>
    <w:rsid w:val="00AC28CA"/>
    <w:rsid w:val="00AC3BBF"/>
    <w:rsid w:val="00AC5D3E"/>
    <w:rsid w:val="00AD0B8E"/>
    <w:rsid w:val="00AD1F73"/>
    <w:rsid w:val="00AD7091"/>
    <w:rsid w:val="00AD7768"/>
    <w:rsid w:val="00AE0257"/>
    <w:rsid w:val="00AE11ED"/>
    <w:rsid w:val="00AE4A21"/>
    <w:rsid w:val="00AE72BA"/>
    <w:rsid w:val="00AF0113"/>
    <w:rsid w:val="00AF08E5"/>
    <w:rsid w:val="00AF0CCD"/>
    <w:rsid w:val="00AF38AA"/>
    <w:rsid w:val="00AF3FE3"/>
    <w:rsid w:val="00AF511C"/>
    <w:rsid w:val="00AF6BD2"/>
    <w:rsid w:val="00B00BBD"/>
    <w:rsid w:val="00B032DF"/>
    <w:rsid w:val="00B043A3"/>
    <w:rsid w:val="00B04CDD"/>
    <w:rsid w:val="00B04F68"/>
    <w:rsid w:val="00B0540E"/>
    <w:rsid w:val="00B06330"/>
    <w:rsid w:val="00B13469"/>
    <w:rsid w:val="00B15F43"/>
    <w:rsid w:val="00B2050E"/>
    <w:rsid w:val="00B23398"/>
    <w:rsid w:val="00B23666"/>
    <w:rsid w:val="00B26E39"/>
    <w:rsid w:val="00B303C4"/>
    <w:rsid w:val="00B3090D"/>
    <w:rsid w:val="00B32FE6"/>
    <w:rsid w:val="00B3335A"/>
    <w:rsid w:val="00B3431C"/>
    <w:rsid w:val="00B34840"/>
    <w:rsid w:val="00B3646E"/>
    <w:rsid w:val="00B364C4"/>
    <w:rsid w:val="00B37F13"/>
    <w:rsid w:val="00B40F8D"/>
    <w:rsid w:val="00B43C02"/>
    <w:rsid w:val="00B43DBF"/>
    <w:rsid w:val="00B4729B"/>
    <w:rsid w:val="00B500AE"/>
    <w:rsid w:val="00B51CF5"/>
    <w:rsid w:val="00B53DB8"/>
    <w:rsid w:val="00B544E2"/>
    <w:rsid w:val="00B57A4B"/>
    <w:rsid w:val="00B614E8"/>
    <w:rsid w:val="00B62C2D"/>
    <w:rsid w:val="00B646D2"/>
    <w:rsid w:val="00B65041"/>
    <w:rsid w:val="00B65570"/>
    <w:rsid w:val="00B661F7"/>
    <w:rsid w:val="00B66FE1"/>
    <w:rsid w:val="00B70663"/>
    <w:rsid w:val="00B73AD5"/>
    <w:rsid w:val="00B75303"/>
    <w:rsid w:val="00B7751B"/>
    <w:rsid w:val="00B778EA"/>
    <w:rsid w:val="00B81DCC"/>
    <w:rsid w:val="00B82793"/>
    <w:rsid w:val="00B8551C"/>
    <w:rsid w:val="00B85A34"/>
    <w:rsid w:val="00B86A0F"/>
    <w:rsid w:val="00B87719"/>
    <w:rsid w:val="00B9097E"/>
    <w:rsid w:val="00B93CB7"/>
    <w:rsid w:val="00B94726"/>
    <w:rsid w:val="00B94910"/>
    <w:rsid w:val="00B95A08"/>
    <w:rsid w:val="00B9795E"/>
    <w:rsid w:val="00BA0AE7"/>
    <w:rsid w:val="00BA179F"/>
    <w:rsid w:val="00BA184F"/>
    <w:rsid w:val="00BA193F"/>
    <w:rsid w:val="00BA19F7"/>
    <w:rsid w:val="00BA34F1"/>
    <w:rsid w:val="00BA3B91"/>
    <w:rsid w:val="00BA52B2"/>
    <w:rsid w:val="00BA6203"/>
    <w:rsid w:val="00BA76CA"/>
    <w:rsid w:val="00BB0331"/>
    <w:rsid w:val="00BB0903"/>
    <w:rsid w:val="00BB11A8"/>
    <w:rsid w:val="00BB18F6"/>
    <w:rsid w:val="00BB275C"/>
    <w:rsid w:val="00BB451C"/>
    <w:rsid w:val="00BB60AA"/>
    <w:rsid w:val="00BB7CBD"/>
    <w:rsid w:val="00BC0B08"/>
    <w:rsid w:val="00BC55F6"/>
    <w:rsid w:val="00BC744E"/>
    <w:rsid w:val="00BC7DF5"/>
    <w:rsid w:val="00BD03BD"/>
    <w:rsid w:val="00BD050A"/>
    <w:rsid w:val="00BD1F23"/>
    <w:rsid w:val="00BD4601"/>
    <w:rsid w:val="00BD48AB"/>
    <w:rsid w:val="00BD566C"/>
    <w:rsid w:val="00BE0C50"/>
    <w:rsid w:val="00BE0E6A"/>
    <w:rsid w:val="00BE3CEE"/>
    <w:rsid w:val="00BE73B4"/>
    <w:rsid w:val="00BF0D49"/>
    <w:rsid w:val="00BF1D04"/>
    <w:rsid w:val="00BF2286"/>
    <w:rsid w:val="00BF2DC6"/>
    <w:rsid w:val="00BF2E44"/>
    <w:rsid w:val="00BF6BC7"/>
    <w:rsid w:val="00C00CE3"/>
    <w:rsid w:val="00C0134E"/>
    <w:rsid w:val="00C01672"/>
    <w:rsid w:val="00C03298"/>
    <w:rsid w:val="00C05242"/>
    <w:rsid w:val="00C06345"/>
    <w:rsid w:val="00C071AB"/>
    <w:rsid w:val="00C11E1B"/>
    <w:rsid w:val="00C16C33"/>
    <w:rsid w:val="00C2029A"/>
    <w:rsid w:val="00C205CE"/>
    <w:rsid w:val="00C20F07"/>
    <w:rsid w:val="00C22513"/>
    <w:rsid w:val="00C277F2"/>
    <w:rsid w:val="00C40D2F"/>
    <w:rsid w:val="00C40F56"/>
    <w:rsid w:val="00C41903"/>
    <w:rsid w:val="00C428E2"/>
    <w:rsid w:val="00C43C88"/>
    <w:rsid w:val="00C43F4B"/>
    <w:rsid w:val="00C44051"/>
    <w:rsid w:val="00C448AF"/>
    <w:rsid w:val="00C502D9"/>
    <w:rsid w:val="00C52E48"/>
    <w:rsid w:val="00C53B23"/>
    <w:rsid w:val="00C53BBE"/>
    <w:rsid w:val="00C54C01"/>
    <w:rsid w:val="00C57530"/>
    <w:rsid w:val="00C57781"/>
    <w:rsid w:val="00C60B0A"/>
    <w:rsid w:val="00C613A9"/>
    <w:rsid w:val="00C62456"/>
    <w:rsid w:val="00C62E70"/>
    <w:rsid w:val="00C653D6"/>
    <w:rsid w:val="00C67F4F"/>
    <w:rsid w:val="00C71246"/>
    <w:rsid w:val="00C75414"/>
    <w:rsid w:val="00C76D88"/>
    <w:rsid w:val="00C82459"/>
    <w:rsid w:val="00C837DC"/>
    <w:rsid w:val="00C8493E"/>
    <w:rsid w:val="00C8672C"/>
    <w:rsid w:val="00C86D33"/>
    <w:rsid w:val="00C914D2"/>
    <w:rsid w:val="00C91F48"/>
    <w:rsid w:val="00C92D09"/>
    <w:rsid w:val="00C94872"/>
    <w:rsid w:val="00C94FD0"/>
    <w:rsid w:val="00C966DB"/>
    <w:rsid w:val="00CA3F3C"/>
    <w:rsid w:val="00CA4131"/>
    <w:rsid w:val="00CA7EFE"/>
    <w:rsid w:val="00CB16AE"/>
    <w:rsid w:val="00CB2912"/>
    <w:rsid w:val="00CB2CD1"/>
    <w:rsid w:val="00CB2EBC"/>
    <w:rsid w:val="00CB357B"/>
    <w:rsid w:val="00CB3B45"/>
    <w:rsid w:val="00CB3F85"/>
    <w:rsid w:val="00CB6B74"/>
    <w:rsid w:val="00CB704D"/>
    <w:rsid w:val="00CB7E3F"/>
    <w:rsid w:val="00CC0B86"/>
    <w:rsid w:val="00CC2429"/>
    <w:rsid w:val="00CC4881"/>
    <w:rsid w:val="00CC4E80"/>
    <w:rsid w:val="00CC50B2"/>
    <w:rsid w:val="00CC6119"/>
    <w:rsid w:val="00CC6C38"/>
    <w:rsid w:val="00CD09EE"/>
    <w:rsid w:val="00CD3D49"/>
    <w:rsid w:val="00CD4DDB"/>
    <w:rsid w:val="00CD532D"/>
    <w:rsid w:val="00CD540C"/>
    <w:rsid w:val="00CD6C84"/>
    <w:rsid w:val="00CD6DD4"/>
    <w:rsid w:val="00CD6E42"/>
    <w:rsid w:val="00CE0701"/>
    <w:rsid w:val="00CE431C"/>
    <w:rsid w:val="00CE6234"/>
    <w:rsid w:val="00CE77DD"/>
    <w:rsid w:val="00CF0A89"/>
    <w:rsid w:val="00D02A97"/>
    <w:rsid w:val="00D030E1"/>
    <w:rsid w:val="00D0573F"/>
    <w:rsid w:val="00D0688C"/>
    <w:rsid w:val="00D120CC"/>
    <w:rsid w:val="00D129C0"/>
    <w:rsid w:val="00D13C9A"/>
    <w:rsid w:val="00D13D00"/>
    <w:rsid w:val="00D15E10"/>
    <w:rsid w:val="00D16FCC"/>
    <w:rsid w:val="00D1737B"/>
    <w:rsid w:val="00D21D4C"/>
    <w:rsid w:val="00D23278"/>
    <w:rsid w:val="00D233AF"/>
    <w:rsid w:val="00D25120"/>
    <w:rsid w:val="00D2761D"/>
    <w:rsid w:val="00D31BFC"/>
    <w:rsid w:val="00D3373F"/>
    <w:rsid w:val="00D416B3"/>
    <w:rsid w:val="00D436E3"/>
    <w:rsid w:val="00D46429"/>
    <w:rsid w:val="00D46AF0"/>
    <w:rsid w:val="00D4783C"/>
    <w:rsid w:val="00D5260E"/>
    <w:rsid w:val="00D52D92"/>
    <w:rsid w:val="00D54B19"/>
    <w:rsid w:val="00D5594B"/>
    <w:rsid w:val="00D569E5"/>
    <w:rsid w:val="00D57710"/>
    <w:rsid w:val="00D57E7D"/>
    <w:rsid w:val="00D610A6"/>
    <w:rsid w:val="00D636A3"/>
    <w:rsid w:val="00D65D36"/>
    <w:rsid w:val="00D666CB"/>
    <w:rsid w:val="00D667D9"/>
    <w:rsid w:val="00D7114B"/>
    <w:rsid w:val="00D722BC"/>
    <w:rsid w:val="00D74D7B"/>
    <w:rsid w:val="00D76D30"/>
    <w:rsid w:val="00D7786C"/>
    <w:rsid w:val="00D81281"/>
    <w:rsid w:val="00D82B90"/>
    <w:rsid w:val="00D82BB7"/>
    <w:rsid w:val="00D86BC3"/>
    <w:rsid w:val="00D86D2B"/>
    <w:rsid w:val="00D86FF2"/>
    <w:rsid w:val="00D8741B"/>
    <w:rsid w:val="00D916E9"/>
    <w:rsid w:val="00D92A42"/>
    <w:rsid w:val="00D944F4"/>
    <w:rsid w:val="00D94B9B"/>
    <w:rsid w:val="00D94BCF"/>
    <w:rsid w:val="00D962B2"/>
    <w:rsid w:val="00DA0E5C"/>
    <w:rsid w:val="00DA24DB"/>
    <w:rsid w:val="00DA7D0E"/>
    <w:rsid w:val="00DB1118"/>
    <w:rsid w:val="00DB302A"/>
    <w:rsid w:val="00DB3577"/>
    <w:rsid w:val="00DB5D5D"/>
    <w:rsid w:val="00DB5EF0"/>
    <w:rsid w:val="00DC24E3"/>
    <w:rsid w:val="00DC2915"/>
    <w:rsid w:val="00DC360E"/>
    <w:rsid w:val="00DC3A72"/>
    <w:rsid w:val="00DC79C0"/>
    <w:rsid w:val="00DD42C3"/>
    <w:rsid w:val="00DD4D24"/>
    <w:rsid w:val="00DD664F"/>
    <w:rsid w:val="00DD751E"/>
    <w:rsid w:val="00DE0F2A"/>
    <w:rsid w:val="00DE1004"/>
    <w:rsid w:val="00DE12C3"/>
    <w:rsid w:val="00DE2D79"/>
    <w:rsid w:val="00DE527B"/>
    <w:rsid w:val="00DE5988"/>
    <w:rsid w:val="00DE69F3"/>
    <w:rsid w:val="00DE794B"/>
    <w:rsid w:val="00DF1758"/>
    <w:rsid w:val="00DF2ECC"/>
    <w:rsid w:val="00DF3D29"/>
    <w:rsid w:val="00DF542B"/>
    <w:rsid w:val="00DF6034"/>
    <w:rsid w:val="00DF6F3C"/>
    <w:rsid w:val="00E05582"/>
    <w:rsid w:val="00E056E8"/>
    <w:rsid w:val="00E05734"/>
    <w:rsid w:val="00E06B66"/>
    <w:rsid w:val="00E16F4A"/>
    <w:rsid w:val="00E2079A"/>
    <w:rsid w:val="00E25BC0"/>
    <w:rsid w:val="00E26686"/>
    <w:rsid w:val="00E3182E"/>
    <w:rsid w:val="00E31C80"/>
    <w:rsid w:val="00E3478D"/>
    <w:rsid w:val="00E350A0"/>
    <w:rsid w:val="00E3715E"/>
    <w:rsid w:val="00E40699"/>
    <w:rsid w:val="00E40B42"/>
    <w:rsid w:val="00E419D1"/>
    <w:rsid w:val="00E41F92"/>
    <w:rsid w:val="00E420DA"/>
    <w:rsid w:val="00E4400A"/>
    <w:rsid w:val="00E442B3"/>
    <w:rsid w:val="00E44A2B"/>
    <w:rsid w:val="00E462DB"/>
    <w:rsid w:val="00E47E11"/>
    <w:rsid w:val="00E50F9E"/>
    <w:rsid w:val="00E54D41"/>
    <w:rsid w:val="00E54DB4"/>
    <w:rsid w:val="00E639E7"/>
    <w:rsid w:val="00E67391"/>
    <w:rsid w:val="00E72376"/>
    <w:rsid w:val="00E72614"/>
    <w:rsid w:val="00E73C61"/>
    <w:rsid w:val="00E74986"/>
    <w:rsid w:val="00E74EF7"/>
    <w:rsid w:val="00E765B6"/>
    <w:rsid w:val="00E7729D"/>
    <w:rsid w:val="00E773A5"/>
    <w:rsid w:val="00E7755C"/>
    <w:rsid w:val="00E807E9"/>
    <w:rsid w:val="00E8387C"/>
    <w:rsid w:val="00E906AB"/>
    <w:rsid w:val="00E9084D"/>
    <w:rsid w:val="00E91575"/>
    <w:rsid w:val="00E95965"/>
    <w:rsid w:val="00E960B4"/>
    <w:rsid w:val="00EA21AD"/>
    <w:rsid w:val="00EA3B4A"/>
    <w:rsid w:val="00EA4763"/>
    <w:rsid w:val="00EA4B83"/>
    <w:rsid w:val="00EA4F30"/>
    <w:rsid w:val="00EA58DE"/>
    <w:rsid w:val="00EB318E"/>
    <w:rsid w:val="00EB3C96"/>
    <w:rsid w:val="00EB7B79"/>
    <w:rsid w:val="00EC1AF2"/>
    <w:rsid w:val="00EC5D0E"/>
    <w:rsid w:val="00ED1670"/>
    <w:rsid w:val="00ED236F"/>
    <w:rsid w:val="00ED2C3E"/>
    <w:rsid w:val="00ED2E4D"/>
    <w:rsid w:val="00ED5B4C"/>
    <w:rsid w:val="00ED74D7"/>
    <w:rsid w:val="00EE24E3"/>
    <w:rsid w:val="00EE2563"/>
    <w:rsid w:val="00EE2F07"/>
    <w:rsid w:val="00EE3213"/>
    <w:rsid w:val="00EE346E"/>
    <w:rsid w:val="00EE38EB"/>
    <w:rsid w:val="00EE6C77"/>
    <w:rsid w:val="00EE7529"/>
    <w:rsid w:val="00EF2BDB"/>
    <w:rsid w:val="00EF3831"/>
    <w:rsid w:val="00EF4FC3"/>
    <w:rsid w:val="00EF712D"/>
    <w:rsid w:val="00F02A9C"/>
    <w:rsid w:val="00F02D3E"/>
    <w:rsid w:val="00F030D2"/>
    <w:rsid w:val="00F031AD"/>
    <w:rsid w:val="00F03E96"/>
    <w:rsid w:val="00F04E63"/>
    <w:rsid w:val="00F07662"/>
    <w:rsid w:val="00F1017A"/>
    <w:rsid w:val="00F121C8"/>
    <w:rsid w:val="00F130FE"/>
    <w:rsid w:val="00F14942"/>
    <w:rsid w:val="00F2035A"/>
    <w:rsid w:val="00F2046B"/>
    <w:rsid w:val="00F213DB"/>
    <w:rsid w:val="00F23D91"/>
    <w:rsid w:val="00F255CA"/>
    <w:rsid w:val="00F270D1"/>
    <w:rsid w:val="00F27C5D"/>
    <w:rsid w:val="00F30499"/>
    <w:rsid w:val="00F32714"/>
    <w:rsid w:val="00F3271B"/>
    <w:rsid w:val="00F330C2"/>
    <w:rsid w:val="00F34A32"/>
    <w:rsid w:val="00F3503E"/>
    <w:rsid w:val="00F373B7"/>
    <w:rsid w:val="00F40405"/>
    <w:rsid w:val="00F407ED"/>
    <w:rsid w:val="00F43D86"/>
    <w:rsid w:val="00F44495"/>
    <w:rsid w:val="00F4638A"/>
    <w:rsid w:val="00F52E22"/>
    <w:rsid w:val="00F54220"/>
    <w:rsid w:val="00F5756F"/>
    <w:rsid w:val="00F609AA"/>
    <w:rsid w:val="00F64C52"/>
    <w:rsid w:val="00F6503F"/>
    <w:rsid w:val="00F65DDB"/>
    <w:rsid w:val="00F660B2"/>
    <w:rsid w:val="00F70465"/>
    <w:rsid w:val="00F70CF7"/>
    <w:rsid w:val="00F74740"/>
    <w:rsid w:val="00F752AD"/>
    <w:rsid w:val="00F75653"/>
    <w:rsid w:val="00F768D7"/>
    <w:rsid w:val="00F806FA"/>
    <w:rsid w:val="00F8248F"/>
    <w:rsid w:val="00F82E21"/>
    <w:rsid w:val="00F83278"/>
    <w:rsid w:val="00F840AC"/>
    <w:rsid w:val="00F84337"/>
    <w:rsid w:val="00F861C1"/>
    <w:rsid w:val="00F864A9"/>
    <w:rsid w:val="00F87848"/>
    <w:rsid w:val="00F917F3"/>
    <w:rsid w:val="00F943DA"/>
    <w:rsid w:val="00F96115"/>
    <w:rsid w:val="00FA2201"/>
    <w:rsid w:val="00FA475C"/>
    <w:rsid w:val="00FA592A"/>
    <w:rsid w:val="00FA6321"/>
    <w:rsid w:val="00FB06AE"/>
    <w:rsid w:val="00FB0BFA"/>
    <w:rsid w:val="00FB1FB8"/>
    <w:rsid w:val="00FB334B"/>
    <w:rsid w:val="00FB3AE5"/>
    <w:rsid w:val="00FC0547"/>
    <w:rsid w:val="00FC2609"/>
    <w:rsid w:val="00FC2C08"/>
    <w:rsid w:val="00FC39BA"/>
    <w:rsid w:val="00FC446A"/>
    <w:rsid w:val="00FC7843"/>
    <w:rsid w:val="00FD0D08"/>
    <w:rsid w:val="00FD2FB3"/>
    <w:rsid w:val="00FD4158"/>
    <w:rsid w:val="00FD5CA0"/>
    <w:rsid w:val="00FD7E0E"/>
    <w:rsid w:val="00FE049B"/>
    <w:rsid w:val="00FE0621"/>
    <w:rsid w:val="00FE2D0C"/>
    <w:rsid w:val="00FE3D7E"/>
    <w:rsid w:val="00FE45FF"/>
    <w:rsid w:val="00FE4DC6"/>
    <w:rsid w:val="00FE51D1"/>
    <w:rsid w:val="00FE6F46"/>
    <w:rsid w:val="00FE7E98"/>
    <w:rsid w:val="00FF060D"/>
    <w:rsid w:val="00FF268C"/>
    <w:rsid w:val="00FF3167"/>
    <w:rsid w:val="00FF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E6477"/>
  <w15:docId w15:val="{C95C41A5-2301-447B-B157-48A16A8B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F3FE3"/>
    <w:pPr>
      <w:widowControl w:val="0"/>
      <w:spacing w:line="360" w:lineRule="auto"/>
      <w:jc w:val="both"/>
    </w:pPr>
    <w:rPr>
      <w:rFonts w:ascii="Times New Roman" w:eastAsia="华文仿宋" w:hAnsi="Times New Roman"/>
      <w:sz w:val="24"/>
    </w:rPr>
  </w:style>
  <w:style w:type="paragraph" w:styleId="1">
    <w:name w:val="heading 1"/>
    <w:basedOn w:val="a1"/>
    <w:next w:val="a1"/>
    <w:link w:val="1Char"/>
    <w:autoRedefine/>
    <w:uiPriority w:val="9"/>
    <w:qFormat/>
    <w:rsid w:val="00335433"/>
    <w:pPr>
      <w:keepNext/>
      <w:keepLines/>
      <w:pageBreakBefore/>
      <w:numPr>
        <w:numId w:val="3"/>
      </w:numPr>
      <w:spacing w:beforeLines="70" w:before="70" w:afterLines="30" w:after="30" w:line="240" w:lineRule="auto"/>
      <w:outlineLvl w:val="0"/>
    </w:pPr>
    <w:rPr>
      <w:rFonts w:eastAsia="黑体"/>
      <w:b/>
      <w:bCs/>
      <w:kern w:val="44"/>
      <w:sz w:val="32"/>
      <w:szCs w:val="44"/>
    </w:rPr>
  </w:style>
  <w:style w:type="paragraph" w:styleId="2">
    <w:name w:val="heading 2"/>
    <w:basedOn w:val="a1"/>
    <w:next w:val="a1"/>
    <w:link w:val="2Char"/>
    <w:autoRedefine/>
    <w:uiPriority w:val="9"/>
    <w:unhideWhenUsed/>
    <w:qFormat/>
    <w:rsid w:val="00335433"/>
    <w:pPr>
      <w:keepNext/>
      <w:keepLines/>
      <w:widowControl/>
      <w:numPr>
        <w:ilvl w:val="1"/>
        <w:numId w:val="3"/>
      </w:numPr>
      <w:spacing w:beforeLines="70" w:before="218" w:afterLines="30" w:after="93" w:line="240" w:lineRule="auto"/>
      <w:outlineLvl w:val="1"/>
    </w:pPr>
    <w:rPr>
      <w:rFonts w:eastAsia="黑体" w:cstheme="majorBidi"/>
      <w:b/>
      <w:bCs/>
      <w:sz w:val="30"/>
      <w:szCs w:val="32"/>
    </w:rPr>
  </w:style>
  <w:style w:type="paragraph" w:styleId="3">
    <w:name w:val="heading 3"/>
    <w:basedOn w:val="a1"/>
    <w:next w:val="a1"/>
    <w:link w:val="3Char"/>
    <w:autoRedefine/>
    <w:uiPriority w:val="9"/>
    <w:unhideWhenUsed/>
    <w:qFormat/>
    <w:rsid w:val="00335433"/>
    <w:pPr>
      <w:keepNext/>
      <w:keepLines/>
      <w:widowControl/>
      <w:numPr>
        <w:ilvl w:val="2"/>
        <w:numId w:val="3"/>
      </w:numPr>
      <w:spacing w:beforeLines="70" w:before="218" w:afterLines="30" w:after="93" w:line="240" w:lineRule="auto"/>
      <w:outlineLvl w:val="2"/>
    </w:pPr>
    <w:rPr>
      <w:rFonts w:eastAsia="黑体"/>
      <w:b/>
      <w:bCs/>
      <w:sz w:val="28"/>
      <w:szCs w:val="32"/>
    </w:rPr>
  </w:style>
  <w:style w:type="paragraph" w:styleId="4">
    <w:name w:val="heading 4"/>
    <w:basedOn w:val="a1"/>
    <w:next w:val="a1"/>
    <w:link w:val="4Char"/>
    <w:autoRedefine/>
    <w:uiPriority w:val="9"/>
    <w:unhideWhenUsed/>
    <w:qFormat/>
    <w:rsid w:val="00963AE0"/>
    <w:pPr>
      <w:keepNext/>
      <w:keepLines/>
      <w:numPr>
        <w:ilvl w:val="3"/>
        <w:numId w:val="3"/>
      </w:numPr>
      <w:spacing w:before="280" w:after="290"/>
      <w:outlineLvl w:val="3"/>
    </w:pPr>
    <w:rPr>
      <w:rFonts w:eastAsia="黑体" w:cstheme="majorBidi"/>
      <w:b/>
      <w:bCs/>
      <w:sz w:val="28"/>
      <w:szCs w:val="28"/>
    </w:rPr>
  </w:style>
  <w:style w:type="paragraph" w:styleId="5">
    <w:name w:val="heading 5"/>
    <w:basedOn w:val="a1"/>
    <w:next w:val="a1"/>
    <w:link w:val="5Char"/>
    <w:uiPriority w:val="9"/>
    <w:semiHidden/>
    <w:unhideWhenUsed/>
    <w:qFormat/>
    <w:rsid w:val="006E1EB6"/>
    <w:pPr>
      <w:keepNext/>
      <w:keepLines/>
      <w:numPr>
        <w:ilvl w:val="4"/>
        <w:numId w:val="3"/>
      </w:numPr>
      <w:spacing w:before="280" w:after="290" w:line="376" w:lineRule="auto"/>
      <w:outlineLvl w:val="4"/>
    </w:pPr>
    <w:rPr>
      <w:b/>
      <w:bCs/>
      <w:sz w:val="28"/>
      <w:szCs w:val="28"/>
    </w:rPr>
  </w:style>
  <w:style w:type="paragraph" w:styleId="6">
    <w:name w:val="heading 6"/>
    <w:basedOn w:val="a1"/>
    <w:next w:val="a1"/>
    <w:link w:val="6Char"/>
    <w:uiPriority w:val="9"/>
    <w:semiHidden/>
    <w:unhideWhenUsed/>
    <w:qFormat/>
    <w:rsid w:val="006E1EB6"/>
    <w:pPr>
      <w:keepNext/>
      <w:keepLines/>
      <w:numPr>
        <w:ilvl w:val="5"/>
        <w:numId w:val="3"/>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1"/>
    <w:next w:val="a1"/>
    <w:link w:val="7Char"/>
    <w:uiPriority w:val="9"/>
    <w:semiHidden/>
    <w:unhideWhenUsed/>
    <w:qFormat/>
    <w:rsid w:val="006E1EB6"/>
    <w:pPr>
      <w:keepNext/>
      <w:keepLines/>
      <w:numPr>
        <w:ilvl w:val="6"/>
        <w:numId w:val="3"/>
      </w:numPr>
      <w:spacing w:before="240" w:after="64" w:line="320" w:lineRule="auto"/>
      <w:outlineLvl w:val="6"/>
    </w:pPr>
    <w:rPr>
      <w:b/>
      <w:bCs/>
      <w:szCs w:val="24"/>
    </w:rPr>
  </w:style>
  <w:style w:type="paragraph" w:styleId="8">
    <w:name w:val="heading 8"/>
    <w:basedOn w:val="a1"/>
    <w:next w:val="a1"/>
    <w:link w:val="8Char"/>
    <w:uiPriority w:val="9"/>
    <w:semiHidden/>
    <w:unhideWhenUsed/>
    <w:qFormat/>
    <w:rsid w:val="006E1EB6"/>
    <w:pPr>
      <w:keepNext/>
      <w:keepLines/>
      <w:numPr>
        <w:ilvl w:val="7"/>
        <w:numId w:val="3"/>
      </w:numPr>
      <w:spacing w:before="240" w:after="64" w:line="320" w:lineRule="auto"/>
      <w:outlineLvl w:val="7"/>
    </w:pPr>
    <w:rPr>
      <w:rFonts w:asciiTheme="majorHAnsi" w:eastAsiaTheme="majorEastAsia" w:hAnsiTheme="majorHAnsi" w:cstheme="majorBidi"/>
      <w:szCs w:val="24"/>
    </w:rPr>
  </w:style>
  <w:style w:type="paragraph" w:styleId="9">
    <w:name w:val="heading 9"/>
    <w:basedOn w:val="a1"/>
    <w:next w:val="a1"/>
    <w:link w:val="9Char"/>
    <w:uiPriority w:val="9"/>
    <w:semiHidden/>
    <w:unhideWhenUsed/>
    <w:qFormat/>
    <w:rsid w:val="006E1EB6"/>
    <w:pPr>
      <w:keepNext/>
      <w:keepLines/>
      <w:numPr>
        <w:ilvl w:val="8"/>
        <w:numId w:val="3"/>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555B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555B15"/>
    <w:rPr>
      <w:sz w:val="18"/>
      <w:szCs w:val="18"/>
    </w:rPr>
  </w:style>
  <w:style w:type="paragraph" w:styleId="a6">
    <w:name w:val="footer"/>
    <w:basedOn w:val="a1"/>
    <w:link w:val="Char0"/>
    <w:unhideWhenUsed/>
    <w:rsid w:val="00555B15"/>
    <w:pPr>
      <w:tabs>
        <w:tab w:val="center" w:pos="4153"/>
        <w:tab w:val="right" w:pos="8306"/>
      </w:tabs>
      <w:snapToGrid w:val="0"/>
      <w:jc w:val="left"/>
    </w:pPr>
    <w:rPr>
      <w:sz w:val="18"/>
      <w:szCs w:val="18"/>
    </w:rPr>
  </w:style>
  <w:style w:type="character" w:customStyle="1" w:styleId="Char0">
    <w:name w:val="页脚 Char"/>
    <w:basedOn w:val="a2"/>
    <w:link w:val="a6"/>
    <w:rsid w:val="00555B15"/>
    <w:rPr>
      <w:sz w:val="18"/>
      <w:szCs w:val="18"/>
    </w:rPr>
  </w:style>
  <w:style w:type="character" w:customStyle="1" w:styleId="1Char">
    <w:name w:val="标题 1 Char"/>
    <w:basedOn w:val="a2"/>
    <w:link w:val="1"/>
    <w:uiPriority w:val="9"/>
    <w:rsid w:val="00335433"/>
    <w:rPr>
      <w:rFonts w:ascii="Times New Roman" w:eastAsia="黑体" w:hAnsi="Times New Roman"/>
      <w:b/>
      <w:bCs/>
      <w:kern w:val="44"/>
      <w:sz w:val="32"/>
      <w:szCs w:val="44"/>
    </w:rPr>
  </w:style>
  <w:style w:type="numbering" w:customStyle="1" w:styleId="a">
    <w:name w:val="附录多级标题"/>
    <w:uiPriority w:val="99"/>
    <w:rsid w:val="001C4228"/>
    <w:pPr>
      <w:numPr>
        <w:numId w:val="2"/>
      </w:numPr>
    </w:pPr>
  </w:style>
  <w:style w:type="paragraph" w:styleId="a7">
    <w:name w:val="Title"/>
    <w:basedOn w:val="a1"/>
    <w:next w:val="a1"/>
    <w:link w:val="Char1"/>
    <w:autoRedefine/>
    <w:uiPriority w:val="10"/>
    <w:qFormat/>
    <w:rsid w:val="00C914D2"/>
    <w:pPr>
      <w:spacing w:before="240" w:after="60" w:line="240" w:lineRule="auto"/>
      <w:contextualSpacing/>
      <w:jc w:val="center"/>
      <w:outlineLvl w:val="0"/>
    </w:pPr>
    <w:rPr>
      <w:rFonts w:eastAsia="黑体" w:cstheme="majorBidi"/>
      <w:b/>
      <w:bCs/>
      <w:sz w:val="32"/>
      <w:szCs w:val="36"/>
    </w:rPr>
  </w:style>
  <w:style w:type="character" w:customStyle="1" w:styleId="Char1">
    <w:name w:val="标题 Char"/>
    <w:basedOn w:val="a2"/>
    <w:link w:val="a7"/>
    <w:uiPriority w:val="10"/>
    <w:rsid w:val="00C914D2"/>
    <w:rPr>
      <w:rFonts w:ascii="Times New Roman" w:eastAsia="黑体" w:hAnsi="Times New Roman" w:cstheme="majorBidi"/>
      <w:b/>
      <w:bCs/>
      <w:sz w:val="32"/>
      <w:szCs w:val="36"/>
    </w:rPr>
  </w:style>
  <w:style w:type="character" w:customStyle="1" w:styleId="2Char">
    <w:name w:val="标题 2 Char"/>
    <w:basedOn w:val="a2"/>
    <w:link w:val="2"/>
    <w:uiPriority w:val="9"/>
    <w:rsid w:val="00335433"/>
    <w:rPr>
      <w:rFonts w:ascii="Times New Roman" w:eastAsia="黑体" w:hAnsi="Times New Roman" w:cstheme="majorBidi"/>
      <w:b/>
      <w:bCs/>
      <w:sz w:val="30"/>
      <w:szCs w:val="32"/>
    </w:rPr>
  </w:style>
  <w:style w:type="character" w:customStyle="1" w:styleId="3Char">
    <w:name w:val="标题 3 Char"/>
    <w:basedOn w:val="a2"/>
    <w:link w:val="3"/>
    <w:uiPriority w:val="9"/>
    <w:rsid w:val="00335433"/>
    <w:rPr>
      <w:rFonts w:ascii="Times New Roman" w:eastAsia="黑体" w:hAnsi="Times New Roman"/>
      <w:b/>
      <w:bCs/>
      <w:sz w:val="28"/>
      <w:szCs w:val="32"/>
    </w:rPr>
  </w:style>
  <w:style w:type="character" w:customStyle="1" w:styleId="4Char">
    <w:name w:val="标题 4 Char"/>
    <w:basedOn w:val="a2"/>
    <w:link w:val="4"/>
    <w:uiPriority w:val="9"/>
    <w:rsid w:val="00963AE0"/>
    <w:rPr>
      <w:rFonts w:ascii="Times New Roman" w:eastAsia="黑体" w:hAnsi="Times New Roman" w:cstheme="majorBidi"/>
      <w:b/>
      <w:bCs/>
      <w:sz w:val="28"/>
      <w:szCs w:val="28"/>
    </w:rPr>
  </w:style>
  <w:style w:type="character" w:customStyle="1" w:styleId="5Char">
    <w:name w:val="标题 5 Char"/>
    <w:basedOn w:val="a2"/>
    <w:link w:val="5"/>
    <w:uiPriority w:val="9"/>
    <w:semiHidden/>
    <w:rsid w:val="006E1EB6"/>
    <w:rPr>
      <w:rFonts w:ascii="Times New Roman" w:eastAsia="华文仿宋" w:hAnsi="Times New Roman"/>
      <w:b/>
      <w:bCs/>
      <w:sz w:val="28"/>
      <w:szCs w:val="28"/>
    </w:rPr>
  </w:style>
  <w:style w:type="character" w:customStyle="1" w:styleId="6Char">
    <w:name w:val="标题 6 Char"/>
    <w:basedOn w:val="a2"/>
    <w:link w:val="6"/>
    <w:uiPriority w:val="9"/>
    <w:semiHidden/>
    <w:rsid w:val="006E1EB6"/>
    <w:rPr>
      <w:rFonts w:asciiTheme="majorHAnsi" w:eastAsiaTheme="majorEastAsia" w:hAnsiTheme="majorHAnsi" w:cstheme="majorBidi"/>
      <w:b/>
      <w:bCs/>
      <w:sz w:val="24"/>
      <w:szCs w:val="24"/>
    </w:rPr>
  </w:style>
  <w:style w:type="character" w:customStyle="1" w:styleId="7Char">
    <w:name w:val="标题 7 Char"/>
    <w:basedOn w:val="a2"/>
    <w:link w:val="7"/>
    <w:uiPriority w:val="9"/>
    <w:semiHidden/>
    <w:rsid w:val="006E1EB6"/>
    <w:rPr>
      <w:rFonts w:ascii="Times New Roman" w:eastAsia="华文仿宋" w:hAnsi="Times New Roman"/>
      <w:b/>
      <w:bCs/>
      <w:sz w:val="24"/>
      <w:szCs w:val="24"/>
    </w:rPr>
  </w:style>
  <w:style w:type="character" w:customStyle="1" w:styleId="8Char">
    <w:name w:val="标题 8 Char"/>
    <w:basedOn w:val="a2"/>
    <w:link w:val="8"/>
    <w:uiPriority w:val="9"/>
    <w:semiHidden/>
    <w:rsid w:val="006E1EB6"/>
    <w:rPr>
      <w:rFonts w:asciiTheme="majorHAnsi" w:eastAsiaTheme="majorEastAsia" w:hAnsiTheme="majorHAnsi" w:cstheme="majorBidi"/>
      <w:sz w:val="24"/>
      <w:szCs w:val="24"/>
    </w:rPr>
  </w:style>
  <w:style w:type="character" w:customStyle="1" w:styleId="9Char">
    <w:name w:val="标题 9 Char"/>
    <w:basedOn w:val="a2"/>
    <w:link w:val="9"/>
    <w:uiPriority w:val="9"/>
    <w:semiHidden/>
    <w:rsid w:val="006E1EB6"/>
    <w:rPr>
      <w:rFonts w:asciiTheme="majorHAnsi" w:eastAsiaTheme="majorEastAsia" w:hAnsiTheme="majorHAnsi" w:cstheme="majorBidi"/>
      <w:szCs w:val="21"/>
    </w:rPr>
  </w:style>
  <w:style w:type="paragraph" w:styleId="a8">
    <w:name w:val="List Paragraph"/>
    <w:basedOn w:val="a1"/>
    <w:link w:val="Char2"/>
    <w:uiPriority w:val="34"/>
    <w:qFormat/>
    <w:rsid w:val="00963AE0"/>
    <w:pPr>
      <w:ind w:firstLineChars="200" w:firstLine="420"/>
    </w:pPr>
  </w:style>
  <w:style w:type="paragraph" w:styleId="a9">
    <w:name w:val="caption"/>
    <w:basedOn w:val="a1"/>
    <w:next w:val="a1"/>
    <w:uiPriority w:val="35"/>
    <w:unhideWhenUsed/>
    <w:qFormat/>
    <w:rsid w:val="00335433"/>
    <w:pPr>
      <w:keepNext/>
      <w:keepLines/>
      <w:widowControl/>
      <w:spacing w:beforeLines="100" w:before="100" w:afterLines="30" w:after="30" w:line="240" w:lineRule="auto"/>
    </w:pPr>
    <w:rPr>
      <w:rFonts w:eastAsia="黑体" w:cstheme="majorBidi"/>
      <w:b/>
      <w:sz w:val="20"/>
      <w:szCs w:val="20"/>
    </w:rPr>
  </w:style>
  <w:style w:type="paragraph" w:styleId="aa">
    <w:name w:val="Body Text"/>
    <w:basedOn w:val="a1"/>
    <w:link w:val="Char3"/>
    <w:uiPriority w:val="99"/>
    <w:semiHidden/>
    <w:unhideWhenUsed/>
    <w:rsid w:val="00AE11ED"/>
    <w:pPr>
      <w:spacing w:after="120"/>
    </w:pPr>
  </w:style>
  <w:style w:type="character" w:customStyle="1" w:styleId="Char3">
    <w:name w:val="正文文本 Char"/>
    <w:basedOn w:val="a2"/>
    <w:link w:val="aa"/>
    <w:uiPriority w:val="99"/>
    <w:semiHidden/>
    <w:rsid w:val="00AE11ED"/>
    <w:rPr>
      <w:rFonts w:ascii="Times New Roman" w:eastAsia="华文仿宋" w:hAnsi="Times New Roman"/>
      <w:sz w:val="24"/>
    </w:rPr>
  </w:style>
  <w:style w:type="paragraph" w:styleId="ab">
    <w:name w:val="Body Text First Indent"/>
    <w:basedOn w:val="aa"/>
    <w:link w:val="Char4"/>
    <w:rsid w:val="00AE11ED"/>
    <w:pPr>
      <w:widowControl/>
      <w:ind w:firstLineChars="200" w:firstLine="200"/>
      <w:jc w:val="left"/>
    </w:pPr>
    <w:rPr>
      <w:rFonts w:ascii="Cambria" w:eastAsia="宋体" w:hAnsi="Cambria" w:cs="Times New Roman"/>
      <w:kern w:val="0"/>
    </w:rPr>
  </w:style>
  <w:style w:type="character" w:customStyle="1" w:styleId="Char4">
    <w:name w:val="正文首行缩进 Char"/>
    <w:basedOn w:val="Char3"/>
    <w:link w:val="ab"/>
    <w:rsid w:val="00AE11ED"/>
    <w:rPr>
      <w:rFonts w:ascii="Cambria" w:eastAsia="宋体" w:hAnsi="Cambria" w:cs="Times New Roman"/>
      <w:kern w:val="0"/>
      <w:sz w:val="24"/>
    </w:rPr>
  </w:style>
  <w:style w:type="paragraph" w:styleId="10">
    <w:name w:val="toc 1"/>
    <w:basedOn w:val="a1"/>
    <w:next w:val="a1"/>
    <w:autoRedefine/>
    <w:uiPriority w:val="39"/>
    <w:unhideWhenUsed/>
    <w:rsid w:val="008E7D74"/>
    <w:rPr>
      <w:b/>
      <w:bCs/>
      <w:sz w:val="21"/>
      <w:szCs w:val="20"/>
    </w:rPr>
  </w:style>
  <w:style w:type="paragraph" w:styleId="30">
    <w:name w:val="toc 3"/>
    <w:basedOn w:val="a1"/>
    <w:next w:val="a1"/>
    <w:autoRedefine/>
    <w:uiPriority w:val="39"/>
    <w:unhideWhenUsed/>
    <w:rsid w:val="008E7D74"/>
    <w:pPr>
      <w:ind w:leftChars="400" w:left="400"/>
    </w:pPr>
    <w:rPr>
      <w:b/>
      <w:iCs/>
      <w:sz w:val="21"/>
      <w:szCs w:val="20"/>
    </w:rPr>
  </w:style>
  <w:style w:type="paragraph" w:styleId="20">
    <w:name w:val="toc 2"/>
    <w:basedOn w:val="a1"/>
    <w:next w:val="a1"/>
    <w:autoRedefine/>
    <w:uiPriority w:val="39"/>
    <w:unhideWhenUsed/>
    <w:rsid w:val="008E7D74"/>
    <w:pPr>
      <w:tabs>
        <w:tab w:val="left" w:pos="960"/>
        <w:tab w:val="right" w:leader="dot" w:pos="8296"/>
      </w:tabs>
      <w:ind w:leftChars="200" w:left="200"/>
    </w:pPr>
    <w:rPr>
      <w:b/>
      <w:sz w:val="21"/>
      <w:szCs w:val="20"/>
    </w:rPr>
  </w:style>
  <w:style w:type="paragraph" w:styleId="40">
    <w:name w:val="toc 4"/>
    <w:basedOn w:val="a1"/>
    <w:next w:val="a1"/>
    <w:autoRedefine/>
    <w:uiPriority w:val="39"/>
    <w:unhideWhenUsed/>
    <w:rsid w:val="008E7D74"/>
    <w:pPr>
      <w:ind w:leftChars="600" w:left="600"/>
    </w:pPr>
    <w:rPr>
      <w:b/>
      <w:sz w:val="21"/>
      <w:szCs w:val="18"/>
    </w:rPr>
  </w:style>
  <w:style w:type="paragraph" w:styleId="50">
    <w:name w:val="toc 5"/>
    <w:basedOn w:val="a1"/>
    <w:next w:val="a1"/>
    <w:autoRedefine/>
    <w:uiPriority w:val="39"/>
    <w:unhideWhenUsed/>
    <w:rsid w:val="0066303B"/>
    <w:pPr>
      <w:ind w:left="960"/>
      <w:jc w:val="left"/>
    </w:pPr>
    <w:rPr>
      <w:rFonts w:asciiTheme="minorHAnsi" w:eastAsiaTheme="minorHAnsi"/>
      <w:sz w:val="18"/>
      <w:szCs w:val="18"/>
    </w:rPr>
  </w:style>
  <w:style w:type="paragraph" w:styleId="60">
    <w:name w:val="toc 6"/>
    <w:basedOn w:val="a1"/>
    <w:next w:val="a1"/>
    <w:autoRedefine/>
    <w:uiPriority w:val="39"/>
    <w:unhideWhenUsed/>
    <w:rsid w:val="0066303B"/>
    <w:pPr>
      <w:ind w:left="1200"/>
      <w:jc w:val="left"/>
    </w:pPr>
    <w:rPr>
      <w:rFonts w:asciiTheme="minorHAnsi" w:eastAsiaTheme="minorHAnsi"/>
      <w:sz w:val="18"/>
      <w:szCs w:val="18"/>
    </w:rPr>
  </w:style>
  <w:style w:type="paragraph" w:styleId="70">
    <w:name w:val="toc 7"/>
    <w:basedOn w:val="a1"/>
    <w:next w:val="a1"/>
    <w:autoRedefine/>
    <w:uiPriority w:val="39"/>
    <w:unhideWhenUsed/>
    <w:rsid w:val="0066303B"/>
    <w:pPr>
      <w:ind w:left="1440"/>
      <w:jc w:val="left"/>
    </w:pPr>
    <w:rPr>
      <w:rFonts w:asciiTheme="minorHAnsi" w:eastAsiaTheme="minorHAnsi"/>
      <w:sz w:val="18"/>
      <w:szCs w:val="18"/>
    </w:rPr>
  </w:style>
  <w:style w:type="paragraph" w:styleId="80">
    <w:name w:val="toc 8"/>
    <w:basedOn w:val="a1"/>
    <w:next w:val="a1"/>
    <w:autoRedefine/>
    <w:uiPriority w:val="39"/>
    <w:unhideWhenUsed/>
    <w:rsid w:val="0066303B"/>
    <w:pPr>
      <w:ind w:left="1680"/>
      <w:jc w:val="left"/>
    </w:pPr>
    <w:rPr>
      <w:rFonts w:asciiTheme="minorHAnsi" w:eastAsiaTheme="minorHAnsi"/>
      <w:sz w:val="18"/>
      <w:szCs w:val="18"/>
    </w:rPr>
  </w:style>
  <w:style w:type="paragraph" w:styleId="90">
    <w:name w:val="toc 9"/>
    <w:basedOn w:val="a1"/>
    <w:next w:val="a1"/>
    <w:autoRedefine/>
    <w:uiPriority w:val="39"/>
    <w:unhideWhenUsed/>
    <w:rsid w:val="0066303B"/>
    <w:pPr>
      <w:ind w:left="1920"/>
      <w:jc w:val="left"/>
    </w:pPr>
    <w:rPr>
      <w:rFonts w:asciiTheme="minorHAnsi" w:eastAsiaTheme="minorHAnsi"/>
      <w:sz w:val="18"/>
      <w:szCs w:val="18"/>
    </w:rPr>
  </w:style>
  <w:style w:type="character" w:styleId="ac">
    <w:name w:val="Hyperlink"/>
    <w:basedOn w:val="a2"/>
    <w:uiPriority w:val="99"/>
    <w:unhideWhenUsed/>
    <w:rsid w:val="0066303B"/>
    <w:rPr>
      <w:color w:val="0563C1" w:themeColor="hyperlink"/>
      <w:u w:val="single"/>
    </w:rPr>
  </w:style>
  <w:style w:type="character" w:customStyle="1" w:styleId="11">
    <w:name w:val="未处理的提及1"/>
    <w:basedOn w:val="a2"/>
    <w:uiPriority w:val="99"/>
    <w:semiHidden/>
    <w:unhideWhenUsed/>
    <w:rsid w:val="0066303B"/>
    <w:rPr>
      <w:color w:val="605E5C"/>
      <w:shd w:val="clear" w:color="auto" w:fill="E1DFDD"/>
    </w:rPr>
  </w:style>
  <w:style w:type="character" w:customStyle="1" w:styleId="Char2">
    <w:name w:val="列出段落 Char"/>
    <w:link w:val="a8"/>
    <w:uiPriority w:val="34"/>
    <w:locked/>
    <w:rsid w:val="000816D0"/>
    <w:rPr>
      <w:rFonts w:ascii="Times New Roman" w:eastAsia="华文仿宋" w:hAnsi="Times New Roman"/>
      <w:sz w:val="24"/>
    </w:rPr>
  </w:style>
  <w:style w:type="paragraph" w:styleId="ad">
    <w:name w:val="footnote text"/>
    <w:basedOn w:val="a1"/>
    <w:link w:val="Char5"/>
    <w:rsid w:val="00473D45"/>
    <w:pPr>
      <w:widowControl/>
      <w:snapToGrid w:val="0"/>
      <w:spacing w:after="200" w:line="276" w:lineRule="auto"/>
      <w:jc w:val="left"/>
    </w:pPr>
    <w:rPr>
      <w:rFonts w:ascii="Cambria" w:eastAsia="宋体" w:hAnsi="Cambria" w:cs="Times New Roman"/>
      <w:kern w:val="0"/>
      <w:sz w:val="18"/>
      <w:szCs w:val="18"/>
    </w:rPr>
  </w:style>
  <w:style w:type="character" w:customStyle="1" w:styleId="ae">
    <w:name w:val="脚注文本 字符"/>
    <w:basedOn w:val="a2"/>
    <w:uiPriority w:val="99"/>
    <w:semiHidden/>
    <w:rsid w:val="00473D45"/>
    <w:rPr>
      <w:rFonts w:ascii="Times New Roman" w:eastAsia="华文仿宋" w:hAnsi="Times New Roman"/>
      <w:sz w:val="18"/>
      <w:szCs w:val="18"/>
    </w:rPr>
  </w:style>
  <w:style w:type="character" w:customStyle="1" w:styleId="Char5">
    <w:name w:val="脚注文本 Char"/>
    <w:link w:val="ad"/>
    <w:rsid w:val="00473D45"/>
    <w:rPr>
      <w:rFonts w:ascii="Cambria" w:eastAsia="宋体" w:hAnsi="Cambria" w:cs="Times New Roman"/>
      <w:kern w:val="0"/>
      <w:sz w:val="18"/>
      <w:szCs w:val="18"/>
    </w:rPr>
  </w:style>
  <w:style w:type="character" w:styleId="af">
    <w:name w:val="footnote reference"/>
    <w:rsid w:val="00473D45"/>
    <w:rPr>
      <w:vertAlign w:val="superscript"/>
    </w:rPr>
  </w:style>
  <w:style w:type="paragraph" w:styleId="af0">
    <w:name w:val="endnote text"/>
    <w:basedOn w:val="a1"/>
    <w:link w:val="Char6"/>
    <w:uiPriority w:val="99"/>
    <w:semiHidden/>
    <w:unhideWhenUsed/>
    <w:rsid w:val="00D82B90"/>
    <w:pPr>
      <w:snapToGrid w:val="0"/>
      <w:jc w:val="left"/>
    </w:pPr>
  </w:style>
  <w:style w:type="character" w:customStyle="1" w:styleId="Char6">
    <w:name w:val="尾注文本 Char"/>
    <w:basedOn w:val="a2"/>
    <w:link w:val="af0"/>
    <w:uiPriority w:val="99"/>
    <w:semiHidden/>
    <w:rsid w:val="00D82B90"/>
    <w:rPr>
      <w:rFonts w:ascii="Times New Roman" w:eastAsia="华文仿宋" w:hAnsi="Times New Roman"/>
      <w:sz w:val="24"/>
    </w:rPr>
  </w:style>
  <w:style w:type="character" w:styleId="af1">
    <w:name w:val="endnote reference"/>
    <w:basedOn w:val="a2"/>
    <w:uiPriority w:val="99"/>
    <w:semiHidden/>
    <w:unhideWhenUsed/>
    <w:rsid w:val="00D82B90"/>
    <w:rPr>
      <w:vertAlign w:val="superscript"/>
    </w:rPr>
  </w:style>
  <w:style w:type="paragraph" w:styleId="af2">
    <w:name w:val="table of figures"/>
    <w:basedOn w:val="a1"/>
    <w:next w:val="a1"/>
    <w:autoRedefine/>
    <w:uiPriority w:val="99"/>
    <w:unhideWhenUsed/>
    <w:rsid w:val="00F861C1"/>
    <w:pPr>
      <w:tabs>
        <w:tab w:val="right" w:leader="dot" w:pos="8296"/>
      </w:tabs>
      <w:ind w:leftChars="200" w:left="900" w:hangingChars="200" w:hanging="420"/>
    </w:pPr>
    <w:rPr>
      <w:b/>
      <w:noProof/>
      <w:color w:val="000000" w:themeColor="text1"/>
      <w:sz w:val="21"/>
    </w:rPr>
  </w:style>
  <w:style w:type="character" w:styleId="af3">
    <w:name w:val="annotation reference"/>
    <w:basedOn w:val="a2"/>
    <w:uiPriority w:val="99"/>
    <w:semiHidden/>
    <w:unhideWhenUsed/>
    <w:rsid w:val="00DD42C3"/>
    <w:rPr>
      <w:sz w:val="21"/>
      <w:szCs w:val="21"/>
    </w:rPr>
  </w:style>
  <w:style w:type="paragraph" w:styleId="af4">
    <w:name w:val="annotation text"/>
    <w:basedOn w:val="a1"/>
    <w:link w:val="Char7"/>
    <w:uiPriority w:val="99"/>
    <w:semiHidden/>
    <w:unhideWhenUsed/>
    <w:rsid w:val="00DD42C3"/>
    <w:pPr>
      <w:jc w:val="left"/>
    </w:pPr>
  </w:style>
  <w:style w:type="character" w:customStyle="1" w:styleId="Char7">
    <w:name w:val="批注文字 Char"/>
    <w:basedOn w:val="a2"/>
    <w:link w:val="af4"/>
    <w:uiPriority w:val="99"/>
    <w:semiHidden/>
    <w:rsid w:val="00DD42C3"/>
    <w:rPr>
      <w:rFonts w:ascii="Times New Roman" w:eastAsia="华文仿宋" w:hAnsi="Times New Roman"/>
      <w:sz w:val="24"/>
    </w:rPr>
  </w:style>
  <w:style w:type="paragraph" w:styleId="af5">
    <w:name w:val="annotation subject"/>
    <w:basedOn w:val="af4"/>
    <w:next w:val="af4"/>
    <w:link w:val="Char8"/>
    <w:uiPriority w:val="99"/>
    <w:semiHidden/>
    <w:unhideWhenUsed/>
    <w:rsid w:val="00DD42C3"/>
    <w:rPr>
      <w:b/>
      <w:bCs/>
    </w:rPr>
  </w:style>
  <w:style w:type="character" w:customStyle="1" w:styleId="Char8">
    <w:name w:val="批注主题 Char"/>
    <w:basedOn w:val="Char7"/>
    <w:link w:val="af5"/>
    <w:uiPriority w:val="99"/>
    <w:semiHidden/>
    <w:rsid w:val="00DD42C3"/>
    <w:rPr>
      <w:rFonts w:ascii="Times New Roman" w:eastAsia="华文仿宋" w:hAnsi="Times New Roman"/>
      <w:b/>
      <w:bCs/>
      <w:sz w:val="24"/>
    </w:rPr>
  </w:style>
  <w:style w:type="paragraph" w:styleId="af6">
    <w:name w:val="Balloon Text"/>
    <w:basedOn w:val="a1"/>
    <w:link w:val="Char9"/>
    <w:uiPriority w:val="99"/>
    <w:semiHidden/>
    <w:unhideWhenUsed/>
    <w:rsid w:val="00DD42C3"/>
    <w:pPr>
      <w:spacing w:line="240" w:lineRule="auto"/>
    </w:pPr>
    <w:rPr>
      <w:sz w:val="18"/>
      <w:szCs w:val="18"/>
    </w:rPr>
  </w:style>
  <w:style w:type="character" w:customStyle="1" w:styleId="Char9">
    <w:name w:val="批注框文本 Char"/>
    <w:basedOn w:val="a2"/>
    <w:link w:val="af6"/>
    <w:uiPriority w:val="99"/>
    <w:semiHidden/>
    <w:rsid w:val="00DD42C3"/>
    <w:rPr>
      <w:rFonts w:ascii="Times New Roman" w:eastAsia="华文仿宋" w:hAnsi="Times New Roman"/>
      <w:sz w:val="18"/>
      <w:szCs w:val="18"/>
    </w:rPr>
  </w:style>
  <w:style w:type="paragraph" w:styleId="12">
    <w:name w:val="index 1"/>
    <w:basedOn w:val="a1"/>
    <w:next w:val="a1"/>
    <w:autoRedefine/>
    <w:uiPriority w:val="99"/>
    <w:semiHidden/>
    <w:unhideWhenUsed/>
    <w:rsid w:val="000275BD"/>
  </w:style>
  <w:style w:type="table" w:styleId="af7">
    <w:name w:val="Table Grid"/>
    <w:basedOn w:val="a3"/>
    <w:uiPriority w:val="39"/>
    <w:rsid w:val="00AF3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a2"/>
    <w:uiPriority w:val="99"/>
    <w:semiHidden/>
    <w:unhideWhenUsed/>
    <w:rsid w:val="0040190D"/>
    <w:rPr>
      <w:color w:val="605E5C"/>
      <w:shd w:val="clear" w:color="auto" w:fill="E1DFDD"/>
    </w:rPr>
  </w:style>
  <w:style w:type="character" w:customStyle="1" w:styleId="31">
    <w:name w:val="未处理的提及3"/>
    <w:basedOn w:val="a2"/>
    <w:uiPriority w:val="99"/>
    <w:semiHidden/>
    <w:unhideWhenUsed/>
    <w:rsid w:val="00BC744E"/>
    <w:rPr>
      <w:color w:val="605E5C"/>
      <w:shd w:val="clear" w:color="auto" w:fill="E1DFDD"/>
    </w:rPr>
  </w:style>
  <w:style w:type="character" w:customStyle="1" w:styleId="41">
    <w:name w:val="未处理的提及4"/>
    <w:basedOn w:val="a2"/>
    <w:uiPriority w:val="99"/>
    <w:semiHidden/>
    <w:unhideWhenUsed/>
    <w:rsid w:val="00F6503F"/>
    <w:rPr>
      <w:color w:val="605E5C"/>
      <w:shd w:val="clear" w:color="auto" w:fill="E1DFDD"/>
    </w:rPr>
  </w:style>
  <w:style w:type="paragraph" w:styleId="TOC">
    <w:name w:val="TOC Heading"/>
    <w:basedOn w:val="1"/>
    <w:next w:val="a1"/>
    <w:uiPriority w:val="39"/>
    <w:unhideWhenUsed/>
    <w:qFormat/>
    <w:rsid w:val="00FE0621"/>
    <w:pPr>
      <w:widowControl/>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styleId="af8">
    <w:name w:val="Body Text Indent"/>
    <w:basedOn w:val="a1"/>
    <w:link w:val="Chara"/>
    <w:uiPriority w:val="99"/>
    <w:semiHidden/>
    <w:unhideWhenUsed/>
    <w:rsid w:val="007315E7"/>
    <w:pPr>
      <w:spacing w:after="120"/>
      <w:ind w:leftChars="200" w:left="420"/>
    </w:pPr>
  </w:style>
  <w:style w:type="character" w:customStyle="1" w:styleId="Chara">
    <w:name w:val="正文文本缩进 Char"/>
    <w:basedOn w:val="a2"/>
    <w:link w:val="af8"/>
    <w:uiPriority w:val="99"/>
    <w:semiHidden/>
    <w:rsid w:val="007315E7"/>
    <w:rPr>
      <w:rFonts w:ascii="Times New Roman" w:eastAsia="华文仿宋" w:hAnsi="Times New Roman"/>
      <w:sz w:val="24"/>
    </w:rPr>
  </w:style>
  <w:style w:type="paragraph" w:styleId="af9">
    <w:name w:val="Normal (Web)"/>
    <w:basedOn w:val="a1"/>
    <w:uiPriority w:val="99"/>
    <w:semiHidden/>
    <w:rsid w:val="006660FA"/>
    <w:pPr>
      <w:widowControl/>
      <w:spacing w:after="200" w:line="276" w:lineRule="auto"/>
      <w:jc w:val="left"/>
    </w:pPr>
    <w:rPr>
      <w:rFonts w:ascii="Cambria" w:eastAsia="宋体" w:hAnsi="Cambria" w:cs="Times New Roman"/>
      <w:kern w:val="0"/>
    </w:rPr>
  </w:style>
  <w:style w:type="character" w:customStyle="1" w:styleId="51">
    <w:name w:val="未处理的提及5"/>
    <w:basedOn w:val="a2"/>
    <w:uiPriority w:val="99"/>
    <w:semiHidden/>
    <w:unhideWhenUsed/>
    <w:rsid w:val="008E7D74"/>
    <w:rPr>
      <w:color w:val="605E5C"/>
      <w:shd w:val="clear" w:color="auto" w:fill="E1DFDD"/>
    </w:rPr>
  </w:style>
  <w:style w:type="paragraph" w:customStyle="1" w:styleId="afa">
    <w:name w:val="图标题"/>
    <w:basedOn w:val="a9"/>
    <w:qFormat/>
    <w:rsid w:val="003E6C04"/>
    <w:pPr>
      <w:keepNext w:val="0"/>
      <w:spacing w:beforeLines="30" w:before="30" w:afterLines="150" w:after="150"/>
      <w:jc w:val="center"/>
    </w:pPr>
    <w:rPr>
      <w:rFonts w:cs="Times New Roman"/>
      <w:sz w:val="21"/>
    </w:rPr>
  </w:style>
  <w:style w:type="paragraph" w:customStyle="1" w:styleId="fs-4-first-line-indent-2">
    <w:name w:val="fs-4-first-line-indent-2"/>
    <w:basedOn w:val="a1"/>
    <w:pPr>
      <w:widowControl/>
      <w:ind w:firstLine="480"/>
      <w:jc w:val="left"/>
    </w:pPr>
    <w:rPr>
      <w:rFonts w:ascii="华文仿宋" w:hAnsi="华文仿宋" w:cs="宋体"/>
      <w:kern w:val="0"/>
      <w:szCs w:val="24"/>
    </w:rPr>
  </w:style>
  <w:style w:type="paragraph" w:customStyle="1" w:styleId="fs-4">
    <w:name w:val="fs-4"/>
    <w:basedOn w:val="a1"/>
    <w:pPr>
      <w:widowControl/>
      <w:spacing w:before="100" w:beforeAutospacing="1" w:after="100" w:afterAutospacing="1" w:line="240" w:lineRule="auto"/>
      <w:jc w:val="left"/>
    </w:pPr>
    <w:rPr>
      <w:rFonts w:ascii="宋体" w:eastAsia="宋体" w:hAnsi="宋体" w:cs="宋体"/>
      <w:kern w:val="0"/>
      <w:szCs w:val="24"/>
    </w:rPr>
  </w:style>
  <w:style w:type="paragraph" w:customStyle="1" w:styleId="afb">
    <w:name w:val="报告正文"/>
    <w:basedOn w:val="a1"/>
    <w:qFormat/>
    <w:rsid w:val="0044109E"/>
    <w:pPr>
      <w:widowControl/>
      <w:snapToGrid w:val="0"/>
      <w:ind w:firstLineChars="200" w:firstLine="200"/>
      <w:jc w:val="left"/>
    </w:pPr>
    <w:rPr>
      <w:rFonts w:ascii="宋体" w:eastAsia="宋体"/>
      <w:sz w:val="28"/>
    </w:rPr>
  </w:style>
  <w:style w:type="paragraph" w:customStyle="1" w:styleId="a0">
    <w:name w:val="列表编号二级"/>
    <w:basedOn w:val="afb"/>
    <w:qFormat/>
    <w:rsid w:val="0044109E"/>
    <w:pPr>
      <w:numPr>
        <w:numId w:val="20"/>
      </w:numPr>
      <w:ind w:firstLineChars="0" w:firstLine="0"/>
    </w:pPr>
  </w:style>
  <w:style w:type="character" w:customStyle="1" w:styleId="UnresolvedMention">
    <w:name w:val="Unresolved Mention"/>
    <w:basedOn w:val="a2"/>
    <w:uiPriority w:val="99"/>
    <w:semiHidden/>
    <w:unhideWhenUsed/>
    <w:rsid w:val="00EA5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4087">
      <w:bodyDiv w:val="1"/>
      <w:marLeft w:val="0"/>
      <w:marRight w:val="0"/>
      <w:marTop w:val="0"/>
      <w:marBottom w:val="0"/>
      <w:divBdr>
        <w:top w:val="none" w:sz="0" w:space="0" w:color="auto"/>
        <w:left w:val="none" w:sz="0" w:space="0" w:color="auto"/>
        <w:bottom w:val="none" w:sz="0" w:space="0" w:color="auto"/>
        <w:right w:val="none" w:sz="0" w:space="0" w:color="auto"/>
      </w:divBdr>
    </w:div>
    <w:div w:id="126551415">
      <w:bodyDiv w:val="1"/>
      <w:marLeft w:val="0"/>
      <w:marRight w:val="0"/>
      <w:marTop w:val="0"/>
      <w:marBottom w:val="0"/>
      <w:divBdr>
        <w:top w:val="none" w:sz="0" w:space="0" w:color="auto"/>
        <w:left w:val="none" w:sz="0" w:space="0" w:color="auto"/>
        <w:bottom w:val="none" w:sz="0" w:space="0" w:color="auto"/>
        <w:right w:val="none" w:sz="0" w:space="0" w:color="auto"/>
      </w:divBdr>
    </w:div>
    <w:div w:id="212541911">
      <w:bodyDiv w:val="1"/>
      <w:marLeft w:val="0"/>
      <w:marRight w:val="0"/>
      <w:marTop w:val="0"/>
      <w:marBottom w:val="0"/>
      <w:divBdr>
        <w:top w:val="none" w:sz="0" w:space="0" w:color="auto"/>
        <w:left w:val="none" w:sz="0" w:space="0" w:color="auto"/>
        <w:bottom w:val="none" w:sz="0" w:space="0" w:color="auto"/>
        <w:right w:val="none" w:sz="0" w:space="0" w:color="auto"/>
      </w:divBdr>
    </w:div>
    <w:div w:id="217939768">
      <w:bodyDiv w:val="1"/>
      <w:marLeft w:val="0"/>
      <w:marRight w:val="0"/>
      <w:marTop w:val="0"/>
      <w:marBottom w:val="0"/>
      <w:divBdr>
        <w:top w:val="none" w:sz="0" w:space="0" w:color="auto"/>
        <w:left w:val="none" w:sz="0" w:space="0" w:color="auto"/>
        <w:bottom w:val="none" w:sz="0" w:space="0" w:color="auto"/>
        <w:right w:val="none" w:sz="0" w:space="0" w:color="auto"/>
      </w:divBdr>
    </w:div>
    <w:div w:id="311301177">
      <w:bodyDiv w:val="1"/>
      <w:marLeft w:val="0"/>
      <w:marRight w:val="0"/>
      <w:marTop w:val="0"/>
      <w:marBottom w:val="0"/>
      <w:divBdr>
        <w:top w:val="none" w:sz="0" w:space="0" w:color="auto"/>
        <w:left w:val="none" w:sz="0" w:space="0" w:color="auto"/>
        <w:bottom w:val="none" w:sz="0" w:space="0" w:color="auto"/>
        <w:right w:val="none" w:sz="0" w:space="0" w:color="auto"/>
      </w:divBdr>
    </w:div>
    <w:div w:id="513761553">
      <w:bodyDiv w:val="1"/>
      <w:marLeft w:val="0"/>
      <w:marRight w:val="0"/>
      <w:marTop w:val="0"/>
      <w:marBottom w:val="0"/>
      <w:divBdr>
        <w:top w:val="none" w:sz="0" w:space="0" w:color="auto"/>
        <w:left w:val="none" w:sz="0" w:space="0" w:color="auto"/>
        <w:bottom w:val="none" w:sz="0" w:space="0" w:color="auto"/>
        <w:right w:val="none" w:sz="0" w:space="0" w:color="auto"/>
      </w:divBdr>
    </w:div>
    <w:div w:id="513957475">
      <w:bodyDiv w:val="1"/>
      <w:marLeft w:val="0"/>
      <w:marRight w:val="0"/>
      <w:marTop w:val="0"/>
      <w:marBottom w:val="0"/>
      <w:divBdr>
        <w:top w:val="none" w:sz="0" w:space="0" w:color="auto"/>
        <w:left w:val="none" w:sz="0" w:space="0" w:color="auto"/>
        <w:bottom w:val="none" w:sz="0" w:space="0" w:color="auto"/>
        <w:right w:val="none" w:sz="0" w:space="0" w:color="auto"/>
      </w:divBdr>
    </w:div>
    <w:div w:id="561672395">
      <w:bodyDiv w:val="1"/>
      <w:marLeft w:val="0"/>
      <w:marRight w:val="0"/>
      <w:marTop w:val="0"/>
      <w:marBottom w:val="0"/>
      <w:divBdr>
        <w:top w:val="none" w:sz="0" w:space="0" w:color="auto"/>
        <w:left w:val="none" w:sz="0" w:space="0" w:color="auto"/>
        <w:bottom w:val="none" w:sz="0" w:space="0" w:color="auto"/>
        <w:right w:val="none" w:sz="0" w:space="0" w:color="auto"/>
      </w:divBdr>
    </w:div>
    <w:div w:id="598830292">
      <w:bodyDiv w:val="1"/>
      <w:marLeft w:val="0"/>
      <w:marRight w:val="0"/>
      <w:marTop w:val="0"/>
      <w:marBottom w:val="0"/>
      <w:divBdr>
        <w:top w:val="none" w:sz="0" w:space="0" w:color="auto"/>
        <w:left w:val="none" w:sz="0" w:space="0" w:color="auto"/>
        <w:bottom w:val="none" w:sz="0" w:space="0" w:color="auto"/>
        <w:right w:val="none" w:sz="0" w:space="0" w:color="auto"/>
      </w:divBdr>
    </w:div>
    <w:div w:id="603803000">
      <w:bodyDiv w:val="1"/>
      <w:marLeft w:val="0"/>
      <w:marRight w:val="0"/>
      <w:marTop w:val="0"/>
      <w:marBottom w:val="0"/>
      <w:divBdr>
        <w:top w:val="none" w:sz="0" w:space="0" w:color="auto"/>
        <w:left w:val="none" w:sz="0" w:space="0" w:color="auto"/>
        <w:bottom w:val="none" w:sz="0" w:space="0" w:color="auto"/>
        <w:right w:val="none" w:sz="0" w:space="0" w:color="auto"/>
      </w:divBdr>
      <w:divsChild>
        <w:div w:id="69665755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21814108">
      <w:bodyDiv w:val="1"/>
      <w:marLeft w:val="0"/>
      <w:marRight w:val="0"/>
      <w:marTop w:val="0"/>
      <w:marBottom w:val="0"/>
      <w:divBdr>
        <w:top w:val="none" w:sz="0" w:space="0" w:color="auto"/>
        <w:left w:val="none" w:sz="0" w:space="0" w:color="auto"/>
        <w:bottom w:val="none" w:sz="0" w:space="0" w:color="auto"/>
        <w:right w:val="none" w:sz="0" w:space="0" w:color="auto"/>
      </w:divBdr>
    </w:div>
    <w:div w:id="739450979">
      <w:bodyDiv w:val="1"/>
      <w:marLeft w:val="0"/>
      <w:marRight w:val="0"/>
      <w:marTop w:val="0"/>
      <w:marBottom w:val="0"/>
      <w:divBdr>
        <w:top w:val="none" w:sz="0" w:space="0" w:color="auto"/>
        <w:left w:val="none" w:sz="0" w:space="0" w:color="auto"/>
        <w:bottom w:val="none" w:sz="0" w:space="0" w:color="auto"/>
        <w:right w:val="none" w:sz="0" w:space="0" w:color="auto"/>
      </w:divBdr>
    </w:div>
    <w:div w:id="826021575">
      <w:bodyDiv w:val="1"/>
      <w:marLeft w:val="0"/>
      <w:marRight w:val="0"/>
      <w:marTop w:val="0"/>
      <w:marBottom w:val="0"/>
      <w:divBdr>
        <w:top w:val="none" w:sz="0" w:space="0" w:color="auto"/>
        <w:left w:val="none" w:sz="0" w:space="0" w:color="auto"/>
        <w:bottom w:val="none" w:sz="0" w:space="0" w:color="auto"/>
        <w:right w:val="none" w:sz="0" w:space="0" w:color="auto"/>
      </w:divBdr>
    </w:div>
    <w:div w:id="1244607175">
      <w:bodyDiv w:val="1"/>
      <w:marLeft w:val="0"/>
      <w:marRight w:val="0"/>
      <w:marTop w:val="0"/>
      <w:marBottom w:val="0"/>
      <w:divBdr>
        <w:top w:val="none" w:sz="0" w:space="0" w:color="auto"/>
        <w:left w:val="none" w:sz="0" w:space="0" w:color="auto"/>
        <w:bottom w:val="none" w:sz="0" w:space="0" w:color="auto"/>
        <w:right w:val="none" w:sz="0" w:space="0" w:color="auto"/>
      </w:divBdr>
    </w:div>
    <w:div w:id="1320227378">
      <w:bodyDiv w:val="1"/>
      <w:marLeft w:val="0"/>
      <w:marRight w:val="0"/>
      <w:marTop w:val="0"/>
      <w:marBottom w:val="0"/>
      <w:divBdr>
        <w:top w:val="none" w:sz="0" w:space="0" w:color="auto"/>
        <w:left w:val="none" w:sz="0" w:space="0" w:color="auto"/>
        <w:bottom w:val="none" w:sz="0" w:space="0" w:color="auto"/>
        <w:right w:val="none" w:sz="0" w:space="0" w:color="auto"/>
      </w:divBdr>
    </w:div>
    <w:div w:id="1563439720">
      <w:bodyDiv w:val="1"/>
      <w:marLeft w:val="0"/>
      <w:marRight w:val="0"/>
      <w:marTop w:val="0"/>
      <w:marBottom w:val="0"/>
      <w:divBdr>
        <w:top w:val="none" w:sz="0" w:space="0" w:color="auto"/>
        <w:left w:val="none" w:sz="0" w:space="0" w:color="auto"/>
        <w:bottom w:val="none" w:sz="0" w:space="0" w:color="auto"/>
        <w:right w:val="none" w:sz="0" w:space="0" w:color="auto"/>
      </w:divBdr>
    </w:div>
    <w:div w:id="1627856818">
      <w:bodyDiv w:val="1"/>
      <w:marLeft w:val="0"/>
      <w:marRight w:val="0"/>
      <w:marTop w:val="0"/>
      <w:marBottom w:val="0"/>
      <w:divBdr>
        <w:top w:val="none" w:sz="0" w:space="0" w:color="auto"/>
        <w:left w:val="none" w:sz="0" w:space="0" w:color="auto"/>
        <w:bottom w:val="none" w:sz="0" w:space="0" w:color="auto"/>
        <w:right w:val="none" w:sz="0" w:space="0" w:color="auto"/>
      </w:divBdr>
    </w:div>
    <w:div w:id="1743335637">
      <w:bodyDiv w:val="1"/>
      <w:marLeft w:val="0"/>
      <w:marRight w:val="0"/>
      <w:marTop w:val="0"/>
      <w:marBottom w:val="0"/>
      <w:divBdr>
        <w:top w:val="none" w:sz="0" w:space="0" w:color="auto"/>
        <w:left w:val="none" w:sz="0" w:space="0" w:color="auto"/>
        <w:bottom w:val="none" w:sz="0" w:space="0" w:color="auto"/>
        <w:right w:val="none" w:sz="0" w:space="0" w:color="auto"/>
      </w:divBdr>
    </w:div>
    <w:div w:id="1750805579">
      <w:bodyDiv w:val="1"/>
      <w:marLeft w:val="0"/>
      <w:marRight w:val="0"/>
      <w:marTop w:val="0"/>
      <w:marBottom w:val="0"/>
      <w:divBdr>
        <w:top w:val="none" w:sz="0" w:space="0" w:color="auto"/>
        <w:left w:val="none" w:sz="0" w:space="0" w:color="auto"/>
        <w:bottom w:val="none" w:sz="0" w:space="0" w:color="auto"/>
        <w:right w:val="none" w:sz="0" w:space="0" w:color="auto"/>
      </w:divBdr>
    </w:div>
    <w:div w:id="190552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86882-AE32-447A-A896-8BC85421F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55</Pages>
  <Words>3958</Words>
  <Characters>22563</Characters>
  <Application>Microsoft Office Word</Application>
  <DocSecurity>0</DocSecurity>
  <Lines>188</Lines>
  <Paragraphs>52</Paragraphs>
  <ScaleCrop>false</ScaleCrop>
  <Company/>
  <LinksUpToDate>false</LinksUpToDate>
  <CharactersWithSpaces>26469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涛刘</cp:lastModifiedBy>
  <cp:revision>4</cp:revision>
  <cp:lastPrinted>2019-11-13T02:10:00Z</cp:lastPrinted>
  <dcterms:created xsi:type="dcterms:W3CDTF">2020-05-24T10:49:00Z</dcterms:created>
  <dcterms:modified xsi:type="dcterms:W3CDTF">2023-01-06T02:18:00Z</dcterms:modified>
</cp:coreProperties>
</file>